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DBC6B" w14:textId="77777777" w:rsidR="007B0565" w:rsidRDefault="007B0565" w:rsidP="007B0565">
      <w:pPr>
        <w:ind w:left="-5" w:right="9"/>
        <w:rPr>
          <w:rFonts w:ascii="Arial" w:hAnsi="Arial" w:cs="Arial"/>
          <w:b/>
          <w:bCs/>
          <w:u w:val="single"/>
        </w:rPr>
      </w:pPr>
      <w:r w:rsidRPr="00310A83">
        <w:rPr>
          <w:rFonts w:ascii="Arial" w:hAnsi="Arial" w:cs="Arial"/>
          <w:b/>
          <w:bCs/>
          <w:u w:val="single"/>
        </w:rPr>
        <w:t xml:space="preserve">Appendix 3 </w:t>
      </w:r>
    </w:p>
    <w:p w14:paraId="26C22BA4" w14:textId="77777777" w:rsidR="007B0565" w:rsidRPr="00310A83" w:rsidRDefault="007B0565" w:rsidP="007B0565">
      <w:pPr>
        <w:ind w:left="-5" w:right="9"/>
        <w:rPr>
          <w:rFonts w:ascii="Arial" w:hAnsi="Arial" w:cs="Arial"/>
          <w:b/>
          <w:bCs/>
          <w:u w:val="single"/>
        </w:rPr>
      </w:pPr>
    </w:p>
    <w:p w14:paraId="0210F318" w14:textId="77777777" w:rsidR="007B0565" w:rsidRPr="00871BE4" w:rsidRDefault="007B0565" w:rsidP="007B0565">
      <w:pPr>
        <w:ind w:left="-5" w:right="9"/>
        <w:rPr>
          <w:rFonts w:ascii="Arial" w:hAnsi="Arial" w:cs="Arial"/>
          <w:b/>
          <w:bCs/>
        </w:rPr>
      </w:pPr>
      <w:r w:rsidRPr="00871BE4">
        <w:rPr>
          <w:rFonts w:ascii="Arial" w:hAnsi="Arial" w:cs="Arial"/>
          <w:b/>
          <w:bCs/>
        </w:rPr>
        <w:t xml:space="preserve">Investigation Planning Template </w:t>
      </w:r>
    </w:p>
    <w:p w14:paraId="5F4AA241" w14:textId="77777777" w:rsidR="007B0565" w:rsidRPr="00871BE4" w:rsidRDefault="007B0565" w:rsidP="007B0565">
      <w:pPr>
        <w:ind w:left="-5" w:right="9"/>
        <w:rPr>
          <w:rFonts w:ascii="Arial" w:hAnsi="Arial" w:cs="Arial"/>
        </w:rPr>
      </w:pPr>
      <w:r w:rsidRPr="00871BE4">
        <w:rPr>
          <w:rFonts w:ascii="Arial" w:hAnsi="Arial" w:cs="Arial"/>
        </w:rPr>
        <w:t xml:space="preserve">The process for the investigation </w:t>
      </w:r>
    </w:p>
    <w:p w14:paraId="4D3F7CD8" w14:textId="77777777" w:rsidR="007B0565" w:rsidRPr="00871BE4" w:rsidRDefault="007B0565" w:rsidP="007B0565">
      <w:pPr>
        <w:numPr>
          <w:ilvl w:val="0"/>
          <w:numId w:val="1"/>
        </w:numPr>
        <w:spacing w:after="107" w:line="250" w:lineRule="auto"/>
        <w:ind w:right="9"/>
        <w:rPr>
          <w:rFonts w:ascii="Arial" w:hAnsi="Arial" w:cs="Arial"/>
        </w:rPr>
      </w:pPr>
      <w:r w:rsidRPr="00871BE4">
        <w:rPr>
          <w:rFonts w:ascii="Arial" w:hAnsi="Arial" w:cs="Arial"/>
        </w:rPr>
        <w:t xml:space="preserve">Plan and prepare for the investigation and inform employees involved. The purpose of the investigation is to establish whether there is a case to answer </w:t>
      </w:r>
    </w:p>
    <w:p w14:paraId="17A54429" w14:textId="77777777" w:rsidR="007B0565" w:rsidRPr="00871BE4" w:rsidRDefault="007B0565" w:rsidP="007B0565">
      <w:pPr>
        <w:numPr>
          <w:ilvl w:val="0"/>
          <w:numId w:val="1"/>
        </w:numPr>
        <w:spacing w:after="107" w:line="250" w:lineRule="auto"/>
        <w:ind w:right="9"/>
        <w:rPr>
          <w:rFonts w:ascii="Arial" w:hAnsi="Arial" w:cs="Arial"/>
        </w:rPr>
      </w:pPr>
      <w:r w:rsidRPr="00871BE4">
        <w:rPr>
          <w:rFonts w:ascii="Arial" w:hAnsi="Arial" w:cs="Arial"/>
        </w:rPr>
        <w:t xml:space="preserve">Establish the facts by determining the sequence of events that led up to the incident or complaint </w:t>
      </w:r>
    </w:p>
    <w:p w14:paraId="3A349CA1" w14:textId="77777777" w:rsidR="007B0565" w:rsidRPr="00871BE4" w:rsidRDefault="007B0565" w:rsidP="007B0565">
      <w:pPr>
        <w:numPr>
          <w:ilvl w:val="0"/>
          <w:numId w:val="1"/>
        </w:numPr>
        <w:spacing w:after="107" w:line="250" w:lineRule="auto"/>
        <w:ind w:right="9"/>
        <w:rPr>
          <w:rFonts w:ascii="Arial" w:hAnsi="Arial" w:cs="Arial"/>
        </w:rPr>
      </w:pPr>
      <w:r w:rsidRPr="00871BE4">
        <w:rPr>
          <w:rFonts w:ascii="Arial" w:hAnsi="Arial" w:cs="Arial"/>
        </w:rPr>
        <w:t xml:space="preserve">Interview witnesses and collect evidence </w:t>
      </w:r>
    </w:p>
    <w:p w14:paraId="0F69AE20" w14:textId="77777777" w:rsidR="007B0565" w:rsidRPr="00871BE4" w:rsidRDefault="007B0565" w:rsidP="007B0565">
      <w:pPr>
        <w:numPr>
          <w:ilvl w:val="0"/>
          <w:numId w:val="1"/>
        </w:numPr>
        <w:spacing w:after="107" w:line="250" w:lineRule="auto"/>
        <w:ind w:right="9"/>
        <w:rPr>
          <w:rFonts w:ascii="Arial" w:hAnsi="Arial" w:cs="Arial"/>
        </w:rPr>
      </w:pPr>
      <w:r w:rsidRPr="00871BE4">
        <w:rPr>
          <w:rFonts w:ascii="Arial" w:hAnsi="Arial" w:cs="Arial"/>
        </w:rPr>
        <w:t xml:space="preserve">Write your report outlining your conclusions.  </w:t>
      </w:r>
    </w:p>
    <w:p w14:paraId="6449A8BC" w14:textId="77777777" w:rsidR="007B0565" w:rsidRDefault="007B0565" w:rsidP="007B0565">
      <w:pPr>
        <w:ind w:left="-5" w:right="9"/>
        <w:rPr>
          <w:rFonts w:ascii="Arial" w:hAnsi="Arial" w:cs="Arial"/>
        </w:rPr>
      </w:pPr>
      <w:r w:rsidRPr="00871BE4">
        <w:rPr>
          <w:rFonts w:ascii="Arial" w:hAnsi="Arial" w:cs="Arial"/>
        </w:rPr>
        <w:t xml:space="preserve">Your approach </w:t>
      </w:r>
    </w:p>
    <w:p w14:paraId="78DB2D74" w14:textId="77777777" w:rsidR="007B0565" w:rsidRPr="00871BE4" w:rsidRDefault="007B0565" w:rsidP="007B0565">
      <w:pPr>
        <w:ind w:left="-5" w:right="9"/>
        <w:rPr>
          <w:rFonts w:ascii="Arial" w:hAnsi="Arial" w:cs="Arial"/>
        </w:rPr>
      </w:pPr>
    </w:p>
    <w:p w14:paraId="0B6BB055" w14:textId="77777777" w:rsidR="007B0565" w:rsidRPr="00871BE4" w:rsidRDefault="007B0565" w:rsidP="007B0565">
      <w:pPr>
        <w:ind w:left="-5" w:right="9"/>
        <w:rPr>
          <w:rFonts w:ascii="Arial" w:hAnsi="Arial" w:cs="Arial"/>
        </w:rPr>
      </w:pPr>
      <w:r w:rsidRPr="00871BE4">
        <w:rPr>
          <w:rFonts w:ascii="Arial" w:hAnsi="Arial" w:cs="Arial"/>
        </w:rPr>
        <w:t xml:space="preserve">The investigating officer needs to: </w:t>
      </w:r>
    </w:p>
    <w:p w14:paraId="3D5863A7" w14:textId="77777777" w:rsidR="007B0565" w:rsidRPr="00871BE4" w:rsidRDefault="007B0565" w:rsidP="007B0565">
      <w:pPr>
        <w:numPr>
          <w:ilvl w:val="0"/>
          <w:numId w:val="2"/>
        </w:numPr>
        <w:spacing w:after="80" w:line="250" w:lineRule="auto"/>
        <w:ind w:right="9"/>
        <w:rPr>
          <w:rFonts w:ascii="Arial" w:hAnsi="Arial" w:cs="Arial"/>
        </w:rPr>
      </w:pPr>
      <w:r w:rsidRPr="00871BE4">
        <w:rPr>
          <w:rFonts w:ascii="Arial" w:hAnsi="Arial" w:cs="Arial"/>
        </w:rPr>
        <w:t xml:space="preserve">be observant </w:t>
      </w:r>
    </w:p>
    <w:p w14:paraId="02F3CF0B" w14:textId="77777777" w:rsidR="007B0565" w:rsidRPr="00871BE4" w:rsidRDefault="007B0565" w:rsidP="007B0565">
      <w:pPr>
        <w:numPr>
          <w:ilvl w:val="0"/>
          <w:numId w:val="2"/>
        </w:numPr>
        <w:spacing w:after="83" w:line="250" w:lineRule="auto"/>
        <w:ind w:right="9"/>
        <w:rPr>
          <w:rFonts w:ascii="Arial" w:hAnsi="Arial" w:cs="Arial"/>
        </w:rPr>
      </w:pPr>
      <w:r w:rsidRPr="00871BE4">
        <w:rPr>
          <w:rFonts w:ascii="Arial" w:hAnsi="Arial" w:cs="Arial"/>
        </w:rPr>
        <w:t xml:space="preserve">build a rapport with witnesses or others involved </w:t>
      </w:r>
    </w:p>
    <w:p w14:paraId="5E5A9683" w14:textId="77777777" w:rsidR="007B0565" w:rsidRPr="00871BE4" w:rsidRDefault="007B0565" w:rsidP="007B0565">
      <w:pPr>
        <w:numPr>
          <w:ilvl w:val="0"/>
          <w:numId w:val="2"/>
        </w:numPr>
        <w:spacing w:after="80" w:line="250" w:lineRule="auto"/>
        <w:ind w:right="9"/>
        <w:rPr>
          <w:rFonts w:ascii="Arial" w:hAnsi="Arial" w:cs="Arial"/>
        </w:rPr>
      </w:pPr>
      <w:r w:rsidRPr="00871BE4">
        <w:rPr>
          <w:rFonts w:ascii="Arial" w:hAnsi="Arial" w:cs="Arial"/>
        </w:rPr>
        <w:t xml:space="preserve">be impartial </w:t>
      </w:r>
    </w:p>
    <w:p w14:paraId="544CFE4D" w14:textId="77777777" w:rsidR="007B0565" w:rsidRPr="00871BE4" w:rsidRDefault="007B0565" w:rsidP="007B0565">
      <w:pPr>
        <w:numPr>
          <w:ilvl w:val="0"/>
          <w:numId w:val="2"/>
        </w:numPr>
        <w:spacing w:after="80" w:line="250" w:lineRule="auto"/>
        <w:ind w:right="9"/>
        <w:rPr>
          <w:rFonts w:ascii="Arial" w:hAnsi="Arial" w:cs="Arial"/>
        </w:rPr>
      </w:pPr>
      <w:r w:rsidRPr="00871BE4">
        <w:rPr>
          <w:rFonts w:ascii="Arial" w:hAnsi="Arial" w:cs="Arial"/>
        </w:rPr>
        <w:t xml:space="preserve">use a range of questioning techniques </w:t>
      </w:r>
    </w:p>
    <w:p w14:paraId="28C4B13B" w14:textId="77777777" w:rsidR="007B0565" w:rsidRPr="00871BE4" w:rsidRDefault="007B0565" w:rsidP="007B0565">
      <w:pPr>
        <w:numPr>
          <w:ilvl w:val="0"/>
          <w:numId w:val="2"/>
        </w:numPr>
        <w:spacing w:after="81" w:line="250" w:lineRule="auto"/>
        <w:ind w:right="9"/>
        <w:rPr>
          <w:rFonts w:ascii="Arial" w:hAnsi="Arial" w:cs="Arial"/>
        </w:rPr>
      </w:pPr>
      <w:r w:rsidRPr="00871BE4">
        <w:rPr>
          <w:rFonts w:ascii="Arial" w:hAnsi="Arial" w:cs="Arial"/>
        </w:rPr>
        <w:t xml:space="preserve">remain calm when dealing with aggressive or upset people </w:t>
      </w:r>
    </w:p>
    <w:p w14:paraId="1CCFF56F" w14:textId="77777777" w:rsidR="007B0565" w:rsidRPr="00871BE4" w:rsidRDefault="007B0565" w:rsidP="007B0565">
      <w:pPr>
        <w:numPr>
          <w:ilvl w:val="0"/>
          <w:numId w:val="2"/>
        </w:numPr>
        <w:spacing w:after="80" w:line="250" w:lineRule="auto"/>
        <w:ind w:right="9"/>
        <w:rPr>
          <w:rFonts w:ascii="Arial" w:hAnsi="Arial" w:cs="Arial"/>
        </w:rPr>
      </w:pPr>
      <w:r w:rsidRPr="00871BE4">
        <w:rPr>
          <w:rFonts w:ascii="Arial" w:hAnsi="Arial" w:cs="Arial"/>
        </w:rPr>
        <w:t xml:space="preserve">be able to challenge where contradictions arise </w:t>
      </w:r>
    </w:p>
    <w:p w14:paraId="7107645C" w14:textId="77777777" w:rsidR="007B0565" w:rsidRPr="00871BE4" w:rsidRDefault="007B0565" w:rsidP="007B0565">
      <w:pPr>
        <w:numPr>
          <w:ilvl w:val="0"/>
          <w:numId w:val="2"/>
        </w:numPr>
        <w:spacing w:after="80" w:line="250" w:lineRule="auto"/>
        <w:ind w:right="9"/>
        <w:rPr>
          <w:rFonts w:ascii="Arial" w:hAnsi="Arial" w:cs="Arial"/>
        </w:rPr>
      </w:pPr>
      <w:r w:rsidRPr="00871BE4">
        <w:rPr>
          <w:rFonts w:ascii="Arial" w:hAnsi="Arial" w:cs="Arial"/>
        </w:rPr>
        <w:t xml:space="preserve">be able to summarise thoughts and ideas clearly </w:t>
      </w:r>
    </w:p>
    <w:p w14:paraId="43A210BD" w14:textId="77777777" w:rsidR="007B0565" w:rsidRDefault="007B0565" w:rsidP="007B0565">
      <w:pPr>
        <w:numPr>
          <w:ilvl w:val="0"/>
          <w:numId w:val="2"/>
        </w:numPr>
        <w:spacing w:after="107" w:line="250" w:lineRule="auto"/>
        <w:ind w:right="9"/>
        <w:rPr>
          <w:rFonts w:ascii="Arial" w:hAnsi="Arial" w:cs="Arial"/>
        </w:rPr>
      </w:pPr>
      <w:r w:rsidRPr="00871BE4">
        <w:rPr>
          <w:rFonts w:ascii="Arial" w:hAnsi="Arial" w:cs="Arial"/>
        </w:rPr>
        <w:t>make sound decisions without prejudice</w:t>
      </w:r>
    </w:p>
    <w:p w14:paraId="3B68EB1E" w14:textId="77777777" w:rsidR="007B0565" w:rsidRDefault="007B0565" w:rsidP="007B0565">
      <w:pPr>
        <w:spacing w:after="107" w:line="250" w:lineRule="auto"/>
        <w:ind w:left="701" w:right="9"/>
        <w:rPr>
          <w:rFonts w:ascii="Arial" w:hAnsi="Arial" w:cs="Arial"/>
        </w:rPr>
      </w:pPr>
    </w:p>
    <w:p w14:paraId="4310AA2D" w14:textId="77777777" w:rsidR="007B0565" w:rsidRPr="00310A83" w:rsidRDefault="007B0565" w:rsidP="007B0565">
      <w:pPr>
        <w:spacing w:after="107" w:line="250" w:lineRule="auto"/>
        <w:ind w:left="701" w:right="9"/>
        <w:rPr>
          <w:rFonts w:ascii="Arial" w:hAnsi="Arial" w:cs="Arial"/>
        </w:rPr>
      </w:pPr>
      <w:r w:rsidRPr="00310A83">
        <w:rPr>
          <w:rFonts w:ascii="Arial" w:hAnsi="Arial" w:cs="Arial"/>
        </w:rPr>
        <w:br w:type="page"/>
      </w:r>
    </w:p>
    <w:p w14:paraId="715D56BD" w14:textId="77777777" w:rsidR="007B0565" w:rsidRPr="00871BE4" w:rsidRDefault="007B0565" w:rsidP="007B0565">
      <w:pPr>
        <w:ind w:left="701" w:right="9"/>
        <w:rPr>
          <w:rFonts w:ascii="Arial" w:hAnsi="Arial" w:cs="Arial"/>
        </w:rPr>
      </w:pPr>
    </w:p>
    <w:p w14:paraId="24D57B0F" w14:textId="77777777" w:rsidR="007B0565" w:rsidRPr="00871BE4" w:rsidRDefault="007B0565" w:rsidP="007B0565">
      <w:pPr>
        <w:pBdr>
          <w:top w:val="single" w:sz="5" w:space="0" w:color="000000"/>
          <w:left w:val="single" w:sz="5" w:space="0" w:color="000000"/>
          <w:bottom w:val="single" w:sz="5" w:space="0" w:color="000000"/>
          <w:right w:val="single" w:sz="5" w:space="0" w:color="000000"/>
        </w:pBdr>
        <w:spacing w:after="109"/>
        <w:ind w:left="118" w:right="227"/>
        <w:rPr>
          <w:rFonts w:ascii="Arial" w:hAnsi="Arial" w:cs="Arial"/>
        </w:rPr>
      </w:pPr>
      <w:r w:rsidRPr="00871BE4">
        <w:rPr>
          <w:rFonts w:ascii="Arial" w:hAnsi="Arial" w:cs="Arial"/>
        </w:rPr>
        <w:t xml:space="preserve">What is the incident or complaint you are investigating? You need to be clear about the terms of reference and the parameters within which you investigate. </w:t>
      </w:r>
    </w:p>
    <w:tbl>
      <w:tblPr>
        <w:tblStyle w:val="TableGrid"/>
        <w:tblpPr w:leftFromText="180" w:rightFromText="180" w:vertAnchor="text" w:horzAnchor="margin" w:tblpY="2137"/>
        <w:tblW w:w="8571" w:type="dxa"/>
        <w:tblInd w:w="0" w:type="dxa"/>
        <w:tblCellMar>
          <w:top w:w="13" w:type="dxa"/>
          <w:left w:w="110" w:type="dxa"/>
          <w:right w:w="115" w:type="dxa"/>
        </w:tblCellMar>
        <w:tblLook w:val="04A0" w:firstRow="1" w:lastRow="0" w:firstColumn="1" w:lastColumn="0" w:noHBand="0" w:noVBand="1"/>
      </w:tblPr>
      <w:tblGrid>
        <w:gridCol w:w="4094"/>
        <w:gridCol w:w="4477"/>
      </w:tblGrid>
      <w:tr w:rsidR="007B0565" w:rsidRPr="00871BE4" w14:paraId="4B24021D" w14:textId="77777777" w:rsidTr="00854D04">
        <w:trPr>
          <w:trHeight w:val="5121"/>
        </w:trPr>
        <w:tc>
          <w:tcPr>
            <w:tcW w:w="4094" w:type="dxa"/>
            <w:tcBorders>
              <w:top w:val="single" w:sz="5" w:space="0" w:color="000000"/>
              <w:left w:val="single" w:sz="5" w:space="0" w:color="000000"/>
              <w:bottom w:val="single" w:sz="5" w:space="0" w:color="000000"/>
              <w:right w:val="single" w:sz="5" w:space="0" w:color="000000"/>
            </w:tcBorders>
          </w:tcPr>
          <w:p w14:paraId="2CDEC598" w14:textId="77777777" w:rsidR="007B0565" w:rsidRPr="00871BE4" w:rsidRDefault="007B0565" w:rsidP="00854D04">
            <w:pPr>
              <w:spacing w:line="259" w:lineRule="auto"/>
              <w:rPr>
                <w:rFonts w:ascii="Arial" w:hAnsi="Arial" w:cs="Arial"/>
              </w:rPr>
            </w:pPr>
            <w:r w:rsidRPr="00871BE4">
              <w:rPr>
                <w:rFonts w:ascii="Arial" w:hAnsi="Arial" w:cs="Arial"/>
              </w:rPr>
              <w:t xml:space="preserve">Who do you need to speak to? Witnesses, the person accused of the offence, other involved.  </w:t>
            </w:r>
          </w:p>
        </w:tc>
        <w:tc>
          <w:tcPr>
            <w:tcW w:w="4477" w:type="dxa"/>
            <w:tcBorders>
              <w:top w:val="single" w:sz="5" w:space="0" w:color="000000"/>
              <w:left w:val="single" w:sz="5" w:space="0" w:color="000000"/>
              <w:bottom w:val="single" w:sz="5" w:space="0" w:color="000000"/>
              <w:right w:val="single" w:sz="5" w:space="0" w:color="000000"/>
            </w:tcBorders>
          </w:tcPr>
          <w:p w14:paraId="794F1535" w14:textId="77777777" w:rsidR="007B0565" w:rsidRPr="00871BE4" w:rsidRDefault="007B0565" w:rsidP="00854D04">
            <w:pPr>
              <w:spacing w:after="120"/>
              <w:rPr>
                <w:rFonts w:ascii="Arial" w:hAnsi="Arial" w:cs="Arial"/>
              </w:rPr>
            </w:pPr>
            <w:r w:rsidRPr="00871BE4">
              <w:rPr>
                <w:rFonts w:ascii="Arial" w:hAnsi="Arial" w:cs="Arial"/>
              </w:rPr>
              <w:t xml:space="preserve">What specific information do you want from each person? </w:t>
            </w:r>
          </w:p>
          <w:p w14:paraId="69ED8CE9" w14:textId="77777777" w:rsidR="007B0565" w:rsidRPr="00871BE4" w:rsidRDefault="007B0565" w:rsidP="00854D04">
            <w:pPr>
              <w:spacing w:after="98" w:line="259" w:lineRule="auto"/>
              <w:rPr>
                <w:rFonts w:ascii="Arial" w:hAnsi="Arial" w:cs="Arial"/>
              </w:rPr>
            </w:pPr>
            <w:r w:rsidRPr="00871BE4">
              <w:rPr>
                <w:rFonts w:ascii="Arial" w:hAnsi="Arial" w:cs="Arial"/>
              </w:rPr>
              <w:t xml:space="preserve"> </w:t>
            </w:r>
          </w:p>
          <w:p w14:paraId="5943ADD2" w14:textId="77777777" w:rsidR="007B0565" w:rsidRPr="00871BE4" w:rsidRDefault="007B0565" w:rsidP="00854D04">
            <w:pPr>
              <w:spacing w:after="98" w:line="259" w:lineRule="auto"/>
              <w:rPr>
                <w:rFonts w:ascii="Arial" w:hAnsi="Arial" w:cs="Arial"/>
              </w:rPr>
            </w:pPr>
            <w:r w:rsidRPr="00871BE4">
              <w:rPr>
                <w:rFonts w:ascii="Arial" w:hAnsi="Arial" w:cs="Arial"/>
              </w:rPr>
              <w:t xml:space="preserve"> </w:t>
            </w:r>
          </w:p>
          <w:p w14:paraId="14702FB4" w14:textId="77777777" w:rsidR="007B0565" w:rsidRPr="00871BE4" w:rsidRDefault="007B0565" w:rsidP="00854D04">
            <w:pPr>
              <w:spacing w:after="99" w:line="259" w:lineRule="auto"/>
              <w:rPr>
                <w:rFonts w:ascii="Arial" w:hAnsi="Arial" w:cs="Arial"/>
              </w:rPr>
            </w:pPr>
            <w:r w:rsidRPr="00871BE4">
              <w:rPr>
                <w:rFonts w:ascii="Arial" w:hAnsi="Arial" w:cs="Arial"/>
              </w:rPr>
              <w:t xml:space="preserve"> </w:t>
            </w:r>
          </w:p>
          <w:p w14:paraId="2EE2BAC6" w14:textId="77777777" w:rsidR="007B0565" w:rsidRPr="00871BE4" w:rsidRDefault="007B0565" w:rsidP="00854D04">
            <w:pPr>
              <w:spacing w:line="259" w:lineRule="auto"/>
              <w:rPr>
                <w:rFonts w:ascii="Arial" w:hAnsi="Arial" w:cs="Arial"/>
              </w:rPr>
            </w:pPr>
            <w:r w:rsidRPr="00871BE4">
              <w:rPr>
                <w:rFonts w:ascii="Arial" w:hAnsi="Arial" w:cs="Arial"/>
              </w:rPr>
              <w:t xml:space="preserve"> </w:t>
            </w:r>
          </w:p>
        </w:tc>
      </w:tr>
    </w:tbl>
    <w:p w14:paraId="3F71F79D" w14:textId="77777777" w:rsidR="007B0565" w:rsidRDefault="007B0565" w:rsidP="007B0565">
      <w:pPr>
        <w:pBdr>
          <w:top w:val="single" w:sz="5" w:space="0" w:color="000000"/>
          <w:left w:val="single" w:sz="5" w:space="0" w:color="000000"/>
          <w:bottom w:val="single" w:sz="5" w:space="31" w:color="000000"/>
          <w:right w:val="single" w:sz="5" w:space="0" w:color="000000"/>
        </w:pBdr>
        <w:spacing w:after="3015" w:line="259" w:lineRule="auto"/>
        <w:ind w:right="227"/>
        <w:rPr>
          <w:rFonts w:ascii="Arial" w:hAnsi="Arial" w:cs="Arial"/>
        </w:rPr>
      </w:pPr>
    </w:p>
    <w:p w14:paraId="12351D27" w14:textId="77777777" w:rsidR="007B0565" w:rsidRPr="00871BE4" w:rsidRDefault="007B0565" w:rsidP="007B0565">
      <w:pPr>
        <w:spacing w:line="259" w:lineRule="auto"/>
        <w:rPr>
          <w:rFonts w:ascii="Arial" w:hAnsi="Arial" w:cs="Arial"/>
        </w:rPr>
      </w:pPr>
    </w:p>
    <w:tbl>
      <w:tblPr>
        <w:tblStyle w:val="TableGrid"/>
        <w:tblW w:w="8571" w:type="dxa"/>
        <w:tblInd w:w="6" w:type="dxa"/>
        <w:tblCellMar>
          <w:top w:w="17" w:type="dxa"/>
          <w:left w:w="110" w:type="dxa"/>
          <w:right w:w="876" w:type="dxa"/>
        </w:tblCellMar>
        <w:tblLook w:val="04A0" w:firstRow="1" w:lastRow="0" w:firstColumn="1" w:lastColumn="0" w:noHBand="0" w:noVBand="1"/>
      </w:tblPr>
      <w:tblGrid>
        <w:gridCol w:w="6502"/>
        <w:gridCol w:w="2069"/>
      </w:tblGrid>
      <w:tr w:rsidR="007B0565" w:rsidRPr="00871BE4" w14:paraId="38957DD9" w14:textId="77777777" w:rsidTr="00854D04">
        <w:trPr>
          <w:trHeight w:val="6822"/>
        </w:trPr>
        <w:tc>
          <w:tcPr>
            <w:tcW w:w="6503" w:type="dxa"/>
            <w:tcBorders>
              <w:top w:val="single" w:sz="5" w:space="0" w:color="000000"/>
              <w:left w:val="single" w:sz="5" w:space="0" w:color="000000"/>
              <w:bottom w:val="single" w:sz="5" w:space="0" w:color="000000"/>
              <w:right w:val="single" w:sz="5" w:space="0" w:color="000000"/>
            </w:tcBorders>
          </w:tcPr>
          <w:p w14:paraId="1AAC0FDA" w14:textId="77777777" w:rsidR="007B0565" w:rsidRPr="00871BE4" w:rsidRDefault="007B0565" w:rsidP="00854D04">
            <w:pPr>
              <w:spacing w:after="120"/>
              <w:jc w:val="both"/>
              <w:rPr>
                <w:rFonts w:ascii="Arial" w:hAnsi="Arial" w:cs="Arial"/>
              </w:rPr>
            </w:pPr>
            <w:r w:rsidRPr="00871BE4">
              <w:rPr>
                <w:rFonts w:ascii="Arial" w:hAnsi="Arial" w:cs="Arial"/>
              </w:rPr>
              <w:lastRenderedPageBreak/>
              <w:t xml:space="preserve">What was the sequence of events leading up to the incident or complaint? </w:t>
            </w:r>
          </w:p>
          <w:p w14:paraId="55E8D7E4" w14:textId="77777777" w:rsidR="007B0565" w:rsidRPr="00871BE4" w:rsidRDefault="007B0565" w:rsidP="00854D04">
            <w:pPr>
              <w:spacing w:line="259" w:lineRule="auto"/>
              <w:rPr>
                <w:rFonts w:ascii="Arial" w:hAnsi="Arial" w:cs="Arial"/>
              </w:rPr>
            </w:pPr>
            <w:r w:rsidRPr="00871BE4">
              <w:rPr>
                <w:rFonts w:ascii="Arial" w:hAnsi="Arial" w:cs="Arial"/>
              </w:rPr>
              <w:t xml:space="preserve"> </w:t>
            </w:r>
          </w:p>
        </w:tc>
        <w:tc>
          <w:tcPr>
            <w:tcW w:w="2069" w:type="dxa"/>
            <w:tcBorders>
              <w:top w:val="single" w:sz="5" w:space="0" w:color="000000"/>
              <w:left w:val="single" w:sz="5" w:space="0" w:color="000000"/>
              <w:bottom w:val="single" w:sz="5" w:space="0" w:color="000000"/>
              <w:right w:val="single" w:sz="5" w:space="0" w:color="000000"/>
            </w:tcBorders>
          </w:tcPr>
          <w:p w14:paraId="60AF1A6C" w14:textId="77777777" w:rsidR="007B0565" w:rsidRPr="00871BE4" w:rsidRDefault="007B0565" w:rsidP="00854D04">
            <w:pPr>
              <w:spacing w:line="259" w:lineRule="auto"/>
              <w:rPr>
                <w:rFonts w:ascii="Arial" w:hAnsi="Arial" w:cs="Arial"/>
              </w:rPr>
            </w:pPr>
            <w:r w:rsidRPr="00871BE4">
              <w:rPr>
                <w:rFonts w:ascii="Arial" w:hAnsi="Arial" w:cs="Arial"/>
              </w:rPr>
              <w:t xml:space="preserve">Who was </w:t>
            </w:r>
            <w:r>
              <w:rPr>
                <w:rFonts w:ascii="Arial" w:hAnsi="Arial" w:cs="Arial"/>
              </w:rPr>
              <w:t>i</w:t>
            </w:r>
            <w:r w:rsidRPr="00871BE4">
              <w:rPr>
                <w:rFonts w:ascii="Arial" w:hAnsi="Arial" w:cs="Arial"/>
              </w:rPr>
              <w:t xml:space="preserve">nvolved? </w:t>
            </w:r>
          </w:p>
        </w:tc>
      </w:tr>
    </w:tbl>
    <w:p w14:paraId="5A09B4CA" w14:textId="77777777" w:rsidR="007B0565" w:rsidRPr="00871BE4" w:rsidRDefault="007B0565" w:rsidP="007B0565">
      <w:pPr>
        <w:spacing w:after="114" w:line="259" w:lineRule="auto"/>
        <w:rPr>
          <w:rFonts w:ascii="Arial" w:hAnsi="Arial" w:cs="Arial"/>
        </w:rPr>
      </w:pPr>
      <w:r w:rsidRPr="00871BE4">
        <w:rPr>
          <w:rFonts w:ascii="Arial" w:hAnsi="Arial" w:cs="Arial"/>
        </w:rPr>
        <w:t xml:space="preserve"> </w:t>
      </w:r>
    </w:p>
    <w:p w14:paraId="416983BF" w14:textId="77777777" w:rsidR="007B0565" w:rsidRPr="00871BE4" w:rsidRDefault="007B0565" w:rsidP="007B0565">
      <w:pPr>
        <w:pBdr>
          <w:top w:val="single" w:sz="5" w:space="0" w:color="000000"/>
          <w:left w:val="single" w:sz="5" w:space="0" w:color="000000"/>
          <w:bottom w:val="single" w:sz="5" w:space="0" w:color="000000"/>
          <w:right w:val="single" w:sz="5" w:space="0" w:color="000000"/>
        </w:pBdr>
        <w:spacing w:after="109"/>
        <w:ind w:left="118" w:right="227"/>
        <w:rPr>
          <w:rFonts w:ascii="Arial" w:hAnsi="Arial" w:cs="Arial"/>
        </w:rPr>
      </w:pPr>
      <w:r w:rsidRPr="00871BE4">
        <w:rPr>
          <w:rFonts w:ascii="Arial" w:hAnsi="Arial" w:cs="Arial"/>
        </w:rPr>
        <w:t xml:space="preserve">From whom do you need witness statements? </w:t>
      </w:r>
    </w:p>
    <w:p w14:paraId="07F0127A" w14:textId="77777777" w:rsidR="007B0565" w:rsidRDefault="007B0565" w:rsidP="007B0565">
      <w:pPr>
        <w:pBdr>
          <w:top w:val="single" w:sz="5" w:space="0" w:color="000000"/>
          <w:left w:val="single" w:sz="5" w:space="0" w:color="000000"/>
          <w:bottom w:val="single" w:sz="5" w:space="0" w:color="000000"/>
          <w:right w:val="single" w:sz="5" w:space="0" w:color="000000"/>
        </w:pBdr>
        <w:spacing w:after="2158" w:line="259" w:lineRule="auto"/>
        <w:ind w:right="227"/>
        <w:rPr>
          <w:rFonts w:ascii="Arial" w:hAnsi="Arial" w:cs="Arial"/>
        </w:rPr>
      </w:pPr>
    </w:p>
    <w:p w14:paraId="20018EDD" w14:textId="77777777" w:rsidR="007B0565" w:rsidRPr="00871BE4" w:rsidRDefault="007B0565" w:rsidP="007B0565">
      <w:pPr>
        <w:pBdr>
          <w:top w:val="single" w:sz="5" w:space="0" w:color="000000"/>
          <w:left w:val="single" w:sz="5" w:space="0" w:color="000000"/>
          <w:bottom w:val="single" w:sz="5" w:space="0" w:color="000000"/>
          <w:right w:val="single" w:sz="5" w:space="0" w:color="000000"/>
        </w:pBdr>
        <w:spacing w:after="2158" w:line="259" w:lineRule="auto"/>
        <w:ind w:right="227"/>
        <w:rPr>
          <w:rFonts w:ascii="Arial" w:hAnsi="Arial" w:cs="Arial"/>
        </w:rPr>
      </w:pPr>
    </w:p>
    <w:p w14:paraId="76D28521" w14:textId="77777777" w:rsidR="007B0565" w:rsidRPr="00871BE4" w:rsidRDefault="007B0565" w:rsidP="007B0565">
      <w:pPr>
        <w:spacing w:after="110" w:line="259" w:lineRule="auto"/>
        <w:rPr>
          <w:rFonts w:ascii="Arial" w:hAnsi="Arial" w:cs="Arial"/>
        </w:rPr>
      </w:pPr>
    </w:p>
    <w:p w14:paraId="054A42D2" w14:textId="77777777" w:rsidR="007B0565" w:rsidRPr="00871BE4" w:rsidRDefault="007B0565" w:rsidP="007B0565">
      <w:pPr>
        <w:spacing w:after="160" w:line="278" w:lineRule="auto"/>
        <w:rPr>
          <w:rFonts w:ascii="Arial" w:hAnsi="Arial" w:cs="Arial"/>
        </w:rPr>
      </w:pPr>
      <w:r w:rsidRPr="00871BE4">
        <w:rPr>
          <w:rFonts w:ascii="Arial" w:hAnsi="Arial" w:cs="Arial"/>
        </w:rPr>
        <w:br w:type="page"/>
      </w:r>
    </w:p>
    <w:p w14:paraId="0CF22146" w14:textId="77777777" w:rsidR="007B0565" w:rsidRPr="00871BE4" w:rsidRDefault="007B0565" w:rsidP="007B0565">
      <w:pPr>
        <w:pBdr>
          <w:top w:val="single" w:sz="5" w:space="0" w:color="000000"/>
          <w:left w:val="single" w:sz="5" w:space="0" w:color="000000"/>
          <w:bottom w:val="single" w:sz="5" w:space="0" w:color="000000"/>
          <w:right w:val="single" w:sz="5" w:space="0" w:color="000000"/>
        </w:pBdr>
        <w:spacing w:after="109"/>
        <w:ind w:left="118" w:right="227"/>
        <w:rPr>
          <w:rFonts w:ascii="Arial" w:hAnsi="Arial" w:cs="Arial"/>
        </w:rPr>
      </w:pPr>
      <w:r w:rsidRPr="00871BE4">
        <w:rPr>
          <w:rFonts w:ascii="Arial" w:hAnsi="Arial" w:cs="Arial"/>
        </w:rPr>
        <w:lastRenderedPageBreak/>
        <w:t xml:space="preserve">What other documentation or evidence do you need to see? You need to collect information that you believe would or would not support the case. Other forms of evidence could include performance standards, training and development records, type and quantity of supervision.  </w:t>
      </w:r>
    </w:p>
    <w:p w14:paraId="3FF329A3" w14:textId="77777777" w:rsidR="007B0565" w:rsidRDefault="007B0565" w:rsidP="007B0565">
      <w:pPr>
        <w:pBdr>
          <w:top w:val="single" w:sz="5" w:space="0" w:color="000000"/>
          <w:left w:val="single" w:sz="5" w:space="0" w:color="000000"/>
          <w:bottom w:val="single" w:sz="5" w:space="0" w:color="000000"/>
          <w:right w:val="single" w:sz="5" w:space="0" w:color="000000"/>
        </w:pBdr>
        <w:spacing w:after="1330" w:line="259" w:lineRule="auto"/>
        <w:ind w:left="108" w:right="227"/>
        <w:rPr>
          <w:rFonts w:ascii="Arial" w:hAnsi="Arial" w:cs="Arial"/>
        </w:rPr>
      </w:pPr>
      <w:r w:rsidRPr="00871BE4">
        <w:rPr>
          <w:rFonts w:ascii="Arial" w:hAnsi="Arial" w:cs="Arial"/>
        </w:rPr>
        <w:t xml:space="preserve"> </w:t>
      </w:r>
    </w:p>
    <w:p w14:paraId="6E911652" w14:textId="77777777" w:rsidR="007B0565" w:rsidRDefault="007B0565" w:rsidP="007B0565">
      <w:pPr>
        <w:pBdr>
          <w:top w:val="single" w:sz="5" w:space="0" w:color="000000"/>
          <w:left w:val="single" w:sz="5" w:space="0" w:color="000000"/>
          <w:bottom w:val="single" w:sz="5" w:space="0" w:color="000000"/>
          <w:right w:val="single" w:sz="5" w:space="0" w:color="000000"/>
        </w:pBdr>
        <w:spacing w:after="1330" w:line="259" w:lineRule="auto"/>
        <w:ind w:left="108" w:right="227"/>
        <w:rPr>
          <w:rFonts w:ascii="Arial" w:hAnsi="Arial" w:cs="Arial"/>
        </w:rPr>
      </w:pPr>
    </w:p>
    <w:p w14:paraId="4F124C43" w14:textId="77777777" w:rsidR="007B0565" w:rsidRPr="00871BE4" w:rsidRDefault="007B0565" w:rsidP="007B0565">
      <w:pPr>
        <w:spacing w:line="259" w:lineRule="auto"/>
        <w:rPr>
          <w:rFonts w:ascii="Arial" w:hAnsi="Arial" w:cs="Arial"/>
        </w:rPr>
      </w:pPr>
      <w:r w:rsidRPr="00871BE4">
        <w:rPr>
          <w:rFonts w:ascii="Arial" w:hAnsi="Arial" w:cs="Arial"/>
        </w:rPr>
        <w:t xml:space="preserve">After you have carried out your investigation ask yourself the following: </w:t>
      </w:r>
    </w:p>
    <w:p w14:paraId="0C048594" w14:textId="77777777" w:rsidR="007B0565" w:rsidRPr="00871BE4" w:rsidRDefault="007B0565" w:rsidP="007B0565">
      <w:pPr>
        <w:spacing w:after="114" w:line="259" w:lineRule="auto"/>
        <w:rPr>
          <w:rFonts w:ascii="Arial" w:hAnsi="Arial" w:cs="Arial"/>
        </w:rPr>
      </w:pPr>
      <w:r w:rsidRPr="00871BE4">
        <w:rPr>
          <w:rFonts w:ascii="Arial" w:hAnsi="Arial" w:cs="Arial"/>
        </w:rPr>
        <w:t xml:space="preserve"> </w:t>
      </w:r>
    </w:p>
    <w:p w14:paraId="24852D13" w14:textId="77777777" w:rsidR="007B0565" w:rsidRPr="00871BE4" w:rsidRDefault="007B0565" w:rsidP="007B0565">
      <w:pPr>
        <w:pBdr>
          <w:top w:val="single" w:sz="5" w:space="0" w:color="000000"/>
          <w:left w:val="single" w:sz="5" w:space="0" w:color="000000"/>
          <w:bottom w:val="single" w:sz="5" w:space="0" w:color="000000"/>
          <w:right w:val="single" w:sz="5" w:space="0" w:color="000000"/>
        </w:pBdr>
        <w:spacing w:after="109"/>
        <w:ind w:left="118" w:right="227"/>
        <w:rPr>
          <w:rFonts w:ascii="Arial" w:hAnsi="Arial" w:cs="Arial"/>
        </w:rPr>
      </w:pPr>
      <w:r w:rsidRPr="00871BE4">
        <w:rPr>
          <w:rFonts w:ascii="Arial" w:hAnsi="Arial" w:cs="Arial"/>
        </w:rPr>
        <w:t xml:space="preserve">In your opinion what are the known facts? Do they seem fair and reasonable? </w:t>
      </w:r>
    </w:p>
    <w:p w14:paraId="241EEF1F" w14:textId="77777777" w:rsidR="007B0565" w:rsidRDefault="007B0565" w:rsidP="007B0565">
      <w:pPr>
        <w:pBdr>
          <w:top w:val="single" w:sz="5" w:space="0" w:color="000000"/>
          <w:left w:val="single" w:sz="5" w:space="0" w:color="000000"/>
          <w:bottom w:val="single" w:sz="5" w:space="0" w:color="000000"/>
          <w:right w:val="single" w:sz="5" w:space="0" w:color="000000"/>
        </w:pBdr>
        <w:spacing w:after="1023" w:line="259" w:lineRule="auto"/>
        <w:ind w:left="108" w:right="227"/>
        <w:rPr>
          <w:rFonts w:ascii="Arial" w:hAnsi="Arial" w:cs="Arial"/>
        </w:rPr>
      </w:pPr>
    </w:p>
    <w:p w14:paraId="51C83B19" w14:textId="77777777" w:rsidR="007B0565" w:rsidRDefault="007B0565" w:rsidP="007B0565">
      <w:pPr>
        <w:pBdr>
          <w:top w:val="single" w:sz="5" w:space="0" w:color="000000"/>
          <w:left w:val="single" w:sz="5" w:space="0" w:color="000000"/>
          <w:bottom w:val="single" w:sz="5" w:space="0" w:color="000000"/>
          <w:right w:val="single" w:sz="5" w:space="0" w:color="000000"/>
        </w:pBdr>
        <w:spacing w:after="1023" w:line="259" w:lineRule="auto"/>
        <w:ind w:left="108" w:right="227"/>
        <w:rPr>
          <w:rFonts w:ascii="Arial" w:hAnsi="Arial" w:cs="Arial"/>
        </w:rPr>
      </w:pPr>
    </w:p>
    <w:p w14:paraId="099008D3" w14:textId="77777777" w:rsidR="007B0565" w:rsidRPr="00871BE4" w:rsidRDefault="007B0565" w:rsidP="007B0565">
      <w:pPr>
        <w:pBdr>
          <w:top w:val="single" w:sz="5" w:space="0" w:color="000000"/>
          <w:left w:val="single" w:sz="5" w:space="0" w:color="000000"/>
          <w:bottom w:val="single" w:sz="5" w:space="0" w:color="000000"/>
          <w:right w:val="single" w:sz="5" w:space="0" w:color="000000"/>
        </w:pBdr>
        <w:spacing w:after="109"/>
        <w:ind w:left="118" w:right="227"/>
        <w:rPr>
          <w:rFonts w:ascii="Arial" w:hAnsi="Arial" w:cs="Arial"/>
        </w:rPr>
      </w:pPr>
      <w:r w:rsidRPr="00871BE4">
        <w:rPr>
          <w:rFonts w:ascii="Arial" w:hAnsi="Arial" w:cs="Arial"/>
        </w:rPr>
        <w:t xml:space="preserve">Is there any information that is unknown or speculative? </w:t>
      </w:r>
    </w:p>
    <w:p w14:paraId="75AF38DA" w14:textId="77777777" w:rsidR="007B0565" w:rsidRDefault="007B0565" w:rsidP="007B0565">
      <w:pPr>
        <w:pBdr>
          <w:top w:val="single" w:sz="5" w:space="0" w:color="000000"/>
          <w:left w:val="single" w:sz="5" w:space="0" w:color="000000"/>
          <w:bottom w:val="single" w:sz="5" w:space="0" w:color="000000"/>
          <w:right w:val="single" w:sz="5" w:space="0" w:color="000000"/>
        </w:pBdr>
        <w:spacing w:after="1023" w:line="259" w:lineRule="auto"/>
        <w:ind w:left="108" w:right="227"/>
        <w:rPr>
          <w:rFonts w:ascii="Arial" w:hAnsi="Arial" w:cs="Arial"/>
        </w:rPr>
      </w:pPr>
      <w:r w:rsidRPr="00871BE4">
        <w:rPr>
          <w:rFonts w:ascii="Arial" w:hAnsi="Arial" w:cs="Arial"/>
        </w:rPr>
        <w:t xml:space="preserve"> </w:t>
      </w:r>
    </w:p>
    <w:p w14:paraId="5E24F7DB" w14:textId="77777777" w:rsidR="007B0565" w:rsidRDefault="007B0565" w:rsidP="007B0565">
      <w:pPr>
        <w:pBdr>
          <w:top w:val="single" w:sz="5" w:space="0" w:color="000000"/>
          <w:left w:val="single" w:sz="5" w:space="0" w:color="000000"/>
          <w:bottom w:val="single" w:sz="5" w:space="0" w:color="000000"/>
          <w:right w:val="single" w:sz="5" w:space="0" w:color="000000"/>
        </w:pBdr>
        <w:spacing w:after="1023" w:line="259" w:lineRule="auto"/>
        <w:ind w:left="108" w:right="227"/>
        <w:rPr>
          <w:rFonts w:ascii="Arial" w:hAnsi="Arial" w:cs="Arial"/>
        </w:rPr>
      </w:pPr>
    </w:p>
    <w:p w14:paraId="4B4585B8" w14:textId="77777777" w:rsidR="007B0565" w:rsidRPr="00871BE4" w:rsidRDefault="007B0565" w:rsidP="007B0565">
      <w:pPr>
        <w:pBdr>
          <w:top w:val="single" w:sz="3" w:space="0" w:color="000000"/>
          <w:left w:val="single" w:sz="3" w:space="0" w:color="000000"/>
          <w:bottom w:val="single" w:sz="3" w:space="0" w:color="000000"/>
          <w:right w:val="single" w:sz="3" w:space="0" w:color="000000"/>
        </w:pBdr>
        <w:spacing w:after="98" w:line="259" w:lineRule="auto"/>
        <w:ind w:left="112"/>
        <w:rPr>
          <w:rFonts w:ascii="Arial" w:hAnsi="Arial" w:cs="Arial"/>
        </w:rPr>
      </w:pPr>
      <w:r w:rsidRPr="00871BE4">
        <w:rPr>
          <w:rFonts w:ascii="Arial" w:hAnsi="Arial" w:cs="Arial"/>
        </w:rPr>
        <w:t xml:space="preserve">Is there a case to answer?  </w:t>
      </w:r>
    </w:p>
    <w:p w14:paraId="4527B2AB" w14:textId="77777777" w:rsidR="007B0565" w:rsidRDefault="007B0565" w:rsidP="007B0565">
      <w:pPr>
        <w:pBdr>
          <w:top w:val="single" w:sz="3" w:space="0" w:color="000000"/>
          <w:left w:val="single" w:sz="3" w:space="0" w:color="000000"/>
          <w:bottom w:val="single" w:sz="3" w:space="0" w:color="000000"/>
          <w:right w:val="single" w:sz="3" w:space="0" w:color="000000"/>
        </w:pBdr>
        <w:spacing w:after="1019" w:line="259" w:lineRule="auto"/>
        <w:rPr>
          <w:rFonts w:ascii="Arial" w:hAnsi="Arial" w:cs="Arial"/>
        </w:rPr>
      </w:pPr>
    </w:p>
    <w:p w14:paraId="1EFE2742" w14:textId="77777777" w:rsidR="007B0565" w:rsidRPr="00871BE4" w:rsidRDefault="007B0565" w:rsidP="007B0565">
      <w:pPr>
        <w:pBdr>
          <w:top w:val="single" w:sz="3" w:space="0" w:color="000000"/>
          <w:left w:val="single" w:sz="3" w:space="0" w:color="000000"/>
          <w:bottom w:val="single" w:sz="3" w:space="0" w:color="000000"/>
          <w:right w:val="single" w:sz="3" w:space="0" w:color="000000"/>
        </w:pBdr>
        <w:spacing w:after="1019" w:line="259" w:lineRule="auto"/>
        <w:rPr>
          <w:rFonts w:ascii="Arial" w:hAnsi="Arial" w:cs="Arial"/>
        </w:rPr>
      </w:pPr>
    </w:p>
    <w:p w14:paraId="1734E05A" w14:textId="77777777" w:rsidR="007B0565" w:rsidRPr="00871BE4" w:rsidRDefault="007B0565" w:rsidP="007B0565">
      <w:pPr>
        <w:spacing w:after="98" w:line="259" w:lineRule="auto"/>
        <w:rPr>
          <w:rFonts w:ascii="Arial" w:hAnsi="Arial" w:cs="Arial"/>
        </w:rPr>
      </w:pPr>
      <w:r w:rsidRPr="00871BE4">
        <w:rPr>
          <w:rFonts w:ascii="Arial" w:hAnsi="Arial" w:cs="Arial"/>
        </w:rPr>
        <w:lastRenderedPageBreak/>
        <w:t xml:space="preserve"> </w:t>
      </w:r>
    </w:p>
    <w:p w14:paraId="628F9A36" w14:textId="77777777" w:rsidR="007B0565" w:rsidRDefault="007B0565" w:rsidP="007B0565">
      <w:pPr>
        <w:spacing w:after="160" w:line="278" w:lineRule="auto"/>
        <w:rPr>
          <w:rFonts w:ascii="Arial" w:hAnsi="Arial" w:cs="Arial"/>
        </w:rPr>
      </w:pPr>
      <w:r w:rsidRPr="00871BE4">
        <w:rPr>
          <w:rFonts w:ascii="Arial" w:hAnsi="Arial" w:cs="Arial"/>
        </w:rPr>
        <w:t xml:space="preserve">Ground rules for conducting investigative interviews </w:t>
      </w:r>
    </w:p>
    <w:p w14:paraId="3A1BE854" w14:textId="77777777" w:rsidR="007B0565" w:rsidRPr="00871BE4" w:rsidRDefault="007B0565" w:rsidP="007B0565">
      <w:pPr>
        <w:ind w:left="-5" w:right="9"/>
        <w:rPr>
          <w:rFonts w:ascii="Arial" w:hAnsi="Arial" w:cs="Arial"/>
        </w:rPr>
      </w:pPr>
    </w:p>
    <w:p w14:paraId="5BACA8C5" w14:textId="77777777" w:rsidR="007B0565" w:rsidRPr="00871BE4" w:rsidRDefault="007B0565" w:rsidP="007B0565">
      <w:pPr>
        <w:numPr>
          <w:ilvl w:val="0"/>
          <w:numId w:val="3"/>
        </w:numPr>
        <w:spacing w:after="107" w:line="250" w:lineRule="auto"/>
        <w:ind w:right="9"/>
        <w:rPr>
          <w:rFonts w:ascii="Arial" w:hAnsi="Arial" w:cs="Arial"/>
        </w:rPr>
      </w:pPr>
      <w:r w:rsidRPr="00871BE4">
        <w:rPr>
          <w:rFonts w:ascii="Arial" w:hAnsi="Arial" w:cs="Arial"/>
        </w:rPr>
        <w:t xml:space="preserve">The interviews will be held on neutral territory in a confidential room. </w:t>
      </w:r>
    </w:p>
    <w:p w14:paraId="09D367A2" w14:textId="77777777" w:rsidR="007B0565" w:rsidRPr="00871BE4" w:rsidRDefault="007B0565" w:rsidP="007B0565">
      <w:pPr>
        <w:spacing w:after="98" w:line="259" w:lineRule="auto"/>
        <w:rPr>
          <w:rFonts w:ascii="Arial" w:hAnsi="Arial" w:cs="Arial"/>
        </w:rPr>
      </w:pPr>
      <w:r w:rsidRPr="00871BE4">
        <w:rPr>
          <w:rFonts w:ascii="Arial" w:hAnsi="Arial" w:cs="Arial"/>
        </w:rPr>
        <w:t xml:space="preserve"> </w:t>
      </w:r>
    </w:p>
    <w:p w14:paraId="0E3B7212" w14:textId="77777777" w:rsidR="007B0565" w:rsidRPr="00871BE4" w:rsidRDefault="007B0565" w:rsidP="007B0565">
      <w:pPr>
        <w:numPr>
          <w:ilvl w:val="0"/>
          <w:numId w:val="3"/>
        </w:numPr>
        <w:spacing w:after="107" w:line="250" w:lineRule="auto"/>
        <w:ind w:right="9"/>
        <w:rPr>
          <w:rFonts w:ascii="Arial" w:hAnsi="Arial" w:cs="Arial"/>
        </w:rPr>
      </w:pPr>
      <w:r w:rsidRPr="00871BE4">
        <w:rPr>
          <w:rFonts w:ascii="Arial" w:hAnsi="Arial" w:cs="Arial"/>
        </w:rPr>
        <w:t xml:space="preserve">Parties are asked to be available to meet investigator when asked.  Seven calendar days’ notice will be given of the meeting and reasonable requests to vary date and/or time will be considered provided the overall aim of completing the investigation promptly is not compromised. </w:t>
      </w:r>
    </w:p>
    <w:p w14:paraId="1993C334" w14:textId="77777777" w:rsidR="007B0565" w:rsidRPr="00871BE4" w:rsidRDefault="007B0565" w:rsidP="007B0565">
      <w:pPr>
        <w:spacing w:after="98" w:line="259" w:lineRule="auto"/>
        <w:rPr>
          <w:rFonts w:ascii="Arial" w:hAnsi="Arial" w:cs="Arial"/>
        </w:rPr>
      </w:pPr>
      <w:r w:rsidRPr="00871BE4">
        <w:rPr>
          <w:rFonts w:ascii="Arial" w:hAnsi="Arial" w:cs="Arial"/>
        </w:rPr>
        <w:t xml:space="preserve"> </w:t>
      </w:r>
    </w:p>
    <w:p w14:paraId="54B4713D" w14:textId="77777777" w:rsidR="007B0565" w:rsidRPr="00871BE4" w:rsidRDefault="007B0565" w:rsidP="007B0565">
      <w:pPr>
        <w:numPr>
          <w:ilvl w:val="0"/>
          <w:numId w:val="3"/>
        </w:numPr>
        <w:spacing w:after="107" w:line="250" w:lineRule="auto"/>
        <w:ind w:right="9"/>
        <w:rPr>
          <w:rFonts w:ascii="Arial" w:hAnsi="Arial" w:cs="Arial"/>
        </w:rPr>
      </w:pPr>
      <w:r w:rsidRPr="00871BE4">
        <w:rPr>
          <w:rFonts w:ascii="Arial" w:hAnsi="Arial" w:cs="Arial"/>
        </w:rPr>
        <w:t xml:space="preserve">Parties will be provided with relevant and sufficient information (where it is available) prior to the meeting to enable them to prepare for the interview and respond accordingly. </w:t>
      </w:r>
    </w:p>
    <w:p w14:paraId="296918B6" w14:textId="77777777" w:rsidR="007B0565" w:rsidRPr="00871BE4" w:rsidRDefault="007B0565" w:rsidP="007B0565">
      <w:pPr>
        <w:spacing w:after="98" w:line="259" w:lineRule="auto"/>
        <w:rPr>
          <w:rFonts w:ascii="Arial" w:hAnsi="Arial" w:cs="Arial"/>
        </w:rPr>
      </w:pPr>
      <w:r w:rsidRPr="00871BE4">
        <w:rPr>
          <w:rFonts w:ascii="Arial" w:hAnsi="Arial" w:cs="Arial"/>
        </w:rPr>
        <w:t xml:space="preserve"> </w:t>
      </w:r>
    </w:p>
    <w:p w14:paraId="3FE5D901" w14:textId="77777777" w:rsidR="007B0565" w:rsidRPr="00871BE4" w:rsidRDefault="007B0565" w:rsidP="007B0565">
      <w:pPr>
        <w:numPr>
          <w:ilvl w:val="0"/>
          <w:numId w:val="3"/>
        </w:numPr>
        <w:spacing w:after="107" w:line="250" w:lineRule="auto"/>
        <w:ind w:right="9"/>
        <w:rPr>
          <w:rFonts w:ascii="Arial" w:hAnsi="Arial" w:cs="Arial"/>
        </w:rPr>
      </w:pPr>
      <w:r w:rsidRPr="00871BE4">
        <w:rPr>
          <w:rFonts w:ascii="Arial" w:hAnsi="Arial" w:cs="Arial"/>
        </w:rPr>
        <w:t xml:space="preserve">Each of the principal parties has the option to be accompanied by a companion, either a recognised trade union representative or work colleague.  The companion may participate in the interview, ask questions and help the investigator to find answers to their questions.  The companion may not answer questions on behalf of the interviewee. (See guidance on the role of a companion) </w:t>
      </w:r>
    </w:p>
    <w:p w14:paraId="6FC2E1DD" w14:textId="77777777" w:rsidR="007B0565" w:rsidRPr="00871BE4" w:rsidRDefault="007B0565" w:rsidP="007B0565">
      <w:pPr>
        <w:spacing w:line="259" w:lineRule="auto"/>
        <w:rPr>
          <w:rFonts w:ascii="Arial" w:hAnsi="Arial" w:cs="Arial"/>
        </w:rPr>
      </w:pPr>
      <w:r w:rsidRPr="00871BE4">
        <w:rPr>
          <w:rFonts w:ascii="Arial" w:hAnsi="Arial" w:cs="Arial"/>
        </w:rPr>
        <w:t xml:space="preserve"> </w:t>
      </w:r>
    </w:p>
    <w:p w14:paraId="225FC7B5" w14:textId="77777777" w:rsidR="007B0565" w:rsidRPr="00871BE4" w:rsidRDefault="007B0565" w:rsidP="007B0565">
      <w:pPr>
        <w:numPr>
          <w:ilvl w:val="0"/>
          <w:numId w:val="3"/>
        </w:numPr>
        <w:spacing w:after="107" w:line="250" w:lineRule="auto"/>
        <w:ind w:right="9"/>
        <w:rPr>
          <w:rFonts w:ascii="Arial" w:hAnsi="Arial" w:cs="Arial"/>
        </w:rPr>
      </w:pPr>
      <w:r w:rsidRPr="00871BE4">
        <w:rPr>
          <w:rFonts w:ascii="Arial" w:hAnsi="Arial" w:cs="Arial"/>
        </w:rPr>
        <w:t xml:space="preserve">Parties are asked to be honest, open and specific when answering questions and to give as full an answer as possible. </w:t>
      </w:r>
    </w:p>
    <w:p w14:paraId="4F7D3E4C" w14:textId="77777777" w:rsidR="007B0565" w:rsidRPr="00871BE4" w:rsidRDefault="007B0565" w:rsidP="007B0565">
      <w:pPr>
        <w:spacing w:after="98" w:line="259" w:lineRule="auto"/>
        <w:rPr>
          <w:rFonts w:ascii="Arial" w:hAnsi="Arial" w:cs="Arial"/>
        </w:rPr>
      </w:pPr>
      <w:r w:rsidRPr="00871BE4">
        <w:rPr>
          <w:rFonts w:ascii="Arial" w:hAnsi="Arial" w:cs="Arial"/>
        </w:rPr>
        <w:t xml:space="preserve"> </w:t>
      </w:r>
    </w:p>
    <w:p w14:paraId="12CBD7C2" w14:textId="77777777" w:rsidR="007B0565" w:rsidRPr="00871BE4" w:rsidRDefault="007B0565" w:rsidP="007B0565">
      <w:pPr>
        <w:numPr>
          <w:ilvl w:val="0"/>
          <w:numId w:val="3"/>
        </w:numPr>
        <w:spacing w:after="107" w:line="250" w:lineRule="auto"/>
        <w:ind w:right="9"/>
        <w:rPr>
          <w:rFonts w:ascii="Arial" w:hAnsi="Arial" w:cs="Arial"/>
        </w:rPr>
      </w:pPr>
      <w:r w:rsidRPr="00871BE4">
        <w:rPr>
          <w:rFonts w:ascii="Arial" w:hAnsi="Arial" w:cs="Arial"/>
        </w:rPr>
        <w:t xml:space="preserve">If parties wish to provide their own notes of incidents (showing details and dates) or any other relevant documents prior to the interview, they may do so, submitting documents to the internal coordinator.  Alternatively, these may be brought to the interview. </w:t>
      </w:r>
    </w:p>
    <w:p w14:paraId="3120E167" w14:textId="77777777" w:rsidR="007B0565" w:rsidRPr="00871BE4" w:rsidRDefault="007B0565" w:rsidP="007B0565">
      <w:pPr>
        <w:spacing w:after="98" w:line="259" w:lineRule="auto"/>
        <w:rPr>
          <w:rFonts w:ascii="Arial" w:hAnsi="Arial" w:cs="Arial"/>
        </w:rPr>
      </w:pPr>
      <w:r w:rsidRPr="00871BE4">
        <w:rPr>
          <w:rFonts w:ascii="Arial" w:hAnsi="Arial" w:cs="Arial"/>
        </w:rPr>
        <w:t xml:space="preserve"> </w:t>
      </w:r>
    </w:p>
    <w:p w14:paraId="55740189" w14:textId="77777777" w:rsidR="007B0565" w:rsidRPr="00871BE4" w:rsidRDefault="007B0565" w:rsidP="007B0565">
      <w:pPr>
        <w:numPr>
          <w:ilvl w:val="0"/>
          <w:numId w:val="3"/>
        </w:numPr>
        <w:spacing w:after="107" w:line="250" w:lineRule="auto"/>
        <w:ind w:right="9"/>
        <w:rPr>
          <w:rFonts w:ascii="Arial" w:hAnsi="Arial" w:cs="Arial"/>
        </w:rPr>
      </w:pPr>
      <w:r w:rsidRPr="00871BE4">
        <w:rPr>
          <w:rFonts w:ascii="Arial" w:hAnsi="Arial" w:cs="Arial"/>
        </w:rPr>
        <w:t xml:space="preserve">The investigator will allow appropriate time for adjournments to enable the interviewee and his/her representative to confer (or for a short rest break) </w:t>
      </w:r>
    </w:p>
    <w:p w14:paraId="5E6BCBCB" w14:textId="77777777" w:rsidR="007B0565" w:rsidRPr="00871BE4" w:rsidRDefault="007B0565" w:rsidP="007B0565">
      <w:pPr>
        <w:spacing w:after="98" w:line="259" w:lineRule="auto"/>
        <w:rPr>
          <w:rFonts w:ascii="Arial" w:hAnsi="Arial" w:cs="Arial"/>
        </w:rPr>
      </w:pPr>
      <w:r w:rsidRPr="00871BE4">
        <w:rPr>
          <w:rFonts w:ascii="Arial" w:hAnsi="Arial" w:cs="Arial"/>
        </w:rPr>
        <w:t xml:space="preserve"> </w:t>
      </w:r>
    </w:p>
    <w:p w14:paraId="68762195" w14:textId="77777777" w:rsidR="007B0565" w:rsidRPr="00871BE4" w:rsidRDefault="007B0565" w:rsidP="007B0565">
      <w:pPr>
        <w:numPr>
          <w:ilvl w:val="0"/>
          <w:numId w:val="3"/>
        </w:numPr>
        <w:spacing w:after="107" w:line="250" w:lineRule="auto"/>
        <w:ind w:right="9"/>
        <w:rPr>
          <w:rFonts w:ascii="Arial" w:hAnsi="Arial" w:cs="Arial"/>
        </w:rPr>
      </w:pPr>
      <w:r w:rsidRPr="00871BE4">
        <w:rPr>
          <w:rFonts w:ascii="Arial" w:hAnsi="Arial" w:cs="Arial"/>
        </w:rPr>
        <w:t xml:space="preserve">If matters arise which require further investigation, an adjournment will be called or the interview suspended and re-arranged if appropriate.   </w:t>
      </w:r>
    </w:p>
    <w:p w14:paraId="16F32E1E" w14:textId="77777777" w:rsidR="007B0565" w:rsidRPr="00871BE4" w:rsidRDefault="007B0565" w:rsidP="007B0565">
      <w:pPr>
        <w:spacing w:after="98" w:line="259" w:lineRule="auto"/>
        <w:rPr>
          <w:rFonts w:ascii="Arial" w:hAnsi="Arial" w:cs="Arial"/>
        </w:rPr>
      </w:pPr>
      <w:r w:rsidRPr="00871BE4">
        <w:rPr>
          <w:rFonts w:ascii="Arial" w:hAnsi="Arial" w:cs="Arial"/>
        </w:rPr>
        <w:t xml:space="preserve"> </w:t>
      </w:r>
    </w:p>
    <w:p w14:paraId="0A3CF856" w14:textId="77777777" w:rsidR="007B0565" w:rsidRPr="00871BE4" w:rsidRDefault="007B0565" w:rsidP="007B0565">
      <w:pPr>
        <w:spacing w:after="98" w:line="259" w:lineRule="auto"/>
        <w:rPr>
          <w:rFonts w:ascii="Arial" w:hAnsi="Arial" w:cs="Arial"/>
        </w:rPr>
      </w:pPr>
      <w:r w:rsidRPr="00871BE4">
        <w:rPr>
          <w:rFonts w:ascii="Arial" w:hAnsi="Arial" w:cs="Arial"/>
        </w:rPr>
        <w:t xml:space="preserve"> </w:t>
      </w:r>
    </w:p>
    <w:p w14:paraId="600FC100" w14:textId="77777777" w:rsidR="007B0565" w:rsidRPr="00871BE4" w:rsidRDefault="007B0565" w:rsidP="007B0565">
      <w:pPr>
        <w:spacing w:after="98" w:line="259" w:lineRule="auto"/>
        <w:rPr>
          <w:rFonts w:ascii="Arial" w:hAnsi="Arial" w:cs="Arial"/>
        </w:rPr>
      </w:pPr>
      <w:r w:rsidRPr="00871BE4">
        <w:rPr>
          <w:rFonts w:ascii="Arial" w:hAnsi="Arial" w:cs="Arial"/>
        </w:rPr>
        <w:t xml:space="preserve"> </w:t>
      </w:r>
    </w:p>
    <w:p w14:paraId="576BFAF5" w14:textId="77777777" w:rsidR="007B0565" w:rsidRPr="00871BE4" w:rsidRDefault="007B0565" w:rsidP="007B0565">
      <w:pPr>
        <w:spacing w:after="98" w:line="259" w:lineRule="auto"/>
        <w:rPr>
          <w:rFonts w:ascii="Arial" w:hAnsi="Arial" w:cs="Arial"/>
        </w:rPr>
      </w:pPr>
      <w:r w:rsidRPr="00871BE4">
        <w:rPr>
          <w:rFonts w:ascii="Arial" w:hAnsi="Arial" w:cs="Arial"/>
        </w:rPr>
        <w:t xml:space="preserve"> </w:t>
      </w:r>
    </w:p>
    <w:p w14:paraId="648780AA" w14:textId="77777777" w:rsidR="007B0565" w:rsidRPr="00871BE4" w:rsidRDefault="007B0565" w:rsidP="007B0565">
      <w:pPr>
        <w:spacing w:after="99" w:line="259" w:lineRule="auto"/>
        <w:rPr>
          <w:rFonts w:ascii="Arial" w:hAnsi="Arial" w:cs="Arial"/>
        </w:rPr>
      </w:pPr>
      <w:r w:rsidRPr="00871BE4">
        <w:rPr>
          <w:rFonts w:ascii="Arial" w:hAnsi="Arial" w:cs="Arial"/>
        </w:rPr>
        <w:t xml:space="preserve"> </w:t>
      </w:r>
    </w:p>
    <w:p w14:paraId="368D2522" w14:textId="77777777" w:rsidR="00881B37" w:rsidRDefault="00881B37"/>
    <w:sectPr w:rsidR="00881B3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EA27A" w14:textId="77777777" w:rsidR="00D06244" w:rsidRDefault="00D06244" w:rsidP="00790495">
      <w:r>
        <w:separator/>
      </w:r>
    </w:p>
  </w:endnote>
  <w:endnote w:type="continuationSeparator" w:id="0">
    <w:p w14:paraId="725D401F" w14:textId="77777777" w:rsidR="00D06244" w:rsidRDefault="00D06244" w:rsidP="00790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35491" w14:textId="7B41BD00" w:rsidR="00790495" w:rsidRDefault="00790495">
    <w:pPr>
      <w:pStyle w:val="Footer"/>
    </w:pPr>
    <w:r w:rsidRPr="00871BE4">
      <w:rPr>
        <w:noProof/>
      </w:rPr>
      <w:drawing>
        <wp:anchor distT="0" distB="0" distL="114300" distR="114300" simplePos="0" relativeHeight="251659264" behindDoc="1" locked="0" layoutInCell="1" allowOverlap="1" wp14:anchorId="5E19E5E0" wp14:editId="5ACD4025">
          <wp:simplePos x="0" y="0"/>
          <wp:positionH relativeFrom="column">
            <wp:posOffset>5094514</wp:posOffset>
          </wp:positionH>
          <wp:positionV relativeFrom="paragraph">
            <wp:posOffset>-288471</wp:posOffset>
          </wp:positionV>
          <wp:extent cx="1269131" cy="864255"/>
          <wp:effectExtent l="0" t="0" r="127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9131" cy="864255"/>
                  </a:xfrm>
                  <a:prstGeom prst="rect">
                    <a:avLst/>
                  </a:prstGeom>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D1BCA" w14:textId="77777777" w:rsidR="00D06244" w:rsidRDefault="00D06244" w:rsidP="00790495">
      <w:r>
        <w:separator/>
      </w:r>
    </w:p>
  </w:footnote>
  <w:footnote w:type="continuationSeparator" w:id="0">
    <w:p w14:paraId="60FA3F11" w14:textId="77777777" w:rsidR="00D06244" w:rsidRDefault="00D06244" w:rsidP="00790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E19ED"/>
    <w:multiLevelType w:val="hybridMultilevel"/>
    <w:tmpl w:val="C1D8F12C"/>
    <w:lvl w:ilvl="0" w:tplc="A3DEF69C">
      <w:start w:val="1"/>
      <w:numFmt w:val="decimal"/>
      <w:lvlText w:val="%1."/>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F0B500">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3EAD8B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56694C">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CEC23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B3C305E">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20A268A">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220B72">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730D5D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5092F0E"/>
    <w:multiLevelType w:val="hybridMultilevel"/>
    <w:tmpl w:val="B4F24DEE"/>
    <w:lvl w:ilvl="0" w:tplc="3CCA6DAC">
      <w:start w:val="1"/>
      <w:numFmt w:val="decimal"/>
      <w:lvlText w:val="%1."/>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E29EA0">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5AEF5B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42A813C">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2168D88">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5124964">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B2D820">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4CACD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9380DB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19D2958"/>
    <w:multiLevelType w:val="hybridMultilevel"/>
    <w:tmpl w:val="A2AAD48A"/>
    <w:lvl w:ilvl="0" w:tplc="49A6B8BA">
      <w:start w:val="1"/>
      <w:numFmt w:val="bullet"/>
      <w:lvlText w:val="•"/>
      <w:lvlJc w:val="left"/>
      <w:pPr>
        <w:ind w:left="7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22657D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446912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08053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58E79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CEEB34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B909CB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60DE2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07E3F8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108653266">
    <w:abstractNumId w:val="1"/>
  </w:num>
  <w:num w:numId="2" w16cid:durableId="189954438">
    <w:abstractNumId w:val="2"/>
  </w:num>
  <w:num w:numId="3" w16cid:durableId="1471943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65"/>
    <w:rsid w:val="005A45B1"/>
    <w:rsid w:val="00790495"/>
    <w:rsid w:val="007B0565"/>
    <w:rsid w:val="00881B37"/>
    <w:rsid w:val="00D06244"/>
    <w:rsid w:val="00F66C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306FC"/>
  <w15:chartTrackingRefBased/>
  <w15:docId w15:val="{68CC1687-702B-4442-A728-2B9EC7086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565"/>
    <w:pPr>
      <w:spacing w:after="0" w:line="240" w:lineRule="auto"/>
    </w:pPr>
    <w:rPr>
      <w:kern w:val="0"/>
      <w14:ligatures w14:val="none"/>
    </w:rPr>
  </w:style>
  <w:style w:type="paragraph" w:styleId="Heading1">
    <w:name w:val="heading 1"/>
    <w:basedOn w:val="Normal"/>
    <w:next w:val="Normal"/>
    <w:link w:val="Heading1Char"/>
    <w:uiPriority w:val="9"/>
    <w:qFormat/>
    <w:rsid w:val="007B05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05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05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05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05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05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05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05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05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5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05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05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05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05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05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5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5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565"/>
    <w:rPr>
      <w:rFonts w:eastAsiaTheme="majorEastAsia" w:cstheme="majorBidi"/>
      <w:color w:val="272727" w:themeColor="text1" w:themeTint="D8"/>
    </w:rPr>
  </w:style>
  <w:style w:type="paragraph" w:styleId="Title">
    <w:name w:val="Title"/>
    <w:basedOn w:val="Normal"/>
    <w:next w:val="Normal"/>
    <w:link w:val="TitleChar"/>
    <w:uiPriority w:val="10"/>
    <w:qFormat/>
    <w:rsid w:val="007B05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5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5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05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0565"/>
    <w:pPr>
      <w:spacing w:before="160"/>
      <w:jc w:val="center"/>
    </w:pPr>
    <w:rPr>
      <w:i/>
      <w:iCs/>
      <w:color w:val="404040" w:themeColor="text1" w:themeTint="BF"/>
    </w:rPr>
  </w:style>
  <w:style w:type="character" w:customStyle="1" w:styleId="QuoteChar">
    <w:name w:val="Quote Char"/>
    <w:basedOn w:val="DefaultParagraphFont"/>
    <w:link w:val="Quote"/>
    <w:uiPriority w:val="29"/>
    <w:rsid w:val="007B0565"/>
    <w:rPr>
      <w:i/>
      <w:iCs/>
      <w:color w:val="404040" w:themeColor="text1" w:themeTint="BF"/>
    </w:rPr>
  </w:style>
  <w:style w:type="paragraph" w:styleId="ListParagraph">
    <w:name w:val="List Paragraph"/>
    <w:basedOn w:val="Normal"/>
    <w:uiPriority w:val="34"/>
    <w:qFormat/>
    <w:rsid w:val="007B0565"/>
    <w:pPr>
      <w:ind w:left="720"/>
      <w:contextualSpacing/>
    </w:pPr>
  </w:style>
  <w:style w:type="character" w:styleId="IntenseEmphasis">
    <w:name w:val="Intense Emphasis"/>
    <w:basedOn w:val="DefaultParagraphFont"/>
    <w:uiPriority w:val="21"/>
    <w:qFormat/>
    <w:rsid w:val="007B0565"/>
    <w:rPr>
      <w:i/>
      <w:iCs/>
      <w:color w:val="0F4761" w:themeColor="accent1" w:themeShade="BF"/>
    </w:rPr>
  </w:style>
  <w:style w:type="paragraph" w:styleId="IntenseQuote">
    <w:name w:val="Intense Quote"/>
    <w:basedOn w:val="Normal"/>
    <w:next w:val="Normal"/>
    <w:link w:val="IntenseQuoteChar"/>
    <w:uiPriority w:val="30"/>
    <w:qFormat/>
    <w:rsid w:val="007B05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0565"/>
    <w:rPr>
      <w:i/>
      <w:iCs/>
      <w:color w:val="0F4761" w:themeColor="accent1" w:themeShade="BF"/>
    </w:rPr>
  </w:style>
  <w:style w:type="character" w:styleId="IntenseReference">
    <w:name w:val="Intense Reference"/>
    <w:basedOn w:val="DefaultParagraphFont"/>
    <w:uiPriority w:val="32"/>
    <w:qFormat/>
    <w:rsid w:val="007B0565"/>
    <w:rPr>
      <w:b/>
      <w:bCs/>
      <w:smallCaps/>
      <w:color w:val="0F4761" w:themeColor="accent1" w:themeShade="BF"/>
      <w:spacing w:val="5"/>
    </w:rPr>
  </w:style>
  <w:style w:type="table" w:customStyle="1" w:styleId="TableGrid">
    <w:name w:val="TableGrid"/>
    <w:rsid w:val="007B0565"/>
    <w:pPr>
      <w:spacing w:after="0" w:line="240" w:lineRule="auto"/>
    </w:pPr>
    <w:rPr>
      <w:rFonts w:eastAsiaTheme="minorEastAsia"/>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790495"/>
    <w:pPr>
      <w:tabs>
        <w:tab w:val="center" w:pos="4513"/>
        <w:tab w:val="right" w:pos="9026"/>
      </w:tabs>
    </w:pPr>
  </w:style>
  <w:style w:type="character" w:customStyle="1" w:styleId="HeaderChar">
    <w:name w:val="Header Char"/>
    <w:basedOn w:val="DefaultParagraphFont"/>
    <w:link w:val="Header"/>
    <w:uiPriority w:val="99"/>
    <w:rsid w:val="00790495"/>
    <w:rPr>
      <w:kern w:val="0"/>
      <w14:ligatures w14:val="none"/>
    </w:rPr>
  </w:style>
  <w:style w:type="paragraph" w:styleId="Footer">
    <w:name w:val="footer"/>
    <w:basedOn w:val="Normal"/>
    <w:link w:val="FooterChar"/>
    <w:uiPriority w:val="99"/>
    <w:unhideWhenUsed/>
    <w:rsid w:val="00790495"/>
    <w:pPr>
      <w:tabs>
        <w:tab w:val="center" w:pos="4513"/>
        <w:tab w:val="right" w:pos="9026"/>
      </w:tabs>
    </w:pPr>
  </w:style>
  <w:style w:type="character" w:customStyle="1" w:styleId="FooterChar">
    <w:name w:val="Footer Char"/>
    <w:basedOn w:val="DefaultParagraphFont"/>
    <w:link w:val="Footer"/>
    <w:uiPriority w:val="99"/>
    <w:rsid w:val="00790495"/>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517</Words>
  <Characters>2948</Characters>
  <Application>Microsoft Office Word</Application>
  <DocSecurity>0</DocSecurity>
  <Lines>24</Lines>
  <Paragraphs>6</Paragraphs>
  <ScaleCrop>false</ScaleCrop>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 Rees-Price</dc:creator>
  <cp:keywords/>
  <dc:description/>
  <cp:lastModifiedBy>Shan Rees-Price</cp:lastModifiedBy>
  <cp:revision>2</cp:revision>
  <dcterms:created xsi:type="dcterms:W3CDTF">2026-09-23T10:36:00Z</dcterms:created>
  <dcterms:modified xsi:type="dcterms:W3CDTF">2026-09-23T10:39:00Z</dcterms:modified>
</cp:coreProperties>
</file>