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7016" w14:textId="77777777" w:rsidR="009A7725" w:rsidRPr="00CB56F3" w:rsidRDefault="009A7725" w:rsidP="009A7725">
      <w:pPr>
        <w:spacing w:after="200" w:line="276" w:lineRule="auto"/>
        <w:jc w:val="right"/>
        <w:rPr>
          <w:rFonts w:ascii="Arial" w:eastAsia="Calibri" w:hAnsi="Arial" w:cs="Arial"/>
          <w:b/>
          <w:u w:val="single"/>
        </w:rPr>
      </w:pPr>
      <w:r w:rsidRPr="00CB56F3">
        <w:rPr>
          <w:rFonts w:ascii="Arial" w:eastAsia="Calibri" w:hAnsi="Arial" w:cs="Arial"/>
          <w:b/>
          <w:u w:val="single"/>
        </w:rPr>
        <w:t>APPENDIX A</w:t>
      </w:r>
    </w:p>
    <w:p w14:paraId="1A30B52A" w14:textId="77777777" w:rsidR="009A7725" w:rsidRPr="00CB56F3" w:rsidRDefault="009A7725" w:rsidP="009A7725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CB56F3">
        <w:rPr>
          <w:rFonts w:ascii="Arial" w:eastAsia="Calibri" w:hAnsi="Arial" w:cs="Arial"/>
          <w:b/>
        </w:rPr>
        <w:t>RESTRUCTURING PROJECT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4791"/>
        <w:gridCol w:w="1275"/>
        <w:gridCol w:w="1418"/>
        <w:gridCol w:w="1276"/>
        <w:gridCol w:w="1275"/>
        <w:gridCol w:w="4536"/>
      </w:tblGrid>
      <w:tr w:rsidR="009A7725" w:rsidRPr="00CB56F3" w14:paraId="1B8F6B50" w14:textId="77777777" w:rsidTr="006C6E71">
        <w:trPr>
          <w:trHeight w:val="936"/>
        </w:trPr>
        <w:tc>
          <w:tcPr>
            <w:tcW w:w="817" w:type="dxa"/>
            <w:shd w:val="clear" w:color="auto" w:fill="C6D9F1"/>
          </w:tcPr>
          <w:p w14:paraId="59A2D67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Step</w:t>
            </w:r>
          </w:p>
        </w:tc>
        <w:tc>
          <w:tcPr>
            <w:tcW w:w="4820" w:type="dxa"/>
            <w:gridSpan w:val="2"/>
            <w:shd w:val="clear" w:color="auto" w:fill="C6D9F1"/>
          </w:tcPr>
          <w:p w14:paraId="570959C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Milestone</w:t>
            </w:r>
          </w:p>
        </w:tc>
        <w:tc>
          <w:tcPr>
            <w:tcW w:w="1275" w:type="dxa"/>
            <w:shd w:val="clear" w:color="auto" w:fill="C6D9F1"/>
          </w:tcPr>
          <w:p w14:paraId="1CC6385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Lead</w:t>
            </w:r>
          </w:p>
        </w:tc>
        <w:tc>
          <w:tcPr>
            <w:tcW w:w="1418" w:type="dxa"/>
            <w:shd w:val="clear" w:color="auto" w:fill="C6D9F1"/>
          </w:tcPr>
          <w:p w14:paraId="7B6CC7B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Total Working Days</w:t>
            </w:r>
          </w:p>
        </w:tc>
        <w:tc>
          <w:tcPr>
            <w:tcW w:w="1276" w:type="dxa"/>
            <w:shd w:val="clear" w:color="auto" w:fill="C6D9F1"/>
          </w:tcPr>
          <w:p w14:paraId="173663F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Start Date</w:t>
            </w:r>
          </w:p>
        </w:tc>
        <w:tc>
          <w:tcPr>
            <w:tcW w:w="1275" w:type="dxa"/>
            <w:shd w:val="clear" w:color="auto" w:fill="C6D9F1"/>
          </w:tcPr>
          <w:p w14:paraId="1CA6B6D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End Date</w:t>
            </w:r>
          </w:p>
        </w:tc>
        <w:tc>
          <w:tcPr>
            <w:tcW w:w="4536" w:type="dxa"/>
            <w:shd w:val="clear" w:color="auto" w:fill="C6D9F1"/>
          </w:tcPr>
          <w:p w14:paraId="42C1B02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Comments</w:t>
            </w:r>
          </w:p>
        </w:tc>
      </w:tr>
      <w:tr w:rsidR="009A7725" w:rsidRPr="00CB56F3" w14:paraId="78EA4642" w14:textId="77777777" w:rsidTr="006C6E71">
        <w:tc>
          <w:tcPr>
            <w:tcW w:w="15417" w:type="dxa"/>
            <w:gridSpan w:val="8"/>
            <w:shd w:val="clear" w:color="auto" w:fill="E5B8B7"/>
          </w:tcPr>
          <w:p w14:paraId="681496C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</w:rPr>
              <w:t xml:space="preserve">                                                                    </w:t>
            </w:r>
            <w:r w:rsidRPr="00CB56F3">
              <w:rPr>
                <w:rFonts w:ascii="Arial" w:eastAsia="Calibri" w:hAnsi="Arial" w:cs="Arial"/>
                <w:b/>
              </w:rPr>
              <w:t>Planning Phase</w:t>
            </w:r>
          </w:p>
        </w:tc>
      </w:tr>
      <w:tr w:rsidR="009A7725" w:rsidRPr="00CB56F3" w14:paraId="5B840438" w14:textId="77777777" w:rsidTr="006C6E71">
        <w:tc>
          <w:tcPr>
            <w:tcW w:w="846" w:type="dxa"/>
            <w:gridSpan w:val="2"/>
          </w:tcPr>
          <w:p w14:paraId="4E96419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791" w:type="dxa"/>
          </w:tcPr>
          <w:p w14:paraId="75603D1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Strategic Lead consider restructure &amp; obtain support from Director to commence project</w:t>
            </w:r>
          </w:p>
        </w:tc>
        <w:tc>
          <w:tcPr>
            <w:tcW w:w="1275" w:type="dxa"/>
          </w:tcPr>
          <w:p w14:paraId="08155EE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6E65D9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EA25BD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5AA91C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2BA7B2D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E3E0C4A" w14:textId="77777777" w:rsidTr="006C6E71">
        <w:tc>
          <w:tcPr>
            <w:tcW w:w="846" w:type="dxa"/>
            <w:gridSpan w:val="2"/>
            <w:vMerge w:val="restart"/>
          </w:tcPr>
          <w:p w14:paraId="72A2C1B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791" w:type="dxa"/>
          </w:tcPr>
          <w:p w14:paraId="68ED8BF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 xml:space="preserve">Planning meeting – complete project plan, </w:t>
            </w:r>
            <w:hyperlink r:id="rId4" w:history="1">
              <w:r w:rsidRPr="00CB56F3">
                <w:rPr>
                  <w:rFonts w:ascii="Arial" w:eastAsia="Calibri" w:hAnsi="Arial" w:cs="Arial"/>
                  <w:color w:val="0000FF"/>
                  <w:u w:val="single"/>
                </w:rPr>
                <w:t>Occupational health and safety checklist for change</w:t>
              </w:r>
            </w:hyperlink>
            <w:r w:rsidRPr="00CB56F3">
              <w:rPr>
                <w:rFonts w:ascii="Arial" w:eastAsia="Calibri" w:hAnsi="Arial" w:cs="Arial"/>
                <w:color w:val="2F5496"/>
              </w:rPr>
              <w:t xml:space="preserve"> </w:t>
            </w:r>
            <w:r w:rsidRPr="00CB56F3">
              <w:rPr>
                <w:rFonts w:ascii="Arial" w:eastAsia="Calibri" w:hAnsi="Arial" w:cs="Arial"/>
              </w:rPr>
              <w:t xml:space="preserve">(to consider the wellbeing of staff as a result of the change), </w:t>
            </w:r>
            <w:r w:rsidRPr="005A03E5">
              <w:rPr>
                <w:rFonts w:ascii="Arial" w:eastAsia="Calibri" w:hAnsi="Arial" w:cs="Arial"/>
              </w:rPr>
              <w:t>integrated impact assessment</w:t>
            </w:r>
            <w:r w:rsidRPr="00CB56F3">
              <w:rPr>
                <w:rFonts w:ascii="Arial" w:eastAsia="Calibri" w:hAnsi="Arial" w:cs="Arial"/>
              </w:rPr>
              <w:t xml:space="preserve"> &amp; delegated officer report</w:t>
            </w:r>
          </w:p>
          <w:p w14:paraId="7C1FC63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strike/>
              </w:rPr>
            </w:pPr>
          </w:p>
        </w:tc>
        <w:tc>
          <w:tcPr>
            <w:tcW w:w="1275" w:type="dxa"/>
          </w:tcPr>
          <w:p w14:paraId="6A04285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C8D3F5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1C3D85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214FD62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0ED8624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6F74A995" w14:textId="77777777" w:rsidTr="006C6E71">
        <w:tc>
          <w:tcPr>
            <w:tcW w:w="846" w:type="dxa"/>
            <w:gridSpan w:val="2"/>
            <w:vMerge/>
          </w:tcPr>
          <w:p w14:paraId="4D6A40F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</w:tcPr>
          <w:p w14:paraId="004ADB3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Complete Proposal Consultation Document</w:t>
            </w:r>
          </w:p>
        </w:tc>
        <w:tc>
          <w:tcPr>
            <w:tcW w:w="1275" w:type="dxa"/>
          </w:tcPr>
          <w:p w14:paraId="52C76E4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7DF136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3F75A3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34BB72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1ABD691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037EFE81" w14:textId="77777777" w:rsidTr="006C6E71">
        <w:tc>
          <w:tcPr>
            <w:tcW w:w="846" w:type="dxa"/>
            <w:gridSpan w:val="2"/>
            <w:vMerge/>
          </w:tcPr>
          <w:p w14:paraId="699AB55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</w:tcPr>
          <w:p w14:paraId="6F2C6A8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Prepare new job profiles and / or amend existing profiles submit to Job Evaluation team for evaluation</w:t>
            </w:r>
          </w:p>
        </w:tc>
        <w:tc>
          <w:tcPr>
            <w:tcW w:w="1275" w:type="dxa"/>
          </w:tcPr>
          <w:p w14:paraId="1600A52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1CC7B7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CA899B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B1C9D2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53C68F9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C1AD565" w14:textId="77777777" w:rsidTr="006C6E71">
        <w:tc>
          <w:tcPr>
            <w:tcW w:w="846" w:type="dxa"/>
            <w:gridSpan w:val="2"/>
          </w:tcPr>
          <w:p w14:paraId="39F6574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791" w:type="dxa"/>
          </w:tcPr>
          <w:p w14:paraId="3A7E41E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DMT / SLT – Approval to consult</w:t>
            </w:r>
          </w:p>
        </w:tc>
        <w:tc>
          <w:tcPr>
            <w:tcW w:w="1275" w:type="dxa"/>
          </w:tcPr>
          <w:p w14:paraId="18B2832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35F036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 day</w:t>
            </w:r>
          </w:p>
        </w:tc>
        <w:tc>
          <w:tcPr>
            <w:tcW w:w="1276" w:type="dxa"/>
          </w:tcPr>
          <w:p w14:paraId="3F1361A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595796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25FB12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F273F94" w14:textId="77777777" w:rsidTr="006C6E71">
        <w:tc>
          <w:tcPr>
            <w:tcW w:w="846" w:type="dxa"/>
            <w:gridSpan w:val="2"/>
          </w:tcPr>
          <w:p w14:paraId="4C79431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791" w:type="dxa"/>
          </w:tcPr>
          <w:p w14:paraId="630F49B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Prepare communications to support consultation proposal document</w:t>
            </w:r>
          </w:p>
        </w:tc>
        <w:tc>
          <w:tcPr>
            <w:tcW w:w="1275" w:type="dxa"/>
          </w:tcPr>
          <w:p w14:paraId="5C8C614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07BB7A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542697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0FD529F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7FB6B41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8F91C78" w14:textId="77777777" w:rsidTr="006C6E71">
        <w:tc>
          <w:tcPr>
            <w:tcW w:w="15417" w:type="dxa"/>
            <w:gridSpan w:val="8"/>
            <w:shd w:val="clear" w:color="auto" w:fill="FABF8F"/>
          </w:tcPr>
          <w:p w14:paraId="3FBEE23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</w:rPr>
              <w:lastRenderedPageBreak/>
              <w:t xml:space="preserve">                                                                 </w:t>
            </w:r>
            <w:r w:rsidRPr="00CB56F3">
              <w:rPr>
                <w:rFonts w:ascii="Arial" w:eastAsia="Calibri" w:hAnsi="Arial" w:cs="Arial"/>
                <w:b/>
              </w:rPr>
              <w:t>Consultation Phase</w:t>
            </w:r>
          </w:p>
        </w:tc>
      </w:tr>
      <w:tr w:rsidR="009A7725" w:rsidRPr="00CB56F3" w14:paraId="0C034C7C" w14:textId="77777777" w:rsidTr="006C6E71">
        <w:tc>
          <w:tcPr>
            <w:tcW w:w="846" w:type="dxa"/>
            <w:gridSpan w:val="2"/>
          </w:tcPr>
          <w:p w14:paraId="27C5DBD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791" w:type="dxa"/>
          </w:tcPr>
          <w:p w14:paraId="6C8ED1E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Distribute ‘embargoed’ consultation documentation to trade unions</w:t>
            </w:r>
          </w:p>
        </w:tc>
        <w:tc>
          <w:tcPr>
            <w:tcW w:w="1275" w:type="dxa"/>
          </w:tcPr>
          <w:p w14:paraId="3E17FAE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901B50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 day</w:t>
            </w:r>
          </w:p>
        </w:tc>
        <w:tc>
          <w:tcPr>
            <w:tcW w:w="1276" w:type="dxa"/>
          </w:tcPr>
          <w:p w14:paraId="118BAFF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6EA03A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4A99DEC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431E8870" w14:textId="77777777" w:rsidTr="006C6E71">
        <w:tc>
          <w:tcPr>
            <w:tcW w:w="846" w:type="dxa"/>
            <w:gridSpan w:val="2"/>
          </w:tcPr>
          <w:p w14:paraId="7599F7A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791" w:type="dxa"/>
          </w:tcPr>
          <w:p w14:paraId="2EBDB96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Notify/Schedule TU meeting to discuss proposals no less than 7 calendar days in advance of the opening consultation meeting with staff</w:t>
            </w:r>
          </w:p>
        </w:tc>
        <w:tc>
          <w:tcPr>
            <w:tcW w:w="1275" w:type="dxa"/>
          </w:tcPr>
          <w:p w14:paraId="3F7D624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83025C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 day</w:t>
            </w:r>
          </w:p>
        </w:tc>
        <w:tc>
          <w:tcPr>
            <w:tcW w:w="1276" w:type="dxa"/>
          </w:tcPr>
          <w:p w14:paraId="7A26BB1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AE3E26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5371783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5F28A117" w14:textId="77777777" w:rsidTr="006C6E71">
        <w:tc>
          <w:tcPr>
            <w:tcW w:w="846" w:type="dxa"/>
            <w:gridSpan w:val="2"/>
          </w:tcPr>
          <w:p w14:paraId="0565071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791" w:type="dxa"/>
          </w:tcPr>
          <w:p w14:paraId="0FCD74A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Consultation meeting with TU’s (note meeting)</w:t>
            </w:r>
          </w:p>
        </w:tc>
        <w:tc>
          <w:tcPr>
            <w:tcW w:w="1275" w:type="dxa"/>
          </w:tcPr>
          <w:p w14:paraId="580174E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AEE7EE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 day</w:t>
            </w:r>
          </w:p>
        </w:tc>
        <w:tc>
          <w:tcPr>
            <w:tcW w:w="1276" w:type="dxa"/>
          </w:tcPr>
          <w:p w14:paraId="3A8784F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C03D24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9A7385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7E3A3B0E" w14:textId="77777777" w:rsidTr="006C6E71">
        <w:tc>
          <w:tcPr>
            <w:tcW w:w="846" w:type="dxa"/>
            <w:gridSpan w:val="2"/>
          </w:tcPr>
          <w:p w14:paraId="34B8E08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791" w:type="dxa"/>
          </w:tcPr>
          <w:p w14:paraId="33894C9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Open consultation with staff – letter</w:t>
            </w:r>
          </w:p>
        </w:tc>
        <w:tc>
          <w:tcPr>
            <w:tcW w:w="1275" w:type="dxa"/>
          </w:tcPr>
          <w:p w14:paraId="354D132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68E3A8A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 day</w:t>
            </w:r>
          </w:p>
        </w:tc>
        <w:tc>
          <w:tcPr>
            <w:tcW w:w="1276" w:type="dxa"/>
          </w:tcPr>
          <w:p w14:paraId="00C9524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4666383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5A86BE2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280DEA3E" w14:textId="77777777" w:rsidTr="006C6E71">
        <w:tc>
          <w:tcPr>
            <w:tcW w:w="846" w:type="dxa"/>
            <w:gridSpan w:val="2"/>
          </w:tcPr>
          <w:p w14:paraId="1AF8743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791" w:type="dxa"/>
          </w:tcPr>
          <w:p w14:paraId="488EF34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Consultation meeting(s) with staff (note meeting &amp; attendance list)</w:t>
            </w:r>
          </w:p>
        </w:tc>
        <w:tc>
          <w:tcPr>
            <w:tcW w:w="1275" w:type="dxa"/>
          </w:tcPr>
          <w:p w14:paraId="2F18362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EE2289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53C326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016745F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71F390F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450A0126" w14:textId="77777777" w:rsidTr="006C6E71">
        <w:tc>
          <w:tcPr>
            <w:tcW w:w="846" w:type="dxa"/>
            <w:gridSpan w:val="2"/>
          </w:tcPr>
          <w:p w14:paraId="38E011A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791" w:type="dxa"/>
          </w:tcPr>
          <w:p w14:paraId="0713332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Set consultation period</w:t>
            </w:r>
          </w:p>
        </w:tc>
        <w:tc>
          <w:tcPr>
            <w:tcW w:w="1275" w:type="dxa"/>
          </w:tcPr>
          <w:p w14:paraId="069E2B1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7CE72B7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B7AD9C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4301A30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0D70C9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76ADAE8E" w14:textId="77777777" w:rsidTr="006C6E71">
        <w:tc>
          <w:tcPr>
            <w:tcW w:w="846" w:type="dxa"/>
            <w:gridSpan w:val="2"/>
          </w:tcPr>
          <w:p w14:paraId="2BDAECE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791" w:type="dxa"/>
          </w:tcPr>
          <w:p w14:paraId="08BFAC3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Consider consultation responses and issue feedback to staff &amp; TU’s</w:t>
            </w:r>
          </w:p>
        </w:tc>
        <w:tc>
          <w:tcPr>
            <w:tcW w:w="1275" w:type="dxa"/>
          </w:tcPr>
          <w:p w14:paraId="3C3F9B3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6F318A6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A96947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DC9676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1291992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71C616A3" w14:textId="77777777" w:rsidTr="006C6E71">
        <w:tc>
          <w:tcPr>
            <w:tcW w:w="846" w:type="dxa"/>
            <w:gridSpan w:val="2"/>
          </w:tcPr>
          <w:p w14:paraId="000E76A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791" w:type="dxa"/>
          </w:tcPr>
          <w:p w14:paraId="45EB6C5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 xml:space="preserve">Review proposals </w:t>
            </w:r>
            <w:proofErr w:type="gramStart"/>
            <w:r w:rsidRPr="00CB56F3">
              <w:rPr>
                <w:rFonts w:ascii="Arial" w:eastAsia="Calibri" w:hAnsi="Arial" w:cs="Arial"/>
              </w:rPr>
              <w:t>in light of</w:t>
            </w:r>
            <w:proofErr w:type="gramEnd"/>
            <w:r w:rsidRPr="00CB56F3">
              <w:rPr>
                <w:rFonts w:ascii="Arial" w:eastAsia="Calibri" w:hAnsi="Arial" w:cs="Arial"/>
              </w:rPr>
              <w:t xml:space="preserve"> TU &amp; staff comments</w:t>
            </w:r>
          </w:p>
        </w:tc>
        <w:tc>
          <w:tcPr>
            <w:tcW w:w="1275" w:type="dxa"/>
          </w:tcPr>
          <w:p w14:paraId="73A826D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4E7CAE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B60831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09214D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5F37911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7E233B9" w14:textId="77777777" w:rsidTr="006C6E71">
        <w:tc>
          <w:tcPr>
            <w:tcW w:w="846" w:type="dxa"/>
            <w:gridSpan w:val="2"/>
          </w:tcPr>
          <w:p w14:paraId="575F720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791" w:type="dxa"/>
          </w:tcPr>
          <w:p w14:paraId="03A5AE3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Review Job Profiles – submit any amendments to Job Evaluation team</w:t>
            </w:r>
          </w:p>
        </w:tc>
        <w:tc>
          <w:tcPr>
            <w:tcW w:w="1275" w:type="dxa"/>
          </w:tcPr>
          <w:p w14:paraId="061A292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4A8E86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EE966B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B16D23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658AC63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B3A7C42" w14:textId="77777777" w:rsidTr="006C6E71">
        <w:trPr>
          <w:trHeight w:val="1068"/>
        </w:trPr>
        <w:tc>
          <w:tcPr>
            <w:tcW w:w="846" w:type="dxa"/>
            <w:gridSpan w:val="2"/>
          </w:tcPr>
          <w:p w14:paraId="5BE7059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791" w:type="dxa"/>
          </w:tcPr>
          <w:p w14:paraId="48CE535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 xml:space="preserve">Publish finalised documentation including final </w:t>
            </w:r>
            <w:proofErr w:type="gramStart"/>
            <w:r w:rsidRPr="00CB56F3">
              <w:rPr>
                <w:rFonts w:ascii="Arial" w:eastAsia="Calibri" w:hAnsi="Arial" w:cs="Arial"/>
              </w:rPr>
              <w:t>structure, if</w:t>
            </w:r>
            <w:proofErr w:type="gramEnd"/>
            <w:r w:rsidRPr="00CB56F3">
              <w:rPr>
                <w:rFonts w:ascii="Arial" w:eastAsia="Calibri" w:hAnsi="Arial" w:cs="Arial"/>
              </w:rPr>
              <w:t xml:space="preserve"> no changes – communicate ‘no change’ </w:t>
            </w:r>
          </w:p>
        </w:tc>
        <w:tc>
          <w:tcPr>
            <w:tcW w:w="1275" w:type="dxa"/>
          </w:tcPr>
          <w:p w14:paraId="2E5FF02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18C967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975BAC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48A88A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41A9695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0BFF8434" w14:textId="77777777" w:rsidTr="006C6E71">
        <w:tc>
          <w:tcPr>
            <w:tcW w:w="846" w:type="dxa"/>
            <w:gridSpan w:val="2"/>
          </w:tcPr>
          <w:p w14:paraId="2DBDA10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791" w:type="dxa"/>
          </w:tcPr>
          <w:p w14:paraId="5ED86EF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Schedule 1-1 meetings with staff</w:t>
            </w:r>
          </w:p>
        </w:tc>
        <w:tc>
          <w:tcPr>
            <w:tcW w:w="1275" w:type="dxa"/>
          </w:tcPr>
          <w:p w14:paraId="30254A7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21A6066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94F809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A051A6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0D239C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6041A430" w14:textId="77777777" w:rsidTr="006C6E71">
        <w:tc>
          <w:tcPr>
            <w:tcW w:w="846" w:type="dxa"/>
            <w:gridSpan w:val="2"/>
          </w:tcPr>
          <w:p w14:paraId="647F6A7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lastRenderedPageBreak/>
              <w:t>16</w:t>
            </w:r>
          </w:p>
        </w:tc>
        <w:tc>
          <w:tcPr>
            <w:tcW w:w="4791" w:type="dxa"/>
          </w:tcPr>
          <w:p w14:paraId="07257F6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1-1 staff meetings – note meeting on ‘meeting discussion record pro-forma’</w:t>
            </w:r>
          </w:p>
        </w:tc>
        <w:tc>
          <w:tcPr>
            <w:tcW w:w="1275" w:type="dxa"/>
          </w:tcPr>
          <w:p w14:paraId="4495502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2F31022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62C29B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7486CD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6084C33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449717DB" w14:textId="77777777" w:rsidTr="006C6E71">
        <w:tc>
          <w:tcPr>
            <w:tcW w:w="846" w:type="dxa"/>
            <w:gridSpan w:val="2"/>
            <w:shd w:val="clear" w:color="auto" w:fill="C6D9F1"/>
          </w:tcPr>
          <w:p w14:paraId="5144C0C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Step</w:t>
            </w:r>
          </w:p>
        </w:tc>
        <w:tc>
          <w:tcPr>
            <w:tcW w:w="4791" w:type="dxa"/>
            <w:shd w:val="clear" w:color="auto" w:fill="C6D9F1"/>
          </w:tcPr>
          <w:p w14:paraId="55A41EA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Milestone</w:t>
            </w:r>
          </w:p>
        </w:tc>
        <w:tc>
          <w:tcPr>
            <w:tcW w:w="1275" w:type="dxa"/>
            <w:shd w:val="clear" w:color="auto" w:fill="C6D9F1"/>
          </w:tcPr>
          <w:p w14:paraId="1438EBC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Lead</w:t>
            </w:r>
          </w:p>
        </w:tc>
        <w:tc>
          <w:tcPr>
            <w:tcW w:w="1418" w:type="dxa"/>
            <w:shd w:val="clear" w:color="auto" w:fill="C6D9F1"/>
          </w:tcPr>
          <w:p w14:paraId="66B8DA9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Total Working Days</w:t>
            </w:r>
          </w:p>
        </w:tc>
        <w:tc>
          <w:tcPr>
            <w:tcW w:w="1276" w:type="dxa"/>
            <w:shd w:val="clear" w:color="auto" w:fill="C6D9F1"/>
          </w:tcPr>
          <w:p w14:paraId="5CA7F69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Start Date</w:t>
            </w:r>
          </w:p>
        </w:tc>
        <w:tc>
          <w:tcPr>
            <w:tcW w:w="1275" w:type="dxa"/>
            <w:shd w:val="clear" w:color="auto" w:fill="C6D9F1"/>
          </w:tcPr>
          <w:p w14:paraId="32AC60E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End Date</w:t>
            </w:r>
          </w:p>
        </w:tc>
        <w:tc>
          <w:tcPr>
            <w:tcW w:w="4536" w:type="dxa"/>
            <w:shd w:val="clear" w:color="auto" w:fill="C6D9F1"/>
          </w:tcPr>
          <w:p w14:paraId="1A0ECB3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  <w:b/>
              </w:rPr>
              <w:t>Comments</w:t>
            </w:r>
          </w:p>
        </w:tc>
      </w:tr>
      <w:tr w:rsidR="009A7725" w:rsidRPr="00CB56F3" w14:paraId="54494ADA" w14:textId="77777777" w:rsidTr="006C6E71">
        <w:tc>
          <w:tcPr>
            <w:tcW w:w="15417" w:type="dxa"/>
            <w:gridSpan w:val="8"/>
            <w:shd w:val="clear" w:color="auto" w:fill="D6E3BC"/>
          </w:tcPr>
          <w:p w14:paraId="737B17B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CB56F3">
              <w:rPr>
                <w:rFonts w:ascii="Arial" w:eastAsia="Calibri" w:hAnsi="Arial" w:cs="Arial"/>
              </w:rPr>
              <w:t xml:space="preserve">                                                                 </w:t>
            </w:r>
            <w:r w:rsidRPr="00CB56F3">
              <w:rPr>
                <w:rFonts w:ascii="Arial" w:eastAsia="Calibri" w:hAnsi="Arial" w:cs="Arial"/>
                <w:b/>
              </w:rPr>
              <w:t>Implementation Phase</w:t>
            </w:r>
          </w:p>
        </w:tc>
      </w:tr>
      <w:tr w:rsidR="009A7725" w:rsidRPr="00CB56F3" w14:paraId="0C44333A" w14:textId="77777777" w:rsidTr="006C6E71">
        <w:tc>
          <w:tcPr>
            <w:tcW w:w="846" w:type="dxa"/>
            <w:gridSpan w:val="2"/>
            <w:vMerge w:val="restart"/>
          </w:tcPr>
          <w:p w14:paraId="1AC96DC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791" w:type="dxa"/>
          </w:tcPr>
          <w:p w14:paraId="3C854A4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Identify employees to be considered for ‘confirm in post a &amp; b’ and those ‘at risk’ – consider whether ER / VR will be options</w:t>
            </w:r>
          </w:p>
        </w:tc>
        <w:tc>
          <w:tcPr>
            <w:tcW w:w="1275" w:type="dxa"/>
          </w:tcPr>
          <w:p w14:paraId="6080521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35DA790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1961C34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68C79E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662DF60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7A4E65B" w14:textId="77777777" w:rsidTr="006C6E71">
        <w:tc>
          <w:tcPr>
            <w:tcW w:w="846" w:type="dxa"/>
            <w:gridSpan w:val="2"/>
            <w:vMerge/>
          </w:tcPr>
          <w:p w14:paraId="2F6DF2E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</w:tcPr>
          <w:p w14:paraId="280BDED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Identify ‘new posts’ to be advertised with affected staff group</w:t>
            </w:r>
          </w:p>
        </w:tc>
        <w:tc>
          <w:tcPr>
            <w:tcW w:w="1275" w:type="dxa"/>
          </w:tcPr>
          <w:p w14:paraId="6A71631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AF2E93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3E9622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B67727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2A9E580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043CB9D0" w14:textId="77777777" w:rsidTr="006C6E71">
        <w:tc>
          <w:tcPr>
            <w:tcW w:w="846" w:type="dxa"/>
            <w:gridSpan w:val="2"/>
            <w:vMerge w:val="restart"/>
          </w:tcPr>
          <w:p w14:paraId="2C25FFA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791" w:type="dxa"/>
          </w:tcPr>
          <w:p w14:paraId="48CDBEA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Prepare individual notifications to all staff, including timetable</w:t>
            </w:r>
          </w:p>
        </w:tc>
        <w:tc>
          <w:tcPr>
            <w:tcW w:w="1275" w:type="dxa"/>
          </w:tcPr>
          <w:p w14:paraId="1816DDD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04A23A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77478D1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0EFDBFF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7BA618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588C9D8D" w14:textId="77777777" w:rsidTr="006C6E71">
        <w:tc>
          <w:tcPr>
            <w:tcW w:w="846" w:type="dxa"/>
            <w:gridSpan w:val="2"/>
            <w:vMerge/>
          </w:tcPr>
          <w:p w14:paraId="28B1096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</w:tcPr>
          <w:p w14:paraId="2AC267A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Issue appropriate individual notifications to staff and ‘Assessment of Compatibility’ pro-</w:t>
            </w:r>
            <w:proofErr w:type="spellStart"/>
            <w:r w:rsidRPr="00CB56F3">
              <w:rPr>
                <w:rFonts w:ascii="Arial" w:eastAsia="Calibri" w:hAnsi="Arial" w:cs="Arial"/>
              </w:rPr>
              <w:t>formas</w:t>
            </w:r>
            <w:proofErr w:type="spellEnd"/>
          </w:p>
        </w:tc>
        <w:tc>
          <w:tcPr>
            <w:tcW w:w="1275" w:type="dxa"/>
          </w:tcPr>
          <w:p w14:paraId="7F0FEE3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2133F30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0FE3A9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141B7D4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7DA25B1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4E723415" w14:textId="77777777" w:rsidTr="006C6E71">
        <w:tc>
          <w:tcPr>
            <w:tcW w:w="846" w:type="dxa"/>
            <w:gridSpan w:val="2"/>
          </w:tcPr>
          <w:p w14:paraId="2585062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791" w:type="dxa"/>
          </w:tcPr>
          <w:p w14:paraId="7B4A27D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Consider requests for ‘Process Review’</w:t>
            </w:r>
          </w:p>
        </w:tc>
        <w:tc>
          <w:tcPr>
            <w:tcW w:w="1275" w:type="dxa"/>
          </w:tcPr>
          <w:p w14:paraId="66E8225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727B95A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0A297DF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4D2331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EFEC25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76B4F2CF" w14:textId="77777777" w:rsidTr="006C6E71">
        <w:tc>
          <w:tcPr>
            <w:tcW w:w="846" w:type="dxa"/>
            <w:gridSpan w:val="2"/>
          </w:tcPr>
          <w:p w14:paraId="0E44F77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791" w:type="dxa"/>
          </w:tcPr>
          <w:p w14:paraId="06D6C1B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Undertake assessments</w:t>
            </w:r>
          </w:p>
        </w:tc>
        <w:tc>
          <w:tcPr>
            <w:tcW w:w="1275" w:type="dxa"/>
          </w:tcPr>
          <w:p w14:paraId="77D32EE6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7BBB131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2D7EB4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4069531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23A471F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6E6A3801" w14:textId="77777777" w:rsidTr="006C6E71">
        <w:tc>
          <w:tcPr>
            <w:tcW w:w="846" w:type="dxa"/>
            <w:gridSpan w:val="2"/>
            <w:vMerge w:val="restart"/>
          </w:tcPr>
          <w:p w14:paraId="16D3E67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791" w:type="dxa"/>
          </w:tcPr>
          <w:p w14:paraId="5A3E037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Schedule Interviews</w:t>
            </w:r>
          </w:p>
        </w:tc>
        <w:tc>
          <w:tcPr>
            <w:tcW w:w="1275" w:type="dxa"/>
          </w:tcPr>
          <w:p w14:paraId="181856C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78C5187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3C4915E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5AD9217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56E6C6EC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03DF2375" w14:textId="77777777" w:rsidTr="006C6E71">
        <w:tc>
          <w:tcPr>
            <w:tcW w:w="846" w:type="dxa"/>
            <w:gridSpan w:val="2"/>
            <w:vMerge/>
          </w:tcPr>
          <w:p w14:paraId="7BF36A4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791" w:type="dxa"/>
          </w:tcPr>
          <w:p w14:paraId="4440556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Conduct interviews</w:t>
            </w:r>
          </w:p>
        </w:tc>
        <w:tc>
          <w:tcPr>
            <w:tcW w:w="1275" w:type="dxa"/>
          </w:tcPr>
          <w:p w14:paraId="7318E16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1C8CF55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66AD671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2559D98B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02FB75B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3CB43297" w14:textId="77777777" w:rsidTr="006C6E71">
        <w:tc>
          <w:tcPr>
            <w:tcW w:w="846" w:type="dxa"/>
            <w:gridSpan w:val="2"/>
          </w:tcPr>
          <w:p w14:paraId="225FE14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791" w:type="dxa"/>
          </w:tcPr>
          <w:p w14:paraId="53530E5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 xml:space="preserve">Advise project HR Officer of outcomes of the appointment process. Prepare </w:t>
            </w:r>
            <w:r w:rsidRPr="00CB56F3">
              <w:rPr>
                <w:rFonts w:ascii="Arial" w:eastAsia="Calibri" w:hAnsi="Arial" w:cs="Arial"/>
              </w:rPr>
              <w:lastRenderedPageBreak/>
              <w:t>variations to contract / new TOE1s and written statements of particulars</w:t>
            </w:r>
          </w:p>
        </w:tc>
        <w:tc>
          <w:tcPr>
            <w:tcW w:w="1275" w:type="dxa"/>
          </w:tcPr>
          <w:p w14:paraId="345B2113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2710ADD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5EB00E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638F77C9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11F3453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734E9564" w14:textId="77777777" w:rsidTr="006C6E71">
        <w:tc>
          <w:tcPr>
            <w:tcW w:w="846" w:type="dxa"/>
            <w:gridSpan w:val="2"/>
          </w:tcPr>
          <w:p w14:paraId="6805A73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791" w:type="dxa"/>
          </w:tcPr>
          <w:p w14:paraId="3BEDCDF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Appropriate manager to communicate outcomes, where possible in person</w:t>
            </w:r>
          </w:p>
        </w:tc>
        <w:tc>
          <w:tcPr>
            <w:tcW w:w="1275" w:type="dxa"/>
          </w:tcPr>
          <w:p w14:paraId="2D0256E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DCD29F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2CFFC9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1019089E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2B6C42E2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D47C42D" w14:textId="77777777" w:rsidTr="006C6E71">
        <w:tc>
          <w:tcPr>
            <w:tcW w:w="846" w:type="dxa"/>
            <w:gridSpan w:val="2"/>
          </w:tcPr>
          <w:p w14:paraId="28C60D7F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4791" w:type="dxa"/>
          </w:tcPr>
          <w:p w14:paraId="510097D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Consider requests for ‘Process Review’</w:t>
            </w:r>
          </w:p>
        </w:tc>
        <w:tc>
          <w:tcPr>
            <w:tcW w:w="1275" w:type="dxa"/>
          </w:tcPr>
          <w:p w14:paraId="1ECD7FE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4CB16DC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4DCC69F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60A154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3BE00C61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A7725" w:rsidRPr="00CB56F3" w14:paraId="1090AE0A" w14:textId="77777777" w:rsidTr="006C6E71">
        <w:tc>
          <w:tcPr>
            <w:tcW w:w="846" w:type="dxa"/>
            <w:gridSpan w:val="2"/>
          </w:tcPr>
          <w:p w14:paraId="653DAB24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791" w:type="dxa"/>
          </w:tcPr>
          <w:p w14:paraId="09DB7825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B56F3">
              <w:rPr>
                <w:rFonts w:ascii="Arial" w:eastAsia="Calibri" w:hAnsi="Arial" w:cs="Arial"/>
              </w:rPr>
              <w:t>Commence process to support ‘at risk’ employees</w:t>
            </w:r>
          </w:p>
        </w:tc>
        <w:tc>
          <w:tcPr>
            <w:tcW w:w="1275" w:type="dxa"/>
          </w:tcPr>
          <w:p w14:paraId="439CE4C7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14:paraId="75018F1D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14:paraId="57DC5028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39FBFBDA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</w:tcPr>
          <w:p w14:paraId="12F9B490" w14:textId="77777777" w:rsidR="009A7725" w:rsidRPr="00CB56F3" w:rsidRDefault="009A7725" w:rsidP="006C6E71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1971722D" w14:textId="77777777" w:rsidR="009A7725" w:rsidRPr="00CB56F3" w:rsidRDefault="009A7725" w:rsidP="009A7725">
      <w:pPr>
        <w:spacing w:after="200" w:line="276" w:lineRule="auto"/>
        <w:rPr>
          <w:rFonts w:ascii="Arial" w:eastAsia="Calibri" w:hAnsi="Arial" w:cs="Arial"/>
        </w:rPr>
      </w:pPr>
    </w:p>
    <w:p w14:paraId="64D7D6F7" w14:textId="77777777" w:rsidR="00CA107D" w:rsidRPr="009A7725" w:rsidRDefault="00CA107D" w:rsidP="009A7725"/>
    <w:sectPr w:rsidR="00CA107D" w:rsidRPr="009A7725" w:rsidSect="009A7725">
      <w:pgSz w:w="16838" w:h="11906" w:orient="landscape"/>
      <w:pgMar w:top="680" w:right="144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25"/>
    <w:rsid w:val="009A7725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0E3E"/>
  <w15:chartTrackingRefBased/>
  <w15:docId w15:val="{FAA3FDA0-9B51-4355-A762-C9E1F066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ranet/media/654949/occ-health-and-safety-checklist-for-change-1-0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 Evans (HR)</dc:creator>
  <cp:keywords/>
  <dc:description/>
  <cp:lastModifiedBy>Rebecca M Evans (HR)</cp:lastModifiedBy>
  <cp:revision>1</cp:revision>
  <dcterms:created xsi:type="dcterms:W3CDTF">2021-09-17T12:27:00Z</dcterms:created>
  <dcterms:modified xsi:type="dcterms:W3CDTF">2021-09-17T12:30:00Z</dcterms:modified>
</cp:coreProperties>
</file>