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eGrid"/>
        <w:tblpPr w:leftFromText="180" w:rightFromText="180" w:vertAnchor="text" w:horzAnchor="margin" w:tblpY="5371"/>
        <w:tblW w:w="9907" w:type="dxa"/>
        <w:tblInd w:w="0" w:type="dxa"/>
        <w:tblLook w:val="04A0" w:firstRow="1" w:lastRow="0" w:firstColumn="1" w:lastColumn="0" w:noHBand="0" w:noVBand="1"/>
      </w:tblPr>
      <w:tblGrid>
        <w:gridCol w:w="2279"/>
        <w:gridCol w:w="7628"/>
      </w:tblGrid>
      <w:tr w:rsidR="00801DAA" w:rsidTr="007A620A" w14:paraId="3F0042E8" w14:textId="77777777">
        <w:trPr>
          <w:trHeight w:val="209"/>
        </w:trPr>
        <w:tc>
          <w:tcPr>
            <w:tcW w:w="2279" w:type="dxa"/>
            <w:tcBorders>
              <w:top w:val="nil"/>
              <w:left w:val="nil"/>
              <w:bottom w:val="nil"/>
              <w:right w:val="nil"/>
            </w:tcBorders>
            <w:vAlign w:val="center"/>
          </w:tcPr>
          <w:p w:rsidR="00801DAA" w:rsidP="007A620A" w:rsidRDefault="007A620A" w14:paraId="50D5D254" w14:textId="649DDA03">
            <w:pPr>
              <w:spacing w:line="276" w:lineRule="auto"/>
              <w:ind w:right="-128"/>
              <w:rPr>
                <w:rFonts w:ascii="Arial Rounded MT Bold" w:hAnsi="Arial Rounded MT Bold" w:cstheme="minorHAnsi"/>
                <w:bCs/>
                <w:color w:val="FFFFFF" w:themeColor="background1"/>
                <w:sz w:val="28"/>
                <w:szCs w:val="28"/>
              </w:rPr>
            </w:pPr>
            <w:r>
              <w:rPr>
                <w:rFonts w:ascii="Arial Rounded MT Bold" w:hAnsi="Arial Rounded MT Bold" w:cstheme="minorHAnsi"/>
                <w:bCs/>
                <w:color w:val="FFFFFF" w:themeColor="background1"/>
                <w:sz w:val="28"/>
                <w:szCs w:val="28"/>
              </w:rPr>
              <w:t>Date Approved:</w:t>
            </w:r>
          </w:p>
        </w:tc>
        <w:tc>
          <w:tcPr>
            <w:tcW w:w="7628" w:type="dxa"/>
            <w:tcBorders>
              <w:top w:val="nil"/>
              <w:left w:val="nil"/>
              <w:bottom w:val="nil"/>
              <w:right w:val="nil"/>
            </w:tcBorders>
            <w:vAlign w:val="center"/>
          </w:tcPr>
          <w:p w:rsidR="00801DAA" w:rsidP="00620AF1" w:rsidRDefault="00801DAA" w14:paraId="47D38D98" w14:textId="2DBA07C3">
            <w:pPr>
              <w:spacing w:line="276" w:lineRule="auto"/>
              <w:rPr>
                <w:rFonts w:ascii="Arial Rounded MT Bold" w:hAnsi="Arial Rounded MT Bold" w:cstheme="minorHAnsi"/>
                <w:bCs/>
                <w:color w:val="FFFFFF" w:themeColor="background1"/>
                <w:sz w:val="28"/>
                <w:szCs w:val="28"/>
              </w:rPr>
            </w:pPr>
          </w:p>
          <w:p w:rsidR="007A620A" w:rsidP="00620AF1" w:rsidRDefault="007A620A" w14:paraId="35F2CF1C" w14:textId="34E54F59">
            <w:pPr>
              <w:spacing w:line="276" w:lineRule="auto"/>
              <w:rPr>
                <w:rFonts w:ascii="Arial Rounded MT Bold" w:hAnsi="Arial Rounded MT Bold" w:cstheme="minorHAnsi"/>
                <w:bCs/>
                <w:color w:val="FFFFFF" w:themeColor="background1"/>
                <w:sz w:val="28"/>
                <w:szCs w:val="28"/>
              </w:rPr>
            </w:pPr>
          </w:p>
        </w:tc>
      </w:tr>
      <w:tr w:rsidR="00801DAA" w:rsidTr="007A620A" w14:paraId="01621935" w14:textId="77777777">
        <w:trPr>
          <w:trHeight w:val="209"/>
        </w:trPr>
        <w:tc>
          <w:tcPr>
            <w:tcW w:w="2279" w:type="dxa"/>
            <w:tcBorders>
              <w:top w:val="nil"/>
              <w:left w:val="nil"/>
              <w:bottom w:val="nil"/>
              <w:right w:val="nil"/>
            </w:tcBorders>
            <w:vAlign w:val="center"/>
            <w:hideMark/>
          </w:tcPr>
          <w:p w:rsidR="00801DAA" w:rsidP="00620AF1" w:rsidRDefault="007A620A" w14:paraId="0813A10A" w14:textId="0181D960">
            <w:pPr>
              <w:spacing w:line="276" w:lineRule="auto"/>
              <w:rPr>
                <w:rFonts w:ascii="Arial Rounded MT Bold" w:hAnsi="Arial Rounded MT Bold" w:cstheme="minorHAnsi"/>
                <w:bCs/>
                <w:color w:val="FFFFFF" w:themeColor="background1"/>
                <w:sz w:val="28"/>
                <w:szCs w:val="28"/>
              </w:rPr>
            </w:pPr>
            <w:r>
              <w:rPr>
                <w:rFonts w:ascii="Arial Rounded MT Bold" w:hAnsi="Arial Rounded MT Bold" w:cstheme="minorHAnsi"/>
                <w:bCs/>
                <w:color w:val="FFFFFF" w:themeColor="background1"/>
                <w:sz w:val="28"/>
                <w:szCs w:val="28"/>
              </w:rPr>
              <w:t>Approved by</w:t>
            </w:r>
            <w:r w:rsidR="00801DAA">
              <w:rPr>
                <w:rFonts w:ascii="Arial Rounded MT Bold" w:hAnsi="Arial Rounded MT Bold" w:cstheme="minorHAnsi"/>
                <w:bCs/>
                <w:color w:val="FFFFFF" w:themeColor="background1"/>
                <w:sz w:val="28"/>
                <w:szCs w:val="28"/>
              </w:rPr>
              <w:t>:</w:t>
            </w:r>
          </w:p>
        </w:tc>
        <w:tc>
          <w:tcPr>
            <w:tcW w:w="7628" w:type="dxa"/>
            <w:tcBorders>
              <w:top w:val="nil"/>
              <w:left w:val="nil"/>
              <w:bottom w:val="nil"/>
              <w:right w:val="nil"/>
            </w:tcBorders>
            <w:vAlign w:val="center"/>
            <w:hideMark/>
          </w:tcPr>
          <w:p w:rsidR="00801DAA" w:rsidP="00620AF1" w:rsidRDefault="007A620A" w14:paraId="7415BF8A" w14:textId="3F88754E">
            <w:pPr>
              <w:spacing w:line="276" w:lineRule="auto"/>
              <w:rPr>
                <w:rFonts w:ascii="Arial Rounded MT Bold" w:hAnsi="Arial Rounded MT Bold" w:cstheme="minorHAnsi"/>
                <w:bCs/>
                <w:color w:val="FFFFFF" w:themeColor="background1"/>
                <w:sz w:val="28"/>
                <w:szCs w:val="28"/>
              </w:rPr>
            </w:pPr>
            <w:r>
              <w:rPr>
                <w:rFonts w:ascii="Arial Rounded MT Bold" w:hAnsi="Arial Rounded MT Bold" w:cstheme="minorHAnsi"/>
                <w:bCs/>
                <w:color w:val="FFFFFF" w:themeColor="background1"/>
                <w:sz w:val="28"/>
                <w:szCs w:val="28"/>
              </w:rPr>
              <w:t>Corporate Health &amp; Safety Leadership Board</w:t>
            </w:r>
          </w:p>
        </w:tc>
      </w:tr>
      <w:tr w:rsidR="00801DAA" w:rsidTr="007A620A" w14:paraId="26D1B313" w14:textId="77777777">
        <w:trPr>
          <w:trHeight w:val="209"/>
        </w:trPr>
        <w:tc>
          <w:tcPr>
            <w:tcW w:w="2279" w:type="dxa"/>
            <w:tcBorders>
              <w:top w:val="nil"/>
              <w:left w:val="nil"/>
              <w:bottom w:val="nil"/>
              <w:right w:val="nil"/>
            </w:tcBorders>
            <w:vAlign w:val="center"/>
          </w:tcPr>
          <w:p w:rsidR="00801DAA" w:rsidP="00620AF1" w:rsidRDefault="007A620A" w14:paraId="2B6DB456" w14:textId="2A825C36">
            <w:pPr>
              <w:spacing w:line="276" w:lineRule="auto"/>
              <w:rPr>
                <w:rFonts w:ascii="Arial Rounded MT Bold" w:hAnsi="Arial Rounded MT Bold" w:cstheme="minorHAnsi"/>
                <w:bCs/>
                <w:color w:val="FFFFFF" w:themeColor="background1"/>
                <w:sz w:val="28"/>
                <w:szCs w:val="28"/>
              </w:rPr>
            </w:pPr>
            <w:r w:rsidRPr="007A620A">
              <w:rPr>
                <w:rFonts w:ascii="Arial Rounded MT Bold" w:hAnsi="Arial Rounded MT Bold" w:cstheme="minorHAnsi"/>
                <w:bCs/>
                <w:color w:val="FFFFFF" w:themeColor="background1"/>
                <w:sz w:val="28"/>
                <w:szCs w:val="28"/>
              </w:rPr>
              <w:t>Review Date</w:t>
            </w:r>
            <w:r>
              <w:rPr>
                <w:rFonts w:ascii="Arial Rounded MT Bold" w:hAnsi="Arial Rounded MT Bold" w:cstheme="minorHAnsi"/>
                <w:bCs/>
                <w:color w:val="FFFFFF" w:themeColor="background1"/>
                <w:sz w:val="28"/>
                <w:szCs w:val="28"/>
              </w:rPr>
              <w:t>:</w:t>
            </w:r>
          </w:p>
        </w:tc>
        <w:tc>
          <w:tcPr>
            <w:tcW w:w="7628" w:type="dxa"/>
            <w:tcBorders>
              <w:top w:val="nil"/>
              <w:left w:val="nil"/>
              <w:bottom w:val="nil"/>
              <w:right w:val="nil"/>
            </w:tcBorders>
            <w:vAlign w:val="center"/>
          </w:tcPr>
          <w:p w:rsidR="00801DAA" w:rsidP="00620AF1" w:rsidRDefault="00801DAA" w14:paraId="7BCF0787" w14:textId="77777777">
            <w:pPr>
              <w:spacing w:line="276" w:lineRule="auto"/>
              <w:rPr>
                <w:rFonts w:ascii="Arial Rounded MT Bold" w:hAnsi="Arial Rounded MT Bold" w:cstheme="minorHAnsi"/>
                <w:bCs/>
                <w:color w:val="FFFFFF" w:themeColor="background1"/>
                <w:sz w:val="28"/>
                <w:szCs w:val="28"/>
              </w:rPr>
            </w:pPr>
          </w:p>
          <w:p w:rsidR="007A620A" w:rsidP="00620AF1" w:rsidRDefault="007A620A" w14:paraId="2AAC15EB" w14:textId="56E9BDF8">
            <w:pPr>
              <w:spacing w:line="276" w:lineRule="auto"/>
              <w:rPr>
                <w:rFonts w:ascii="Arial Rounded MT Bold" w:hAnsi="Arial Rounded MT Bold" w:cstheme="minorHAnsi"/>
                <w:bCs/>
                <w:color w:val="FFFFFF" w:themeColor="background1"/>
                <w:sz w:val="28"/>
                <w:szCs w:val="28"/>
              </w:rPr>
            </w:pPr>
          </w:p>
        </w:tc>
      </w:tr>
      <w:tr w:rsidR="007A620A" w:rsidTr="007A620A" w14:paraId="6F998154" w14:textId="77777777">
        <w:trPr>
          <w:trHeight w:val="209"/>
        </w:trPr>
        <w:tc>
          <w:tcPr>
            <w:tcW w:w="2279" w:type="dxa"/>
            <w:tcBorders>
              <w:top w:val="nil"/>
              <w:left w:val="nil"/>
              <w:bottom w:val="nil"/>
              <w:right w:val="nil"/>
            </w:tcBorders>
            <w:vAlign w:val="center"/>
          </w:tcPr>
          <w:p w:rsidR="007A620A" w:rsidP="00620AF1" w:rsidRDefault="007A620A" w14:paraId="6E9D84F3" w14:textId="77777777">
            <w:pPr>
              <w:spacing w:line="276" w:lineRule="auto"/>
              <w:rPr>
                <w:rFonts w:ascii="Arial Rounded MT Bold" w:hAnsi="Arial Rounded MT Bold" w:cstheme="minorHAnsi"/>
                <w:bCs/>
                <w:color w:val="FFFFFF" w:themeColor="background1"/>
                <w:sz w:val="28"/>
                <w:szCs w:val="28"/>
              </w:rPr>
            </w:pPr>
          </w:p>
        </w:tc>
        <w:tc>
          <w:tcPr>
            <w:tcW w:w="7628" w:type="dxa"/>
            <w:tcBorders>
              <w:top w:val="nil"/>
              <w:left w:val="nil"/>
              <w:bottom w:val="nil"/>
              <w:right w:val="nil"/>
            </w:tcBorders>
            <w:vAlign w:val="center"/>
          </w:tcPr>
          <w:p w:rsidR="007A620A" w:rsidP="00620AF1" w:rsidRDefault="007A620A" w14:paraId="2C024EE5" w14:textId="77777777">
            <w:pPr>
              <w:spacing w:line="276" w:lineRule="auto"/>
              <w:rPr>
                <w:rFonts w:ascii="Arial Rounded MT Bold" w:hAnsi="Arial Rounded MT Bold" w:cstheme="minorHAnsi"/>
                <w:bCs/>
                <w:color w:val="FFFFFF" w:themeColor="background1"/>
                <w:sz w:val="28"/>
                <w:szCs w:val="28"/>
              </w:rPr>
            </w:pPr>
          </w:p>
        </w:tc>
      </w:tr>
    </w:tbl>
    <w:p w:rsidR="00FC22E7" w:rsidRDefault="007A620A" w14:paraId="5CF0BDDA" w14:textId="2B1947C8">
      <w:pPr>
        <w:sectPr w:rsidR="00FC22E7">
          <w:headerReference w:type="even" r:id="rId10"/>
          <w:headerReference w:type="default" r:id="rId11"/>
          <w:footerReference w:type="even" r:id="rId12"/>
          <w:footerReference w:type="default" r:id="rId13"/>
          <w:headerReference w:type="first" r:id="rId14"/>
          <w:footerReference w:type="first" r:id="rId15"/>
          <w:pgSz w:w="11906" w:h="16838" w:orient="portrait"/>
          <w:pgMar w:top="1440" w:right="1440" w:bottom="1440" w:left="1440" w:header="708" w:footer="708" w:gutter="0"/>
          <w:cols w:space="708"/>
          <w:docGrid w:linePitch="360"/>
        </w:sectPr>
      </w:pPr>
      <w:r>
        <w:rPr>
          <w:noProof/>
        </w:rPr>
        <mc:AlternateContent>
          <mc:Choice Requires="wps">
            <w:drawing>
              <wp:anchor distT="0" distB="0" distL="114300" distR="114300" simplePos="0" relativeHeight="251658240" behindDoc="0" locked="0" layoutInCell="1" allowOverlap="1" wp14:anchorId="734728F8" wp14:editId="2AD93DCB">
                <wp:simplePos x="0" y="0"/>
                <wp:positionH relativeFrom="margin">
                  <wp:posOffset>-292100</wp:posOffset>
                </wp:positionH>
                <wp:positionV relativeFrom="paragraph">
                  <wp:posOffset>114300</wp:posOffset>
                </wp:positionV>
                <wp:extent cx="6400800" cy="5562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400800" cy="5562600"/>
                        </a:xfrm>
                        <a:prstGeom prst="rect">
                          <a:avLst/>
                        </a:prstGeom>
                        <a:noFill/>
                        <a:ln w="6350">
                          <a:noFill/>
                        </a:ln>
                      </wps:spPr>
                      <wps:txbx>
                        <w:txbxContent>
                          <w:p w:rsidR="007A620A" w:rsidP="007A620A" w:rsidRDefault="007A620A" w14:paraId="2235BA09" w14:textId="022E9D40">
                            <w:pPr>
                              <w:jc w:val="center"/>
                              <w:rPr>
                                <w:rFonts w:ascii="Arial Rounded MT Bold" w:hAnsi="Arial Rounded MT Bold"/>
                                <w:color w:val="FFFFFF" w:themeColor="background1"/>
                                <w:sz w:val="72"/>
                                <w:szCs w:val="72"/>
                                <w:lang w:val="cy-GB"/>
                              </w:rPr>
                            </w:pPr>
                            <w:proofErr w:type="spellStart"/>
                            <w:r>
                              <w:rPr>
                                <w:rFonts w:ascii="Arial Rounded MT Bold" w:hAnsi="Arial Rounded MT Bold"/>
                                <w:color w:val="FFFFFF" w:themeColor="background1"/>
                                <w:sz w:val="72"/>
                                <w:szCs w:val="72"/>
                                <w:lang w:val="cy-GB"/>
                              </w:rPr>
                              <w:t>Corporate</w:t>
                            </w:r>
                            <w:proofErr w:type="spellEnd"/>
                            <w:r>
                              <w:rPr>
                                <w:rFonts w:ascii="Arial Rounded MT Bold" w:hAnsi="Arial Rounded MT Bold"/>
                                <w:color w:val="FFFFFF" w:themeColor="background1"/>
                                <w:sz w:val="72"/>
                                <w:szCs w:val="72"/>
                                <w:lang w:val="cy-GB"/>
                              </w:rPr>
                              <w:t xml:space="preserve"> </w:t>
                            </w:r>
                            <w:r w:rsidR="00463C47">
                              <w:rPr>
                                <w:rFonts w:ascii="Arial Rounded MT Bold" w:hAnsi="Arial Rounded MT Bold"/>
                                <w:color w:val="FFFFFF" w:themeColor="background1"/>
                                <w:sz w:val="72"/>
                                <w:szCs w:val="72"/>
                                <w:lang w:val="cy-GB"/>
                              </w:rPr>
                              <w:t>Health</w:t>
                            </w:r>
                          </w:p>
                          <w:p w:rsidR="00842766" w:rsidP="007A620A" w:rsidRDefault="00463C47" w14:paraId="50C27FED" w14:textId="4B4E9EFA">
                            <w:pPr>
                              <w:jc w:val="center"/>
                              <w:rPr>
                                <w:rFonts w:ascii="Arial Rounded MT Bold" w:hAnsi="Arial Rounded MT Bold"/>
                                <w:color w:val="FFFFFF" w:themeColor="background1"/>
                                <w:sz w:val="72"/>
                                <w:szCs w:val="72"/>
                                <w:lang w:val="cy-GB"/>
                              </w:rPr>
                            </w:pPr>
                            <w:r>
                              <w:rPr>
                                <w:rFonts w:ascii="Arial Rounded MT Bold" w:hAnsi="Arial Rounded MT Bold"/>
                                <w:color w:val="FFFFFF" w:themeColor="background1"/>
                                <w:sz w:val="72"/>
                                <w:szCs w:val="72"/>
                                <w:lang w:val="cy-GB"/>
                              </w:rPr>
                              <w:t xml:space="preserve">&amp; Safety </w:t>
                            </w:r>
                            <w:r w:rsidR="007A620A">
                              <w:rPr>
                                <w:rFonts w:ascii="Arial Rounded MT Bold" w:hAnsi="Arial Rounded MT Bold"/>
                                <w:color w:val="FFFFFF" w:themeColor="background1"/>
                                <w:sz w:val="72"/>
                                <w:szCs w:val="72"/>
                                <w:lang w:val="cy-GB"/>
                              </w:rPr>
                              <w:t>Policy</w:t>
                            </w:r>
                          </w:p>
                          <w:p w:rsidRPr="00A93DF8" w:rsidR="007A620A" w:rsidP="007A620A" w:rsidRDefault="007A620A" w14:paraId="05A2EE08" w14:textId="77777777">
                            <w:pPr>
                              <w:jc w:val="center"/>
                              <w:rPr>
                                <w:rFonts w:ascii="Arial Rounded MT Bold" w:hAnsi="Arial Rounded MT Bold"/>
                                <w:color w:val="FFFFFF" w:themeColor="background1"/>
                                <w:sz w:val="72"/>
                                <w:szCs w:val="72"/>
                                <w:lang w:val="cy-GB"/>
                              </w:rPr>
                            </w:pPr>
                          </w:p>
                          <w:p w:rsidR="00842766" w:rsidP="007A620A" w:rsidRDefault="007A620A" w14:paraId="50B28A01" w14:textId="60305376">
                            <w:pPr>
                              <w:jc w:val="center"/>
                              <w:rPr>
                                <w:rFonts w:ascii="Arial Rounded MT Bold" w:hAnsi="Arial Rounded MT Bold"/>
                                <w:color w:val="D0CECE" w:themeColor="background2" w:themeShade="E6"/>
                                <w:sz w:val="72"/>
                                <w:szCs w:val="72"/>
                                <w:lang w:val="cy-GB"/>
                              </w:rPr>
                            </w:pPr>
                            <w:r>
                              <w:rPr>
                                <w:rFonts w:ascii="Arial Rounded MT Bold" w:hAnsi="Arial Rounded MT Bold"/>
                                <w:color w:val="D0CECE" w:themeColor="background2" w:themeShade="E6"/>
                                <w:sz w:val="72"/>
                                <w:szCs w:val="72"/>
                                <w:lang w:val="cy-GB"/>
                              </w:rPr>
                              <w:t xml:space="preserve">Carmarthenshire County </w:t>
                            </w:r>
                            <w:proofErr w:type="spellStart"/>
                            <w:r>
                              <w:rPr>
                                <w:rFonts w:ascii="Arial Rounded MT Bold" w:hAnsi="Arial Rounded MT Bold"/>
                                <w:color w:val="D0CECE" w:themeColor="background2" w:themeShade="E6"/>
                                <w:sz w:val="72"/>
                                <w:szCs w:val="72"/>
                                <w:lang w:val="cy-GB"/>
                              </w:rPr>
                              <w:t>Council</w:t>
                            </w:r>
                            <w:proofErr w:type="spellEnd"/>
                          </w:p>
                          <w:p w:rsidR="007A620A" w:rsidP="007A620A" w:rsidRDefault="007A620A" w14:paraId="21D5DB64" w14:textId="77777777">
                            <w:pPr>
                              <w:jc w:val="center"/>
                              <w:rPr>
                                <w:rFonts w:ascii="Arial Rounded MT Bold" w:hAnsi="Arial Rounded MT Bold"/>
                                <w:color w:val="D0CECE" w:themeColor="background2" w:themeShade="E6"/>
                                <w:sz w:val="72"/>
                                <w:szCs w:val="72"/>
                                <w:lang w:val="cy-GB"/>
                              </w:rPr>
                            </w:pPr>
                          </w:p>
                          <w:p w:rsidR="007A620A" w:rsidP="007A620A" w:rsidRDefault="007A620A" w14:paraId="58C12772" w14:textId="77777777">
                            <w:pPr>
                              <w:jc w:val="center"/>
                              <w:rPr>
                                <w:rFonts w:ascii="Arial Rounded MT Bold" w:hAnsi="Arial Rounded MT Bold"/>
                                <w:color w:val="D0CECE" w:themeColor="background2" w:themeShade="E6"/>
                                <w:sz w:val="72"/>
                                <w:szCs w:val="72"/>
                                <w:lang w:val="cy-GB"/>
                              </w:rPr>
                            </w:pPr>
                          </w:p>
                          <w:p w:rsidR="007A620A" w:rsidP="007A620A" w:rsidRDefault="007A620A" w14:paraId="4A449161" w14:textId="77777777">
                            <w:pPr>
                              <w:jc w:val="center"/>
                              <w:rPr>
                                <w:rFonts w:ascii="Arial Rounded MT Bold" w:hAnsi="Arial Rounded MT Bold"/>
                                <w:color w:val="D0CECE" w:themeColor="background2" w:themeShade="E6"/>
                                <w:sz w:val="72"/>
                                <w:szCs w:val="72"/>
                                <w:lang w:val="cy-GB"/>
                              </w:rPr>
                            </w:pPr>
                          </w:p>
                          <w:p w:rsidR="007A620A" w:rsidP="007A620A" w:rsidRDefault="007A620A" w14:paraId="39A324AC" w14:textId="77777777">
                            <w:pPr>
                              <w:jc w:val="both"/>
                              <w:rPr>
                                <w:rFonts w:ascii="Arial Rounded MT Bold" w:hAnsi="Arial Rounded MT Bold"/>
                                <w:color w:val="D0CECE" w:themeColor="background2" w:themeShade="E6"/>
                                <w:sz w:val="28"/>
                                <w:szCs w:val="28"/>
                                <w:lang w:val="cy-GB"/>
                              </w:rPr>
                            </w:pPr>
                          </w:p>
                          <w:p w:rsidRPr="007A620A" w:rsidR="007A620A" w:rsidP="007A620A" w:rsidRDefault="007A620A" w14:paraId="130FB641" w14:textId="77777777">
                            <w:pPr>
                              <w:jc w:val="center"/>
                              <w:rPr>
                                <w:rFonts w:ascii="Arial" w:hAnsi="Arial" w:cs="Arial"/>
                                <w:color w:val="00B0F0"/>
                                <w:sz w:val="32"/>
                                <w:szCs w:val="32"/>
                              </w:rPr>
                            </w:pPr>
                            <w:r w:rsidRPr="007A620A">
                              <w:rPr>
                                <w:rFonts w:ascii="Calibri" w:hAnsi="Calibri" w:eastAsia="Myriad Pro" w:cs="Calibri"/>
                                <w:b/>
                                <w:color w:val="00B0F0"/>
                                <w:sz w:val="36"/>
                                <w:szCs w:val="22"/>
                                <w:lang w:eastAsia="en-GB"/>
                              </w:rPr>
                              <w:t>Managers have a responsibility to ensure that ALL staff have access to this document.</w:t>
                            </w:r>
                          </w:p>
                          <w:p w:rsidRPr="007A620A" w:rsidR="007A620A" w:rsidP="007A620A" w:rsidRDefault="007A620A" w14:paraId="48FF6748" w14:textId="77777777">
                            <w:pPr>
                              <w:jc w:val="both"/>
                              <w:rPr>
                                <w:rFonts w:ascii="Arial Rounded MT Bold" w:hAnsi="Arial Rounded MT Bold"/>
                                <w:color w:val="D0CECE" w:themeColor="background2" w:themeShade="E6"/>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E270059">
              <v:shapetype id="_x0000_t202" coordsize="21600,21600" o:spt="202" path="m,l,21600r21600,l21600,xe" w14:anchorId="734728F8">
                <v:stroke joinstyle="miter"/>
                <v:path gradientshapeok="t" o:connecttype="rect"/>
              </v:shapetype>
              <v:shape id="Text Box 3" style="position:absolute;margin-left:-23pt;margin-top:9pt;width:7in;height:43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">
                <v:textbox>
                  <w:txbxContent>
                    <w:p w:rsidR="007A620A" w:rsidP="007A620A" w:rsidRDefault="007A620A" w14:paraId="5F072818" w14:textId="022E9D40">
                      <w:pPr>
                        <w:jc w:val="center"/>
                        <w:rPr>
                          <w:rFonts w:ascii="Arial Rounded MT Bold" w:hAnsi="Arial Rounded MT Bold"/>
                          <w:color w:val="FFFFFF" w:themeColor="background1"/>
                          <w:sz w:val="72"/>
                          <w:szCs w:val="72"/>
                          <w:lang w:val="cy-GB"/>
                        </w:rPr>
                      </w:pPr>
                      <w:proofErr w:type="spellStart"/>
                      <w:r>
                        <w:rPr>
                          <w:rFonts w:ascii="Arial Rounded MT Bold" w:hAnsi="Arial Rounded MT Bold"/>
                          <w:color w:val="FFFFFF" w:themeColor="background1"/>
                          <w:sz w:val="72"/>
                          <w:szCs w:val="72"/>
                          <w:lang w:val="cy-GB"/>
                        </w:rPr>
                        <w:t>Corporate</w:t>
                      </w:r>
                      <w:proofErr w:type="spellEnd"/>
                      <w:r>
                        <w:rPr>
                          <w:rFonts w:ascii="Arial Rounded MT Bold" w:hAnsi="Arial Rounded MT Bold"/>
                          <w:color w:val="FFFFFF" w:themeColor="background1"/>
                          <w:sz w:val="72"/>
                          <w:szCs w:val="72"/>
                          <w:lang w:val="cy-GB"/>
                        </w:rPr>
                        <w:t xml:space="preserve"> </w:t>
                      </w:r>
                      <w:r w:rsidR="00463C47">
                        <w:rPr>
                          <w:rFonts w:ascii="Arial Rounded MT Bold" w:hAnsi="Arial Rounded MT Bold"/>
                          <w:color w:val="FFFFFF" w:themeColor="background1"/>
                          <w:sz w:val="72"/>
                          <w:szCs w:val="72"/>
                          <w:lang w:val="cy-GB"/>
                        </w:rPr>
                        <w:t>Health</w:t>
                      </w:r>
                    </w:p>
                    <w:p w:rsidR="00842766" w:rsidP="007A620A" w:rsidRDefault="00463C47" w14:paraId="1D9222E2" w14:textId="4B4E9EFA">
                      <w:pPr>
                        <w:jc w:val="center"/>
                        <w:rPr>
                          <w:rFonts w:ascii="Arial Rounded MT Bold" w:hAnsi="Arial Rounded MT Bold"/>
                          <w:color w:val="FFFFFF" w:themeColor="background1"/>
                          <w:sz w:val="72"/>
                          <w:szCs w:val="72"/>
                          <w:lang w:val="cy-GB"/>
                        </w:rPr>
                      </w:pPr>
                      <w:r>
                        <w:rPr>
                          <w:rFonts w:ascii="Arial Rounded MT Bold" w:hAnsi="Arial Rounded MT Bold"/>
                          <w:color w:val="FFFFFF" w:themeColor="background1"/>
                          <w:sz w:val="72"/>
                          <w:szCs w:val="72"/>
                          <w:lang w:val="cy-GB"/>
                        </w:rPr>
                        <w:t xml:space="preserve">&amp; Safety </w:t>
                      </w:r>
                      <w:r w:rsidR="007A620A">
                        <w:rPr>
                          <w:rFonts w:ascii="Arial Rounded MT Bold" w:hAnsi="Arial Rounded MT Bold"/>
                          <w:color w:val="FFFFFF" w:themeColor="background1"/>
                          <w:sz w:val="72"/>
                          <w:szCs w:val="72"/>
                          <w:lang w:val="cy-GB"/>
                        </w:rPr>
                        <w:t>Policy</w:t>
                      </w:r>
                    </w:p>
                    <w:p w:rsidRPr="00A93DF8" w:rsidR="007A620A" w:rsidP="007A620A" w:rsidRDefault="007A620A" w14:paraId="672A6659" w14:textId="77777777">
                      <w:pPr>
                        <w:jc w:val="center"/>
                        <w:rPr>
                          <w:rFonts w:ascii="Arial Rounded MT Bold" w:hAnsi="Arial Rounded MT Bold"/>
                          <w:color w:val="FFFFFF" w:themeColor="background1"/>
                          <w:sz w:val="72"/>
                          <w:szCs w:val="72"/>
                          <w:lang w:val="cy-GB"/>
                        </w:rPr>
                      </w:pPr>
                    </w:p>
                    <w:p w:rsidR="00842766" w:rsidP="007A620A" w:rsidRDefault="007A620A" w14:paraId="54970D86" w14:textId="60305376">
                      <w:pPr>
                        <w:jc w:val="center"/>
                        <w:rPr>
                          <w:rFonts w:ascii="Arial Rounded MT Bold" w:hAnsi="Arial Rounded MT Bold"/>
                          <w:color w:val="D0CECE" w:themeColor="background2" w:themeShade="E6"/>
                          <w:sz w:val="72"/>
                          <w:szCs w:val="72"/>
                          <w:lang w:val="cy-GB"/>
                        </w:rPr>
                      </w:pPr>
                      <w:r>
                        <w:rPr>
                          <w:rFonts w:ascii="Arial Rounded MT Bold" w:hAnsi="Arial Rounded MT Bold"/>
                          <w:color w:val="D0CECE" w:themeColor="background2" w:themeShade="E6"/>
                          <w:sz w:val="72"/>
                          <w:szCs w:val="72"/>
                          <w:lang w:val="cy-GB"/>
                        </w:rPr>
                        <w:t xml:space="preserve">Carmarthenshire County </w:t>
                      </w:r>
                      <w:proofErr w:type="spellStart"/>
                      <w:r>
                        <w:rPr>
                          <w:rFonts w:ascii="Arial Rounded MT Bold" w:hAnsi="Arial Rounded MT Bold"/>
                          <w:color w:val="D0CECE" w:themeColor="background2" w:themeShade="E6"/>
                          <w:sz w:val="72"/>
                          <w:szCs w:val="72"/>
                          <w:lang w:val="cy-GB"/>
                        </w:rPr>
                        <w:t>Council</w:t>
                      </w:r>
                      <w:proofErr w:type="spellEnd"/>
                    </w:p>
                    <w:p w:rsidR="007A620A" w:rsidP="007A620A" w:rsidRDefault="007A620A" w14:paraId="0A37501D" w14:textId="77777777">
                      <w:pPr>
                        <w:jc w:val="center"/>
                        <w:rPr>
                          <w:rFonts w:ascii="Arial Rounded MT Bold" w:hAnsi="Arial Rounded MT Bold"/>
                          <w:color w:val="D0CECE" w:themeColor="background2" w:themeShade="E6"/>
                          <w:sz w:val="72"/>
                          <w:szCs w:val="72"/>
                          <w:lang w:val="cy-GB"/>
                        </w:rPr>
                      </w:pPr>
                    </w:p>
                    <w:p w:rsidR="007A620A" w:rsidP="007A620A" w:rsidRDefault="007A620A" w14:paraId="5DAB6C7B" w14:textId="77777777">
                      <w:pPr>
                        <w:jc w:val="center"/>
                        <w:rPr>
                          <w:rFonts w:ascii="Arial Rounded MT Bold" w:hAnsi="Arial Rounded MT Bold"/>
                          <w:color w:val="D0CECE" w:themeColor="background2" w:themeShade="E6"/>
                          <w:sz w:val="72"/>
                          <w:szCs w:val="72"/>
                          <w:lang w:val="cy-GB"/>
                        </w:rPr>
                      </w:pPr>
                    </w:p>
                    <w:p w:rsidR="007A620A" w:rsidP="007A620A" w:rsidRDefault="007A620A" w14:paraId="02EB378F" w14:textId="77777777">
                      <w:pPr>
                        <w:jc w:val="center"/>
                        <w:rPr>
                          <w:rFonts w:ascii="Arial Rounded MT Bold" w:hAnsi="Arial Rounded MT Bold"/>
                          <w:color w:val="D0CECE" w:themeColor="background2" w:themeShade="E6"/>
                          <w:sz w:val="72"/>
                          <w:szCs w:val="72"/>
                          <w:lang w:val="cy-GB"/>
                        </w:rPr>
                      </w:pPr>
                    </w:p>
                    <w:p w:rsidR="007A620A" w:rsidP="007A620A" w:rsidRDefault="007A620A" w14:paraId="6A05A809" w14:textId="77777777">
                      <w:pPr>
                        <w:jc w:val="both"/>
                        <w:rPr>
                          <w:rFonts w:ascii="Arial Rounded MT Bold" w:hAnsi="Arial Rounded MT Bold"/>
                          <w:color w:val="D0CECE" w:themeColor="background2" w:themeShade="E6"/>
                          <w:sz w:val="28"/>
                          <w:szCs w:val="28"/>
                          <w:lang w:val="cy-GB"/>
                        </w:rPr>
                      </w:pPr>
                    </w:p>
                    <w:p w:rsidRPr="007A620A" w:rsidR="007A620A" w:rsidP="007A620A" w:rsidRDefault="007A620A" w14:paraId="72112357" w14:textId="77777777">
                      <w:pPr>
                        <w:jc w:val="center"/>
                        <w:rPr>
                          <w:rFonts w:ascii="Arial" w:hAnsi="Arial" w:cs="Arial"/>
                          <w:color w:val="00B0F0"/>
                          <w:sz w:val="32"/>
                          <w:szCs w:val="32"/>
                        </w:rPr>
                      </w:pPr>
                      <w:r w:rsidRPr="007A620A">
                        <w:rPr>
                          <w:rFonts w:ascii="Calibri" w:hAnsi="Calibri" w:eastAsia="Myriad Pro" w:cs="Calibri"/>
                          <w:b/>
                          <w:color w:val="00B0F0"/>
                          <w:sz w:val="36"/>
                          <w:szCs w:val="22"/>
                          <w:lang w:eastAsia="en-GB"/>
                        </w:rPr>
                        <w:t>Managers have a responsibility to ensure that ALL staff have access to this document.</w:t>
                      </w:r>
                    </w:p>
                    <w:p w:rsidRPr="007A620A" w:rsidR="007A620A" w:rsidP="007A620A" w:rsidRDefault="007A620A" w14:paraId="5A39BBE3" w14:textId="77777777">
                      <w:pPr>
                        <w:jc w:val="both"/>
                        <w:rPr>
                          <w:rFonts w:ascii="Arial Rounded MT Bold" w:hAnsi="Arial Rounded MT Bold"/>
                          <w:color w:val="D0CECE" w:themeColor="background2" w:themeShade="E6"/>
                          <w:sz w:val="28"/>
                          <w:szCs w:val="28"/>
                        </w:rPr>
                      </w:pPr>
                    </w:p>
                  </w:txbxContent>
                </v:textbox>
                <w10:wrap anchorx="margin"/>
              </v:shape>
            </w:pict>
          </mc:Fallback>
        </mc:AlternateContent>
      </w:r>
      <w:r>
        <w:rPr>
          <w:noProof/>
        </w:rPr>
        <w:drawing>
          <wp:anchor distT="0" distB="0" distL="114300" distR="114300" simplePos="0" relativeHeight="251658241" behindDoc="1" locked="0" layoutInCell="1" allowOverlap="1" wp14:anchorId="1E287FA1" wp14:editId="619C2B30">
            <wp:simplePos x="0" y="0"/>
            <wp:positionH relativeFrom="page">
              <wp:posOffset>118110</wp:posOffset>
            </wp:positionH>
            <wp:positionV relativeFrom="paragraph">
              <wp:posOffset>-914400</wp:posOffset>
            </wp:positionV>
            <wp:extent cx="7555865" cy="10693400"/>
            <wp:effectExtent l="0" t="0" r="6985" b="0"/>
            <wp:wrapNone/>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7555865" cy="10693400"/>
                    </a:xfrm>
                    <a:prstGeom prst="rect">
                      <a:avLst/>
                    </a:prstGeom>
                  </pic:spPr>
                </pic:pic>
              </a:graphicData>
            </a:graphic>
            <wp14:sizeRelH relativeFrom="page">
              <wp14:pctWidth>0</wp14:pctWidth>
            </wp14:sizeRelH>
            <wp14:sizeRelV relativeFrom="page">
              <wp14:pctHeight>0</wp14:pctHeight>
            </wp14:sizeRelV>
          </wp:anchor>
        </w:drawing>
      </w:r>
    </w:p>
    <w:sdt>
      <w:sdtPr>
        <w:id w:val="1827390950"/>
        <w:docPartObj>
          <w:docPartGallery w:val="Table of Contents"/>
          <w:docPartUnique/>
        </w:docPartObj>
        <w:rPr>
          <w:rFonts w:ascii="Calibri" w:hAnsi="Calibri" w:eastAsia="" w:cs="" w:asciiTheme="minorAscii" w:hAnsiTheme="minorAscii" w:eastAsiaTheme="minorEastAsia" w:cstheme="minorBidi"/>
          <w:color w:val="auto"/>
          <w:sz w:val="24"/>
          <w:szCs w:val="24"/>
          <w:lang w:val="en-GB"/>
        </w:rPr>
      </w:sdtPr>
      <w:sdtEndPr>
        <w:rPr>
          <w:rFonts w:ascii="Calibri" w:hAnsi="Calibri" w:eastAsia="" w:cs="" w:asciiTheme="minorAscii" w:hAnsiTheme="minorAscii" w:eastAsiaTheme="minorEastAsia" w:cstheme="minorBidi"/>
          <w:b w:val="1"/>
          <w:bCs w:val="1"/>
          <w:color w:val="auto"/>
          <w:sz w:val="24"/>
          <w:szCs w:val="24"/>
          <w:lang w:val="en-GB"/>
        </w:rPr>
      </w:sdtEndPr>
      <w:sdtContent>
        <w:p w:rsidRPr="00532326" w:rsidR="007A620A" w:rsidP="00532326" w:rsidRDefault="007A620A" w14:paraId="47F7EC64" w14:textId="77777777">
          <w:pPr>
            <w:pStyle w:val="TOCHeading"/>
            <w:jc w:val="both"/>
            <w:rPr>
              <w:b/>
              <w:bCs/>
            </w:rPr>
          </w:pPr>
          <w:r w:rsidRPr="00532326">
            <w:rPr>
              <w:b/>
              <w:bCs/>
            </w:rPr>
            <w:t>Contents</w:t>
          </w:r>
        </w:p>
        <w:p w:rsidR="007A620A" w:rsidP="00663749" w:rsidRDefault="007A620A" w14:paraId="0D349877" w14:textId="77777777">
          <w:pPr>
            <w:pStyle w:val="TOC1"/>
            <w:rPr>
              <w:noProof/>
            </w:rPr>
          </w:pPr>
          <w:r>
            <w:fldChar w:fldCharType="begin"/>
          </w:r>
          <w:r>
            <w:instrText xml:space="preserve"> TOC \o "1-3" \h \z \u </w:instrText>
          </w:r>
          <w:r>
            <w:fldChar w:fldCharType="separate"/>
          </w:r>
          <w:hyperlink w:history="1" w:anchor="_Toc42789855">
            <w:r w:rsidRPr="0045476A">
              <w:rPr>
                <w:rStyle w:val="Hyperlink"/>
                <w:rFonts w:ascii="Calibri" w:hAnsi="Calibri" w:eastAsia="Myriad Pro" w:cs="Calibri"/>
                <w:b/>
                <w:noProof/>
                <w:lang w:eastAsia="en-GB"/>
              </w:rPr>
              <w:t>General Statement of Intent</w:t>
            </w:r>
            <w:r>
              <w:rPr>
                <w:noProof/>
                <w:webHidden/>
              </w:rPr>
              <w:tab/>
            </w:r>
            <w:r>
              <w:rPr>
                <w:noProof/>
                <w:webHidden/>
              </w:rPr>
              <w:fldChar w:fldCharType="begin"/>
            </w:r>
            <w:r>
              <w:rPr>
                <w:noProof/>
                <w:webHidden/>
              </w:rPr>
              <w:instrText xml:space="preserve"> PAGEREF _Toc42789855 \h </w:instrText>
            </w:r>
            <w:r>
              <w:rPr>
                <w:noProof/>
                <w:webHidden/>
              </w:rPr>
            </w:r>
            <w:r>
              <w:rPr>
                <w:noProof/>
                <w:webHidden/>
              </w:rPr>
              <w:fldChar w:fldCharType="separate"/>
            </w:r>
            <w:r>
              <w:rPr>
                <w:noProof/>
                <w:webHidden/>
              </w:rPr>
              <w:t>1</w:t>
            </w:r>
            <w:r>
              <w:rPr>
                <w:noProof/>
                <w:webHidden/>
              </w:rPr>
              <w:fldChar w:fldCharType="end"/>
            </w:r>
          </w:hyperlink>
        </w:p>
        <w:p w:rsidR="007A620A" w:rsidP="00663749" w:rsidRDefault="00000000" w14:paraId="35C9C26E" w14:textId="77777777">
          <w:pPr>
            <w:pStyle w:val="TOC1"/>
            <w:rPr>
              <w:noProof/>
            </w:rPr>
          </w:pPr>
          <w:hyperlink w:history="1" w:anchor="_Toc42789856">
            <w:r w:rsidRPr="0045476A" w:rsidR="007A620A">
              <w:rPr>
                <w:rStyle w:val="Hyperlink"/>
                <w:rFonts w:ascii="Calibri" w:hAnsi="Calibri" w:eastAsia="Myriad Pro" w:cs="Calibri"/>
                <w:b/>
                <w:noProof/>
                <w:lang w:eastAsia="en-GB"/>
              </w:rPr>
              <w:t>Organisational Arrangements</w:t>
            </w:r>
            <w:r w:rsidR="007A620A">
              <w:rPr>
                <w:noProof/>
                <w:webHidden/>
              </w:rPr>
              <w:tab/>
            </w:r>
            <w:r w:rsidR="007A620A">
              <w:rPr>
                <w:noProof/>
                <w:webHidden/>
              </w:rPr>
              <w:fldChar w:fldCharType="begin"/>
            </w:r>
            <w:r w:rsidR="007A620A">
              <w:rPr>
                <w:noProof/>
                <w:webHidden/>
              </w:rPr>
              <w:instrText xml:space="preserve"> PAGEREF _Toc42789856 \h </w:instrText>
            </w:r>
            <w:r w:rsidR="007A620A">
              <w:rPr>
                <w:noProof/>
                <w:webHidden/>
              </w:rPr>
            </w:r>
            <w:r w:rsidR="007A620A">
              <w:rPr>
                <w:noProof/>
                <w:webHidden/>
              </w:rPr>
              <w:fldChar w:fldCharType="separate"/>
            </w:r>
            <w:r w:rsidR="007A620A">
              <w:rPr>
                <w:noProof/>
                <w:webHidden/>
              </w:rPr>
              <w:t>2</w:t>
            </w:r>
            <w:r w:rsidR="007A620A">
              <w:rPr>
                <w:noProof/>
                <w:webHidden/>
              </w:rPr>
              <w:fldChar w:fldCharType="end"/>
            </w:r>
          </w:hyperlink>
        </w:p>
        <w:p w:rsidR="007A620A" w:rsidP="00532326" w:rsidRDefault="00000000" w14:paraId="1834CE74" w14:textId="77777777">
          <w:pPr>
            <w:pStyle w:val="TOC2"/>
            <w:ind w:left="0"/>
            <w:jc w:val="both"/>
          </w:pPr>
          <w:hyperlink w:history="1" w:anchor="_Toc42789857">
            <w:r w:rsidR="007A620A">
              <w:rPr>
                <w:rStyle w:val="Hyperlink"/>
                <w:b/>
                <w:bCs/>
              </w:rPr>
              <w:t>1.</w:t>
            </w:r>
            <w:r w:rsidR="007A620A">
              <w:tab/>
            </w:r>
            <w:r w:rsidRPr="007307D1" w:rsidR="007A620A">
              <w:rPr>
                <w:rStyle w:val="Hyperlink"/>
                <w:b/>
                <w:bCs/>
              </w:rPr>
              <w:t>Members</w:t>
            </w:r>
            <w:r w:rsidR="007A620A">
              <w:rPr>
                <w:webHidden/>
              </w:rPr>
              <w:tab/>
            </w:r>
            <w:r w:rsidR="007A620A">
              <w:rPr>
                <w:webHidden/>
              </w:rPr>
              <w:fldChar w:fldCharType="begin"/>
            </w:r>
            <w:r w:rsidR="007A620A">
              <w:rPr>
                <w:webHidden/>
              </w:rPr>
              <w:instrText xml:space="preserve"> PAGEREF _Toc42789857 \h </w:instrText>
            </w:r>
            <w:r w:rsidR="007A620A">
              <w:rPr>
                <w:webHidden/>
              </w:rPr>
            </w:r>
            <w:r w:rsidR="007A620A">
              <w:rPr>
                <w:webHidden/>
              </w:rPr>
              <w:fldChar w:fldCharType="separate"/>
            </w:r>
            <w:r w:rsidR="007A620A">
              <w:rPr>
                <w:webHidden/>
              </w:rPr>
              <w:t>2</w:t>
            </w:r>
            <w:r w:rsidR="007A620A">
              <w:rPr>
                <w:webHidden/>
              </w:rPr>
              <w:fldChar w:fldCharType="end"/>
            </w:r>
          </w:hyperlink>
        </w:p>
        <w:p w:rsidRPr="007307D1" w:rsidR="007A620A" w:rsidP="008D3738" w:rsidRDefault="007A620A" w14:paraId="3CE0FF79" w14:textId="34B423EB">
          <w:pPr>
            <w:ind w:firstLine="284"/>
            <w:jc w:val="both"/>
            <w:rPr>
              <w:noProof/>
              <w:lang w:eastAsia="en-GB"/>
            </w:rPr>
          </w:pPr>
          <w:r w:rsidRPr="007307D1">
            <w:rPr>
              <w:b/>
              <w:bCs/>
              <w:noProof/>
              <w:lang w:eastAsia="en-GB"/>
            </w:rPr>
            <w:t>1.1.     Elected Members</w:t>
          </w:r>
          <w:r>
            <w:rPr>
              <w:noProof/>
              <w:lang w:eastAsia="en-GB"/>
            </w:rPr>
            <w:t>……………………………………………………………………………………………</w:t>
          </w:r>
          <w:r w:rsidRPr="00780D1E">
            <w:rPr>
              <w:rFonts w:cstheme="minorHAnsi"/>
              <w:noProof/>
              <w:lang w:eastAsia="en-GB"/>
            </w:rPr>
            <w:t>2</w:t>
          </w:r>
        </w:p>
        <w:p w:rsidR="007A620A" w:rsidP="008D3738" w:rsidRDefault="007A620A" w14:paraId="1EB59BCD" w14:textId="5B665F5C">
          <w:pPr>
            <w:ind w:left="284"/>
            <w:jc w:val="both"/>
            <w:rPr>
              <w:rFonts w:ascii="Calibri" w:hAnsi="Calibri" w:eastAsia="Myriad Pro" w:cs="Calibri"/>
              <w:b/>
              <w:bCs/>
              <w:noProof/>
              <w:lang w:eastAsia="en-GB"/>
            </w:rPr>
          </w:pPr>
          <w:r w:rsidRPr="007307D1">
            <w:rPr>
              <w:b/>
              <w:bCs/>
              <w:noProof/>
              <w:lang w:eastAsia="en-GB"/>
            </w:rPr>
            <w:t>1.2.     N</w:t>
          </w:r>
          <w:r w:rsidRPr="006264C6">
            <w:rPr>
              <w:b/>
              <w:bCs/>
              <w:noProof/>
              <w:lang w:eastAsia="en-GB"/>
            </w:rPr>
            <w:t xml:space="preserve">ominated Cabinet Member </w:t>
          </w:r>
          <w:r w:rsidRPr="006264C6">
            <w:rPr>
              <w:rFonts w:ascii="Calibri" w:hAnsi="Calibri" w:eastAsia="Myriad Pro" w:cs="Calibri"/>
              <w:b/>
              <w:bCs/>
              <w:noProof/>
              <w:lang w:eastAsia="en-GB"/>
            </w:rPr>
            <w:t>(People Management (PM) Portfolio Holder) –</w:t>
          </w:r>
        </w:p>
        <w:p w:rsidR="007A620A" w:rsidP="008D3738" w:rsidRDefault="008D3738" w14:paraId="3826CEF4" w14:textId="05AAE97A">
          <w:pPr>
            <w:ind w:left="720"/>
            <w:jc w:val="both"/>
            <w:rPr>
              <w:rFonts w:ascii="Calibri" w:hAnsi="Calibri" w:eastAsia="Myriad Pro" w:cs="Calibri"/>
              <w:b/>
              <w:bCs/>
              <w:noProof/>
              <w:sz w:val="22"/>
              <w:szCs w:val="22"/>
              <w:lang w:eastAsia="en-GB"/>
            </w:rPr>
          </w:pPr>
          <w:r>
            <w:rPr>
              <w:rFonts w:ascii="Calibri" w:hAnsi="Calibri" w:eastAsia="Myriad Pro" w:cs="Calibri"/>
              <w:b/>
              <w:bCs/>
              <w:noProof/>
              <w:lang w:eastAsia="en-GB"/>
            </w:rPr>
            <w:t xml:space="preserve">    </w:t>
          </w:r>
          <w:r w:rsidRPr="006264C6" w:rsidR="007A620A">
            <w:rPr>
              <w:rFonts w:ascii="Calibri" w:hAnsi="Calibri" w:eastAsia="Myriad Pro" w:cs="Calibri"/>
              <w:b/>
              <w:bCs/>
              <w:noProof/>
              <w:lang w:eastAsia="en-GB"/>
            </w:rPr>
            <w:t>Health, Safety and Wellbeing)</w:t>
          </w:r>
          <w:r w:rsidR="007A620A">
            <w:rPr>
              <w:rFonts w:ascii="Calibri" w:hAnsi="Calibri" w:eastAsia="Myriad Pro" w:cs="Calibri"/>
              <w:b/>
              <w:bCs/>
              <w:noProof/>
              <w:lang w:eastAsia="en-GB"/>
            </w:rPr>
            <w:t xml:space="preserve"> </w:t>
          </w:r>
          <w:r w:rsidRPr="006264C6" w:rsidR="007A620A">
            <w:rPr>
              <w:rFonts w:ascii="Calibri" w:hAnsi="Calibri" w:eastAsia="Myriad Pro" w:cs="Calibri"/>
              <w:noProof/>
              <w:lang w:eastAsia="en-GB"/>
            </w:rPr>
            <w:t>…</w:t>
          </w:r>
          <w:r w:rsidRPr="007307D1" w:rsidR="007A620A">
            <w:rPr>
              <w:rFonts w:ascii="Calibri" w:hAnsi="Calibri" w:eastAsia="Myriad Pro" w:cs="Calibri"/>
              <w:noProof/>
              <w:sz w:val="22"/>
              <w:szCs w:val="22"/>
              <w:lang w:eastAsia="en-GB"/>
            </w:rPr>
            <w:t>…………………………………………………………………………</w:t>
          </w:r>
          <w:r>
            <w:rPr>
              <w:rFonts w:ascii="Calibri" w:hAnsi="Calibri" w:eastAsia="Myriad Pro" w:cs="Calibri"/>
              <w:noProof/>
              <w:sz w:val="22"/>
              <w:szCs w:val="22"/>
              <w:lang w:eastAsia="en-GB"/>
            </w:rPr>
            <w:t>……….</w:t>
          </w:r>
          <w:r w:rsidRPr="007307D1" w:rsidR="007A620A">
            <w:rPr>
              <w:rFonts w:ascii="Calibri" w:hAnsi="Calibri" w:eastAsia="Myriad Pro" w:cs="Calibri"/>
              <w:noProof/>
              <w:sz w:val="22"/>
              <w:szCs w:val="22"/>
              <w:lang w:eastAsia="en-GB"/>
            </w:rPr>
            <w:t>2</w:t>
          </w:r>
        </w:p>
        <w:p w:rsidRPr="008D3738" w:rsidR="007A620A" w:rsidP="008D3738" w:rsidRDefault="007A620A" w14:paraId="43DE4B6B" w14:textId="672CC772">
          <w:pPr>
            <w:ind w:left="284"/>
            <w:jc w:val="both"/>
            <w:rPr>
              <w:noProof/>
              <w:sz w:val="22"/>
              <w:szCs w:val="22"/>
              <w:lang w:eastAsia="en-GB"/>
            </w:rPr>
          </w:pPr>
          <w:r w:rsidRPr="006264C6">
            <w:rPr>
              <w:rFonts w:ascii="Calibri" w:hAnsi="Calibri" w:eastAsia="Myriad Pro" w:cs="Calibri"/>
              <w:b/>
              <w:bCs/>
              <w:noProof/>
              <w:lang w:eastAsia="en-GB"/>
            </w:rPr>
            <w:t>1.3</w:t>
          </w:r>
          <w:r>
            <w:rPr>
              <w:rFonts w:ascii="Calibri" w:hAnsi="Calibri" w:eastAsia="Myriad Pro" w:cs="Calibri"/>
              <w:b/>
              <w:bCs/>
              <w:noProof/>
              <w:sz w:val="22"/>
              <w:szCs w:val="22"/>
              <w:lang w:eastAsia="en-GB"/>
            </w:rPr>
            <w:t xml:space="preserve">.   </w:t>
          </w:r>
          <w:r w:rsidRPr="006264C6">
            <w:rPr>
              <w:rFonts w:ascii="Calibri" w:hAnsi="Calibri" w:eastAsia="Myriad Pro" w:cs="Calibri"/>
              <w:b/>
              <w:bCs/>
              <w:noProof/>
              <w:lang w:eastAsia="en-GB"/>
            </w:rPr>
            <w:t xml:space="preserve">  Cabinet</w:t>
          </w:r>
          <w:r w:rsidR="008D3738">
            <w:rPr>
              <w:rFonts w:ascii="Calibri" w:hAnsi="Calibri" w:eastAsia="Myriad Pro" w:cs="Calibri"/>
              <w:b/>
              <w:bCs/>
              <w:noProof/>
              <w:lang w:eastAsia="en-GB"/>
            </w:rPr>
            <w:t xml:space="preserve"> </w:t>
          </w:r>
          <w:r w:rsidRPr="008D3738" w:rsidR="008D3738">
            <w:rPr>
              <w:rFonts w:ascii="Calibri" w:hAnsi="Calibri" w:eastAsia="Myriad Pro" w:cs="Calibri"/>
              <w:noProof/>
              <w:sz w:val="22"/>
              <w:szCs w:val="22"/>
              <w:lang w:eastAsia="en-GB"/>
            </w:rPr>
            <w:t>…………………………………………………………………………………………………………</w:t>
          </w:r>
          <w:r w:rsidR="008D3738">
            <w:rPr>
              <w:rFonts w:ascii="Calibri" w:hAnsi="Calibri" w:eastAsia="Myriad Pro" w:cs="Calibri"/>
              <w:noProof/>
              <w:sz w:val="22"/>
              <w:szCs w:val="22"/>
              <w:lang w:eastAsia="en-GB"/>
            </w:rPr>
            <w:t>………….</w:t>
          </w:r>
          <w:r w:rsidRPr="008D3738" w:rsidR="008D3738">
            <w:rPr>
              <w:rFonts w:ascii="Calibri" w:hAnsi="Calibri" w:eastAsia="Myriad Pro" w:cs="Calibri"/>
              <w:noProof/>
              <w:sz w:val="22"/>
              <w:szCs w:val="22"/>
              <w:lang w:eastAsia="en-GB"/>
            </w:rPr>
            <w:t>2</w:t>
          </w:r>
        </w:p>
        <w:p w:rsidR="007A620A" w:rsidP="00663749" w:rsidRDefault="00000000" w14:paraId="42002D79" w14:textId="77777777">
          <w:pPr>
            <w:pStyle w:val="TOC1"/>
            <w:rPr>
              <w:noProof/>
            </w:rPr>
          </w:pPr>
          <w:hyperlink w:history="1" w:anchor="_Toc42789858">
            <w:r w:rsidRPr="0045476A" w:rsidR="007A620A">
              <w:rPr>
                <w:rStyle w:val="Hyperlink"/>
                <w:rFonts w:ascii="Calibri" w:hAnsi="Calibri" w:eastAsia="Myriad Pro" w:cs="Calibri"/>
                <w:b/>
                <w:noProof/>
                <w:lang w:eastAsia="en-GB"/>
              </w:rPr>
              <w:t>2.</w:t>
            </w:r>
            <w:r w:rsidR="007A620A">
              <w:rPr>
                <w:noProof/>
              </w:rPr>
              <w:tab/>
            </w:r>
            <w:r w:rsidRPr="0045476A" w:rsidR="007A620A">
              <w:rPr>
                <w:rStyle w:val="Hyperlink"/>
                <w:rFonts w:ascii="Calibri" w:hAnsi="Calibri" w:eastAsia="Myriad Pro" w:cs="Calibri"/>
                <w:b/>
                <w:noProof/>
                <w:lang w:eastAsia="en-GB"/>
              </w:rPr>
              <w:t>OFFICERS</w:t>
            </w:r>
            <w:r w:rsidR="007A620A">
              <w:rPr>
                <w:noProof/>
                <w:webHidden/>
              </w:rPr>
              <w:tab/>
            </w:r>
            <w:r w:rsidR="007A620A">
              <w:rPr>
                <w:noProof/>
                <w:webHidden/>
              </w:rPr>
              <w:fldChar w:fldCharType="begin"/>
            </w:r>
            <w:r w:rsidR="007A620A">
              <w:rPr>
                <w:noProof/>
                <w:webHidden/>
              </w:rPr>
              <w:instrText xml:space="preserve"> PAGEREF _Toc42789858 \h </w:instrText>
            </w:r>
            <w:r w:rsidR="007A620A">
              <w:rPr>
                <w:noProof/>
                <w:webHidden/>
              </w:rPr>
            </w:r>
            <w:r w:rsidR="007A620A">
              <w:rPr>
                <w:noProof/>
                <w:webHidden/>
              </w:rPr>
              <w:fldChar w:fldCharType="separate"/>
            </w:r>
            <w:r w:rsidR="007A620A">
              <w:rPr>
                <w:noProof/>
                <w:webHidden/>
              </w:rPr>
              <w:t>3</w:t>
            </w:r>
            <w:r w:rsidR="007A620A">
              <w:rPr>
                <w:noProof/>
                <w:webHidden/>
              </w:rPr>
              <w:fldChar w:fldCharType="end"/>
            </w:r>
          </w:hyperlink>
        </w:p>
        <w:p w:rsidR="007A620A" w:rsidP="00532326" w:rsidRDefault="00000000" w14:paraId="1BDD607D" w14:textId="77777777">
          <w:pPr>
            <w:pStyle w:val="TOC2"/>
            <w:jc w:val="both"/>
          </w:pPr>
          <w:hyperlink w:history="1" w:anchor="_Toc42789859">
            <w:r w:rsidRPr="0045476A" w:rsidR="007A620A">
              <w:rPr>
                <w:rStyle w:val="Hyperlink"/>
                <w:b/>
              </w:rPr>
              <w:t>2.1.</w:t>
            </w:r>
            <w:r w:rsidR="007A620A">
              <w:tab/>
            </w:r>
            <w:r w:rsidRPr="0045476A" w:rsidR="007A620A">
              <w:rPr>
                <w:rStyle w:val="Hyperlink"/>
                <w:b/>
              </w:rPr>
              <w:t>Chief Executive</w:t>
            </w:r>
            <w:r w:rsidR="007A620A">
              <w:rPr>
                <w:webHidden/>
              </w:rPr>
              <w:tab/>
            </w:r>
            <w:r w:rsidR="007A620A">
              <w:rPr>
                <w:webHidden/>
              </w:rPr>
              <w:fldChar w:fldCharType="begin"/>
            </w:r>
            <w:r w:rsidR="007A620A">
              <w:rPr>
                <w:webHidden/>
              </w:rPr>
              <w:instrText xml:space="preserve"> PAGEREF _Toc42789859 \h </w:instrText>
            </w:r>
            <w:r w:rsidR="007A620A">
              <w:rPr>
                <w:webHidden/>
              </w:rPr>
            </w:r>
            <w:r w:rsidR="007A620A">
              <w:rPr>
                <w:webHidden/>
              </w:rPr>
              <w:fldChar w:fldCharType="separate"/>
            </w:r>
            <w:r w:rsidR="007A620A">
              <w:rPr>
                <w:webHidden/>
              </w:rPr>
              <w:t>3</w:t>
            </w:r>
            <w:r w:rsidR="007A620A">
              <w:rPr>
                <w:webHidden/>
              </w:rPr>
              <w:fldChar w:fldCharType="end"/>
            </w:r>
          </w:hyperlink>
        </w:p>
        <w:p w:rsidR="007A620A" w:rsidP="00532326" w:rsidRDefault="00000000" w14:paraId="16CB539C" w14:textId="77777777">
          <w:pPr>
            <w:pStyle w:val="TOC2"/>
            <w:jc w:val="both"/>
          </w:pPr>
          <w:hyperlink w:history="1" w:anchor="_Toc42789860">
            <w:r w:rsidRPr="0045476A" w:rsidR="007A620A">
              <w:rPr>
                <w:rStyle w:val="Hyperlink"/>
                <w:b/>
              </w:rPr>
              <w:t>2.2.</w:t>
            </w:r>
            <w:r w:rsidR="007A620A">
              <w:tab/>
            </w:r>
            <w:r w:rsidRPr="0045476A" w:rsidR="007A620A">
              <w:rPr>
                <w:rStyle w:val="Hyperlink"/>
                <w:b/>
              </w:rPr>
              <w:t>Assistant Chief Executive (People Management (PM))</w:t>
            </w:r>
            <w:r w:rsidR="007A620A">
              <w:rPr>
                <w:webHidden/>
              </w:rPr>
              <w:tab/>
            </w:r>
            <w:r w:rsidR="007A620A">
              <w:rPr>
                <w:webHidden/>
              </w:rPr>
              <w:fldChar w:fldCharType="begin"/>
            </w:r>
            <w:r w:rsidR="007A620A">
              <w:rPr>
                <w:webHidden/>
              </w:rPr>
              <w:instrText xml:space="preserve"> PAGEREF _Toc42789860 \h </w:instrText>
            </w:r>
            <w:r w:rsidR="007A620A">
              <w:rPr>
                <w:webHidden/>
              </w:rPr>
            </w:r>
            <w:r w:rsidR="007A620A">
              <w:rPr>
                <w:webHidden/>
              </w:rPr>
              <w:fldChar w:fldCharType="separate"/>
            </w:r>
            <w:r w:rsidR="007A620A">
              <w:rPr>
                <w:webHidden/>
              </w:rPr>
              <w:t>3</w:t>
            </w:r>
            <w:r w:rsidR="007A620A">
              <w:rPr>
                <w:webHidden/>
              </w:rPr>
              <w:fldChar w:fldCharType="end"/>
            </w:r>
          </w:hyperlink>
        </w:p>
        <w:p w:rsidR="007A620A" w:rsidP="00532326" w:rsidRDefault="00000000" w14:paraId="115343FE" w14:textId="77777777">
          <w:pPr>
            <w:pStyle w:val="TOC2"/>
            <w:jc w:val="both"/>
          </w:pPr>
          <w:hyperlink w:history="1" w:anchor="_Toc42789861">
            <w:r w:rsidRPr="0045476A" w:rsidR="007A620A">
              <w:rPr>
                <w:rStyle w:val="Hyperlink"/>
                <w:b/>
              </w:rPr>
              <w:t>2.3.</w:t>
            </w:r>
            <w:r w:rsidR="007A620A">
              <w:tab/>
            </w:r>
            <w:r w:rsidRPr="0045476A" w:rsidR="007A620A">
              <w:rPr>
                <w:rStyle w:val="Hyperlink"/>
                <w:b/>
              </w:rPr>
              <w:t>Directors</w:t>
            </w:r>
            <w:r w:rsidR="007A620A">
              <w:rPr>
                <w:webHidden/>
              </w:rPr>
              <w:tab/>
            </w:r>
            <w:r w:rsidR="007A620A">
              <w:rPr>
                <w:webHidden/>
              </w:rPr>
              <w:fldChar w:fldCharType="begin"/>
            </w:r>
            <w:r w:rsidR="007A620A">
              <w:rPr>
                <w:webHidden/>
              </w:rPr>
              <w:instrText xml:space="preserve"> PAGEREF _Toc42789861 \h </w:instrText>
            </w:r>
            <w:r w:rsidR="007A620A">
              <w:rPr>
                <w:webHidden/>
              </w:rPr>
            </w:r>
            <w:r w:rsidR="007A620A">
              <w:rPr>
                <w:webHidden/>
              </w:rPr>
              <w:fldChar w:fldCharType="separate"/>
            </w:r>
            <w:r w:rsidR="007A620A">
              <w:rPr>
                <w:webHidden/>
              </w:rPr>
              <w:t>4</w:t>
            </w:r>
            <w:r w:rsidR="007A620A">
              <w:rPr>
                <w:webHidden/>
              </w:rPr>
              <w:fldChar w:fldCharType="end"/>
            </w:r>
          </w:hyperlink>
        </w:p>
        <w:p w:rsidR="007A620A" w:rsidP="00532326" w:rsidRDefault="00000000" w14:paraId="42642337" w14:textId="77777777">
          <w:pPr>
            <w:pStyle w:val="TOC2"/>
            <w:jc w:val="both"/>
          </w:pPr>
          <w:hyperlink w:history="1" w:anchor="_Toc42789862">
            <w:r w:rsidRPr="0045476A" w:rsidR="007A620A">
              <w:rPr>
                <w:rStyle w:val="Hyperlink"/>
                <w:b/>
              </w:rPr>
              <w:t>2.4.</w:t>
            </w:r>
            <w:r w:rsidR="007A620A">
              <w:tab/>
            </w:r>
            <w:r w:rsidRPr="0045476A" w:rsidR="007A620A">
              <w:rPr>
                <w:rStyle w:val="Hyperlink"/>
                <w:b/>
              </w:rPr>
              <w:t>Heads of Service</w:t>
            </w:r>
            <w:r w:rsidR="007A620A">
              <w:rPr>
                <w:webHidden/>
              </w:rPr>
              <w:tab/>
            </w:r>
            <w:r w:rsidR="007A620A">
              <w:rPr>
                <w:webHidden/>
              </w:rPr>
              <w:fldChar w:fldCharType="begin"/>
            </w:r>
            <w:r w:rsidR="007A620A">
              <w:rPr>
                <w:webHidden/>
              </w:rPr>
              <w:instrText xml:space="preserve"> PAGEREF _Toc42789862 \h </w:instrText>
            </w:r>
            <w:r w:rsidR="007A620A">
              <w:rPr>
                <w:webHidden/>
              </w:rPr>
            </w:r>
            <w:r w:rsidR="007A620A">
              <w:rPr>
                <w:webHidden/>
              </w:rPr>
              <w:fldChar w:fldCharType="separate"/>
            </w:r>
            <w:r w:rsidR="007A620A">
              <w:rPr>
                <w:webHidden/>
              </w:rPr>
              <w:t>5</w:t>
            </w:r>
            <w:r w:rsidR="007A620A">
              <w:rPr>
                <w:webHidden/>
              </w:rPr>
              <w:fldChar w:fldCharType="end"/>
            </w:r>
          </w:hyperlink>
        </w:p>
        <w:p w:rsidR="007A620A" w:rsidP="00532326" w:rsidRDefault="00000000" w14:paraId="16A7DAD0" w14:textId="77777777">
          <w:pPr>
            <w:pStyle w:val="TOC2"/>
            <w:jc w:val="both"/>
          </w:pPr>
          <w:hyperlink w:history="1" w:anchor="_Toc42789863">
            <w:r w:rsidRPr="0045476A" w:rsidR="007A620A">
              <w:rPr>
                <w:rStyle w:val="Hyperlink"/>
                <w:b/>
              </w:rPr>
              <w:t>2.5.</w:t>
            </w:r>
            <w:r w:rsidR="007A620A">
              <w:tab/>
            </w:r>
            <w:r w:rsidRPr="0045476A" w:rsidR="007A620A">
              <w:rPr>
                <w:rStyle w:val="Hyperlink"/>
                <w:b/>
              </w:rPr>
              <w:t>Nominated Head of Service ‘Health and Safety Representative’</w:t>
            </w:r>
            <w:r w:rsidR="007A620A">
              <w:rPr>
                <w:webHidden/>
              </w:rPr>
              <w:tab/>
            </w:r>
            <w:r w:rsidR="007A620A">
              <w:rPr>
                <w:webHidden/>
              </w:rPr>
              <w:fldChar w:fldCharType="begin"/>
            </w:r>
            <w:r w:rsidR="007A620A">
              <w:rPr>
                <w:webHidden/>
              </w:rPr>
              <w:instrText xml:space="preserve"> PAGEREF _Toc42789863 \h </w:instrText>
            </w:r>
            <w:r w:rsidR="007A620A">
              <w:rPr>
                <w:webHidden/>
              </w:rPr>
            </w:r>
            <w:r w:rsidR="007A620A">
              <w:rPr>
                <w:webHidden/>
              </w:rPr>
              <w:fldChar w:fldCharType="separate"/>
            </w:r>
            <w:r w:rsidR="007A620A">
              <w:rPr>
                <w:webHidden/>
              </w:rPr>
              <w:t>6</w:t>
            </w:r>
            <w:r w:rsidR="007A620A">
              <w:rPr>
                <w:webHidden/>
              </w:rPr>
              <w:fldChar w:fldCharType="end"/>
            </w:r>
          </w:hyperlink>
        </w:p>
        <w:p w:rsidR="007A620A" w:rsidP="00532326" w:rsidRDefault="00000000" w14:paraId="40820B45" w14:textId="77777777">
          <w:pPr>
            <w:pStyle w:val="TOC2"/>
            <w:jc w:val="both"/>
          </w:pPr>
          <w:hyperlink w:history="1" w:anchor="_Toc42789864">
            <w:r w:rsidRPr="0045476A" w:rsidR="007A620A">
              <w:rPr>
                <w:rStyle w:val="Hyperlink"/>
                <w:b/>
              </w:rPr>
              <w:t>2.6.</w:t>
            </w:r>
            <w:r w:rsidR="007A620A">
              <w:tab/>
            </w:r>
            <w:r w:rsidRPr="0045476A" w:rsidR="007A620A">
              <w:rPr>
                <w:rStyle w:val="Hyperlink"/>
                <w:b/>
              </w:rPr>
              <w:t>Senior Managers, Line Managers, Team Leaders and Supervisors</w:t>
            </w:r>
            <w:r w:rsidR="007A620A">
              <w:rPr>
                <w:webHidden/>
              </w:rPr>
              <w:tab/>
            </w:r>
            <w:r w:rsidR="007A620A">
              <w:rPr>
                <w:webHidden/>
              </w:rPr>
              <w:fldChar w:fldCharType="begin"/>
            </w:r>
            <w:r w:rsidR="007A620A">
              <w:rPr>
                <w:webHidden/>
              </w:rPr>
              <w:instrText xml:space="preserve"> PAGEREF _Toc42789864 \h </w:instrText>
            </w:r>
            <w:r w:rsidR="007A620A">
              <w:rPr>
                <w:webHidden/>
              </w:rPr>
            </w:r>
            <w:r w:rsidR="007A620A">
              <w:rPr>
                <w:webHidden/>
              </w:rPr>
              <w:fldChar w:fldCharType="separate"/>
            </w:r>
            <w:r w:rsidR="007A620A">
              <w:rPr>
                <w:webHidden/>
              </w:rPr>
              <w:t>6</w:t>
            </w:r>
            <w:r w:rsidR="007A620A">
              <w:rPr>
                <w:webHidden/>
              </w:rPr>
              <w:fldChar w:fldCharType="end"/>
            </w:r>
          </w:hyperlink>
        </w:p>
        <w:p w:rsidR="007A620A" w:rsidP="00532326" w:rsidRDefault="00000000" w14:paraId="57F72843" w14:textId="77777777">
          <w:pPr>
            <w:pStyle w:val="TOC2"/>
            <w:jc w:val="both"/>
          </w:pPr>
          <w:hyperlink w:history="1" w:anchor="_Toc42789865">
            <w:r w:rsidRPr="0045476A" w:rsidR="007A620A">
              <w:rPr>
                <w:rStyle w:val="Hyperlink"/>
                <w:b/>
              </w:rPr>
              <w:t>2.7.</w:t>
            </w:r>
            <w:r w:rsidR="007A620A">
              <w:tab/>
            </w:r>
            <w:r w:rsidRPr="0045476A" w:rsidR="007A620A">
              <w:rPr>
                <w:rStyle w:val="Hyperlink"/>
                <w:b/>
              </w:rPr>
              <w:t>Employees</w:t>
            </w:r>
            <w:r w:rsidR="007A620A">
              <w:rPr>
                <w:webHidden/>
              </w:rPr>
              <w:tab/>
            </w:r>
            <w:r w:rsidR="007A620A">
              <w:rPr>
                <w:webHidden/>
              </w:rPr>
              <w:fldChar w:fldCharType="begin"/>
            </w:r>
            <w:r w:rsidR="007A620A">
              <w:rPr>
                <w:webHidden/>
              </w:rPr>
              <w:instrText xml:space="preserve"> PAGEREF _Toc42789865 \h </w:instrText>
            </w:r>
            <w:r w:rsidR="007A620A">
              <w:rPr>
                <w:webHidden/>
              </w:rPr>
            </w:r>
            <w:r w:rsidR="007A620A">
              <w:rPr>
                <w:webHidden/>
              </w:rPr>
              <w:fldChar w:fldCharType="separate"/>
            </w:r>
            <w:r w:rsidR="007A620A">
              <w:rPr>
                <w:webHidden/>
              </w:rPr>
              <w:t>7</w:t>
            </w:r>
            <w:r w:rsidR="007A620A">
              <w:rPr>
                <w:webHidden/>
              </w:rPr>
              <w:fldChar w:fldCharType="end"/>
            </w:r>
          </w:hyperlink>
        </w:p>
        <w:p w:rsidR="007A620A" w:rsidP="00532326" w:rsidRDefault="00000000" w14:paraId="3FD07625" w14:textId="77777777">
          <w:pPr>
            <w:pStyle w:val="TOC2"/>
            <w:jc w:val="both"/>
          </w:pPr>
          <w:hyperlink w:history="1" w:anchor="_Toc42789866">
            <w:r w:rsidRPr="0045476A" w:rsidR="007A620A">
              <w:rPr>
                <w:rStyle w:val="Hyperlink"/>
                <w:b/>
              </w:rPr>
              <w:t>2.8.</w:t>
            </w:r>
            <w:r w:rsidR="007A620A">
              <w:tab/>
            </w:r>
            <w:r w:rsidRPr="0045476A" w:rsidR="007A620A">
              <w:rPr>
                <w:rStyle w:val="Hyperlink"/>
                <w:b/>
              </w:rPr>
              <w:t>Safety Representatives</w:t>
            </w:r>
            <w:r w:rsidR="007A620A">
              <w:rPr>
                <w:webHidden/>
              </w:rPr>
              <w:tab/>
            </w:r>
            <w:r w:rsidR="007A620A">
              <w:rPr>
                <w:webHidden/>
              </w:rPr>
              <w:fldChar w:fldCharType="begin"/>
            </w:r>
            <w:r w:rsidR="007A620A">
              <w:rPr>
                <w:webHidden/>
              </w:rPr>
              <w:instrText xml:space="preserve"> PAGEREF _Toc42789866 \h </w:instrText>
            </w:r>
            <w:r w:rsidR="007A620A">
              <w:rPr>
                <w:webHidden/>
              </w:rPr>
            </w:r>
            <w:r w:rsidR="007A620A">
              <w:rPr>
                <w:webHidden/>
              </w:rPr>
              <w:fldChar w:fldCharType="separate"/>
            </w:r>
            <w:r w:rsidR="007A620A">
              <w:rPr>
                <w:webHidden/>
              </w:rPr>
              <w:t>8</w:t>
            </w:r>
            <w:r w:rsidR="007A620A">
              <w:rPr>
                <w:webHidden/>
              </w:rPr>
              <w:fldChar w:fldCharType="end"/>
            </w:r>
          </w:hyperlink>
        </w:p>
        <w:p w:rsidR="007A620A" w:rsidP="00663749" w:rsidRDefault="00000000" w14:paraId="3B51412F" w14:textId="77777777">
          <w:pPr>
            <w:pStyle w:val="TOC1"/>
            <w:rPr>
              <w:noProof/>
            </w:rPr>
          </w:pPr>
          <w:hyperlink w:history="1" w:anchor="_Toc42789867">
            <w:r w:rsidRPr="0045476A" w:rsidR="007A620A">
              <w:rPr>
                <w:rStyle w:val="Hyperlink"/>
                <w:rFonts w:ascii="Calibri" w:hAnsi="Calibri" w:eastAsia="Myriad Pro" w:cs="Calibri"/>
                <w:b/>
                <w:noProof/>
                <w:lang w:eastAsia="en-GB"/>
              </w:rPr>
              <w:t>3.</w:t>
            </w:r>
            <w:r w:rsidR="007A620A">
              <w:rPr>
                <w:noProof/>
              </w:rPr>
              <w:tab/>
            </w:r>
            <w:r w:rsidRPr="0045476A" w:rsidR="007A620A">
              <w:rPr>
                <w:rStyle w:val="Hyperlink"/>
                <w:rFonts w:ascii="Calibri" w:hAnsi="Calibri" w:eastAsia="Myriad Pro" w:cs="Calibri"/>
                <w:b/>
                <w:noProof/>
                <w:lang w:eastAsia="en-GB"/>
              </w:rPr>
              <w:t>RESPONSIBILITIES AT SCHOOLS</w:t>
            </w:r>
            <w:r w:rsidR="007A620A">
              <w:rPr>
                <w:noProof/>
                <w:webHidden/>
              </w:rPr>
              <w:tab/>
            </w:r>
            <w:r w:rsidR="007A620A">
              <w:rPr>
                <w:noProof/>
                <w:webHidden/>
              </w:rPr>
              <w:fldChar w:fldCharType="begin"/>
            </w:r>
            <w:r w:rsidR="007A620A">
              <w:rPr>
                <w:noProof/>
                <w:webHidden/>
              </w:rPr>
              <w:instrText xml:space="preserve"> PAGEREF _Toc42789867 \h </w:instrText>
            </w:r>
            <w:r w:rsidR="007A620A">
              <w:rPr>
                <w:noProof/>
                <w:webHidden/>
              </w:rPr>
            </w:r>
            <w:r w:rsidR="007A620A">
              <w:rPr>
                <w:noProof/>
                <w:webHidden/>
              </w:rPr>
              <w:fldChar w:fldCharType="separate"/>
            </w:r>
            <w:r w:rsidR="007A620A">
              <w:rPr>
                <w:noProof/>
                <w:webHidden/>
              </w:rPr>
              <w:t>9</w:t>
            </w:r>
            <w:r w:rsidR="007A620A">
              <w:rPr>
                <w:noProof/>
                <w:webHidden/>
              </w:rPr>
              <w:fldChar w:fldCharType="end"/>
            </w:r>
          </w:hyperlink>
        </w:p>
        <w:p w:rsidR="007A620A" w:rsidP="00532326" w:rsidRDefault="00000000" w14:paraId="373E7673" w14:textId="77777777">
          <w:pPr>
            <w:pStyle w:val="TOC2"/>
            <w:jc w:val="both"/>
          </w:pPr>
          <w:hyperlink w:history="1" w:anchor="_Toc42789868">
            <w:r w:rsidRPr="0045476A" w:rsidR="007A620A">
              <w:rPr>
                <w:rStyle w:val="Hyperlink"/>
                <w:b/>
              </w:rPr>
              <w:t>3.1.</w:t>
            </w:r>
            <w:r w:rsidR="007A620A">
              <w:tab/>
            </w:r>
            <w:r w:rsidRPr="0045476A" w:rsidR="007A620A">
              <w:rPr>
                <w:rStyle w:val="Hyperlink"/>
                <w:b/>
              </w:rPr>
              <w:t>School Governors</w:t>
            </w:r>
            <w:r w:rsidR="007A620A">
              <w:rPr>
                <w:webHidden/>
              </w:rPr>
              <w:tab/>
            </w:r>
            <w:r w:rsidR="007A620A">
              <w:rPr>
                <w:webHidden/>
              </w:rPr>
              <w:fldChar w:fldCharType="begin"/>
            </w:r>
            <w:r w:rsidR="007A620A">
              <w:rPr>
                <w:webHidden/>
              </w:rPr>
              <w:instrText xml:space="preserve"> PAGEREF _Toc42789868 \h </w:instrText>
            </w:r>
            <w:r w:rsidR="007A620A">
              <w:rPr>
                <w:webHidden/>
              </w:rPr>
            </w:r>
            <w:r w:rsidR="007A620A">
              <w:rPr>
                <w:webHidden/>
              </w:rPr>
              <w:fldChar w:fldCharType="separate"/>
            </w:r>
            <w:r w:rsidR="007A620A">
              <w:rPr>
                <w:webHidden/>
              </w:rPr>
              <w:t>9</w:t>
            </w:r>
            <w:r w:rsidR="007A620A">
              <w:rPr>
                <w:webHidden/>
              </w:rPr>
              <w:fldChar w:fldCharType="end"/>
            </w:r>
          </w:hyperlink>
        </w:p>
        <w:p w:rsidR="007A620A" w:rsidP="00532326" w:rsidRDefault="00000000" w14:paraId="7252F377" w14:textId="77777777">
          <w:pPr>
            <w:pStyle w:val="TOC2"/>
            <w:jc w:val="both"/>
          </w:pPr>
          <w:hyperlink w:history="1" w:anchor="_Toc42789869">
            <w:r w:rsidRPr="0045476A" w:rsidR="007A620A">
              <w:rPr>
                <w:rStyle w:val="Hyperlink"/>
                <w:b/>
              </w:rPr>
              <w:t>3.2.</w:t>
            </w:r>
            <w:r w:rsidR="007A620A">
              <w:tab/>
            </w:r>
            <w:r w:rsidRPr="0045476A" w:rsidR="007A620A">
              <w:rPr>
                <w:rStyle w:val="Hyperlink"/>
                <w:b/>
              </w:rPr>
              <w:t>Head Teachers</w:t>
            </w:r>
            <w:r w:rsidR="007A620A">
              <w:rPr>
                <w:webHidden/>
              </w:rPr>
              <w:tab/>
            </w:r>
            <w:r w:rsidR="007A620A">
              <w:rPr>
                <w:webHidden/>
              </w:rPr>
              <w:fldChar w:fldCharType="begin"/>
            </w:r>
            <w:r w:rsidR="007A620A">
              <w:rPr>
                <w:webHidden/>
              </w:rPr>
              <w:instrText xml:space="preserve"> PAGEREF _Toc42789869 \h </w:instrText>
            </w:r>
            <w:r w:rsidR="007A620A">
              <w:rPr>
                <w:webHidden/>
              </w:rPr>
            </w:r>
            <w:r w:rsidR="007A620A">
              <w:rPr>
                <w:webHidden/>
              </w:rPr>
              <w:fldChar w:fldCharType="separate"/>
            </w:r>
            <w:r w:rsidR="007A620A">
              <w:rPr>
                <w:webHidden/>
              </w:rPr>
              <w:t>9</w:t>
            </w:r>
            <w:r w:rsidR="007A620A">
              <w:rPr>
                <w:webHidden/>
              </w:rPr>
              <w:fldChar w:fldCharType="end"/>
            </w:r>
          </w:hyperlink>
        </w:p>
        <w:p w:rsidR="007A620A" w:rsidP="00663749" w:rsidRDefault="00000000" w14:paraId="73530653" w14:textId="44DE28FE">
          <w:pPr>
            <w:pStyle w:val="TOC3"/>
            <w:rPr>
              <w:noProof/>
            </w:rPr>
          </w:pPr>
          <w:hyperlink w:history="1" w:anchor="_Toc42789870">
            <w:r w:rsidRPr="0045476A" w:rsidR="007A620A">
              <w:rPr>
                <w:rStyle w:val="Hyperlink"/>
                <w:rFonts w:ascii="Calibri" w:hAnsi="Calibri" w:eastAsia="Myriad Pro" w:cs="Calibri"/>
                <w:b/>
                <w:noProof/>
                <w:lang w:eastAsia="en-GB"/>
              </w:rPr>
              <w:t>3.3.</w:t>
            </w:r>
            <w:r w:rsidR="007A620A">
              <w:rPr>
                <w:noProof/>
              </w:rPr>
              <w:tab/>
            </w:r>
            <w:r w:rsidRPr="0045476A" w:rsidR="007A620A">
              <w:rPr>
                <w:rStyle w:val="Hyperlink"/>
                <w:rFonts w:ascii="Calibri" w:hAnsi="Calibri" w:eastAsia="Myriad Pro" w:cs="Calibri"/>
                <w:b/>
                <w:noProof/>
                <w:lang w:eastAsia="en-GB"/>
              </w:rPr>
              <w:t>Heads of Department</w:t>
            </w:r>
            <w:r w:rsidR="007A620A">
              <w:rPr>
                <w:noProof/>
                <w:webHidden/>
              </w:rPr>
              <w:tab/>
            </w:r>
            <w:r w:rsidR="007A620A">
              <w:rPr>
                <w:noProof/>
                <w:webHidden/>
              </w:rPr>
              <w:fldChar w:fldCharType="begin"/>
            </w:r>
            <w:r w:rsidR="007A620A">
              <w:rPr>
                <w:noProof/>
                <w:webHidden/>
              </w:rPr>
              <w:instrText xml:space="preserve"> PAGEREF _Toc42789870 \h </w:instrText>
            </w:r>
            <w:r w:rsidR="007A620A">
              <w:rPr>
                <w:noProof/>
                <w:webHidden/>
              </w:rPr>
            </w:r>
            <w:r w:rsidR="007A620A">
              <w:rPr>
                <w:noProof/>
                <w:webHidden/>
              </w:rPr>
              <w:fldChar w:fldCharType="separate"/>
            </w:r>
            <w:r w:rsidR="007A620A">
              <w:rPr>
                <w:noProof/>
                <w:webHidden/>
              </w:rPr>
              <w:t>11</w:t>
            </w:r>
            <w:r w:rsidR="007A620A">
              <w:rPr>
                <w:noProof/>
                <w:webHidden/>
              </w:rPr>
              <w:fldChar w:fldCharType="end"/>
            </w:r>
          </w:hyperlink>
        </w:p>
        <w:p w:rsidR="007A620A" w:rsidP="00532326" w:rsidRDefault="00000000" w14:paraId="5326A625" w14:textId="77777777">
          <w:pPr>
            <w:pStyle w:val="TOC2"/>
            <w:jc w:val="both"/>
          </w:pPr>
          <w:hyperlink w:history="1" w:anchor="_Toc42789871">
            <w:r w:rsidRPr="0045476A" w:rsidR="007A620A">
              <w:rPr>
                <w:rStyle w:val="Hyperlink"/>
                <w:b/>
              </w:rPr>
              <w:t>3.4.</w:t>
            </w:r>
            <w:r w:rsidR="007A620A">
              <w:tab/>
            </w:r>
            <w:r w:rsidRPr="0045476A" w:rsidR="007A620A">
              <w:rPr>
                <w:rStyle w:val="Hyperlink"/>
                <w:b/>
              </w:rPr>
              <w:t>Employees (Teaching and Non-Teaching Staff)</w:t>
            </w:r>
            <w:r w:rsidR="007A620A">
              <w:rPr>
                <w:webHidden/>
              </w:rPr>
              <w:tab/>
            </w:r>
            <w:r w:rsidR="007A620A">
              <w:rPr>
                <w:webHidden/>
              </w:rPr>
              <w:fldChar w:fldCharType="begin"/>
            </w:r>
            <w:r w:rsidR="007A620A">
              <w:rPr>
                <w:webHidden/>
              </w:rPr>
              <w:instrText xml:space="preserve"> PAGEREF _Toc42789871 \h </w:instrText>
            </w:r>
            <w:r w:rsidR="007A620A">
              <w:rPr>
                <w:webHidden/>
              </w:rPr>
            </w:r>
            <w:r w:rsidR="007A620A">
              <w:rPr>
                <w:webHidden/>
              </w:rPr>
              <w:fldChar w:fldCharType="separate"/>
            </w:r>
            <w:r w:rsidR="007A620A">
              <w:rPr>
                <w:webHidden/>
              </w:rPr>
              <w:t>12</w:t>
            </w:r>
            <w:r w:rsidR="007A620A">
              <w:rPr>
                <w:webHidden/>
              </w:rPr>
              <w:fldChar w:fldCharType="end"/>
            </w:r>
          </w:hyperlink>
        </w:p>
        <w:p w:rsidR="007A620A" w:rsidP="00663749" w:rsidRDefault="00000000" w14:paraId="0CC0CD5C" w14:textId="77777777">
          <w:pPr>
            <w:pStyle w:val="TOC1"/>
            <w:rPr>
              <w:noProof/>
            </w:rPr>
          </w:pPr>
          <w:hyperlink w:history="1" w:anchor="_Toc42789872">
            <w:r w:rsidRPr="0045476A" w:rsidR="007A620A">
              <w:rPr>
                <w:rStyle w:val="Hyperlink"/>
                <w:rFonts w:ascii="Calibri" w:hAnsi="Calibri" w:eastAsia="Myriad Pro" w:cs="Calibri"/>
                <w:b/>
                <w:noProof/>
                <w:lang w:eastAsia="en-GB"/>
              </w:rPr>
              <w:t>4.</w:t>
            </w:r>
            <w:r w:rsidR="007A620A">
              <w:rPr>
                <w:noProof/>
              </w:rPr>
              <w:tab/>
            </w:r>
            <w:r w:rsidRPr="0045476A" w:rsidR="007A620A">
              <w:rPr>
                <w:rStyle w:val="Hyperlink"/>
                <w:rFonts w:ascii="Calibri" w:hAnsi="Calibri" w:eastAsia="Myriad Pro" w:cs="Calibri"/>
                <w:b/>
                <w:noProof/>
                <w:lang w:eastAsia="en-GB"/>
              </w:rPr>
              <w:t>CORPORATE RESPONSIBILITIES</w:t>
            </w:r>
            <w:r w:rsidR="007A620A">
              <w:rPr>
                <w:noProof/>
                <w:webHidden/>
              </w:rPr>
              <w:tab/>
            </w:r>
            <w:r w:rsidR="007A620A">
              <w:rPr>
                <w:noProof/>
                <w:webHidden/>
              </w:rPr>
              <w:fldChar w:fldCharType="begin"/>
            </w:r>
            <w:r w:rsidR="007A620A">
              <w:rPr>
                <w:noProof/>
                <w:webHidden/>
              </w:rPr>
              <w:instrText xml:space="preserve"> PAGEREF _Toc42789872 \h </w:instrText>
            </w:r>
            <w:r w:rsidR="007A620A">
              <w:rPr>
                <w:noProof/>
                <w:webHidden/>
              </w:rPr>
            </w:r>
            <w:r w:rsidR="007A620A">
              <w:rPr>
                <w:noProof/>
                <w:webHidden/>
              </w:rPr>
              <w:fldChar w:fldCharType="separate"/>
            </w:r>
            <w:r w:rsidR="007A620A">
              <w:rPr>
                <w:noProof/>
                <w:webHidden/>
              </w:rPr>
              <w:t>12</w:t>
            </w:r>
            <w:r w:rsidR="007A620A">
              <w:rPr>
                <w:noProof/>
                <w:webHidden/>
              </w:rPr>
              <w:fldChar w:fldCharType="end"/>
            </w:r>
          </w:hyperlink>
        </w:p>
        <w:p w:rsidR="007A620A" w:rsidP="00663749" w:rsidRDefault="00000000" w14:paraId="5B92F5D2" w14:textId="19D76813">
          <w:pPr>
            <w:pStyle w:val="TOC1"/>
            <w:ind w:firstLine="0"/>
            <w:rPr>
              <w:noProof/>
            </w:rPr>
          </w:pPr>
          <w:hyperlink w:history="1" w:anchor="_Toc42789873">
            <w:r w:rsidRPr="0045476A" w:rsidR="007A620A">
              <w:rPr>
                <w:rStyle w:val="Hyperlink"/>
                <w:rFonts w:ascii="Calibri" w:hAnsi="Calibri" w:eastAsia="Myriad Pro" w:cs="Calibri"/>
                <w:b/>
                <w:noProof/>
                <w:lang w:eastAsia="en-GB"/>
              </w:rPr>
              <w:t>4.1.</w:t>
            </w:r>
            <w:r w:rsidR="007A620A">
              <w:rPr>
                <w:noProof/>
              </w:rPr>
              <w:tab/>
            </w:r>
            <w:r w:rsidR="007A620A">
              <w:rPr>
                <w:rStyle w:val="Hyperlink"/>
                <w:rFonts w:ascii="Calibri" w:hAnsi="Calibri" w:eastAsia="Myriad Pro" w:cs="Calibri"/>
                <w:b/>
                <w:noProof/>
                <w:lang w:eastAsia="en-GB"/>
              </w:rPr>
              <w:t>Property Related Responsibilities</w:t>
            </w:r>
            <w:r w:rsidR="007A620A">
              <w:rPr>
                <w:noProof/>
                <w:webHidden/>
              </w:rPr>
              <w:tab/>
            </w:r>
            <w:r w:rsidR="007A620A">
              <w:rPr>
                <w:noProof/>
                <w:webHidden/>
              </w:rPr>
              <w:fldChar w:fldCharType="begin"/>
            </w:r>
            <w:r w:rsidR="007A620A">
              <w:rPr>
                <w:noProof/>
                <w:webHidden/>
              </w:rPr>
              <w:instrText xml:space="preserve"> PAGEREF _Toc42789873 \h </w:instrText>
            </w:r>
            <w:r w:rsidR="007A620A">
              <w:rPr>
                <w:noProof/>
                <w:webHidden/>
              </w:rPr>
            </w:r>
            <w:r w:rsidR="007A620A">
              <w:rPr>
                <w:noProof/>
                <w:webHidden/>
              </w:rPr>
              <w:fldChar w:fldCharType="separate"/>
            </w:r>
            <w:r w:rsidR="007A620A">
              <w:rPr>
                <w:noProof/>
                <w:webHidden/>
              </w:rPr>
              <w:t>12</w:t>
            </w:r>
            <w:r w:rsidR="007A620A">
              <w:rPr>
                <w:noProof/>
                <w:webHidden/>
              </w:rPr>
              <w:fldChar w:fldCharType="end"/>
            </w:r>
          </w:hyperlink>
        </w:p>
        <w:p w:rsidR="007A620A" w:rsidP="00532326" w:rsidRDefault="00000000" w14:paraId="2FED6A5B" w14:textId="77777777">
          <w:pPr>
            <w:pStyle w:val="TOC2"/>
            <w:jc w:val="both"/>
          </w:pPr>
          <w:hyperlink w:history="1" w:anchor="_Toc42789874">
            <w:r w:rsidRPr="0045476A" w:rsidR="007A620A">
              <w:rPr>
                <w:rStyle w:val="Hyperlink"/>
                <w:b/>
              </w:rPr>
              <w:t>4.2.</w:t>
            </w:r>
            <w:r w:rsidR="007A620A">
              <w:tab/>
            </w:r>
            <w:r w:rsidRPr="0045476A" w:rsidR="007A620A">
              <w:rPr>
                <w:rStyle w:val="Hyperlink"/>
                <w:b/>
              </w:rPr>
              <w:t>Risk Management</w:t>
            </w:r>
            <w:r w:rsidR="007A620A">
              <w:rPr>
                <w:webHidden/>
              </w:rPr>
              <w:tab/>
            </w:r>
            <w:r w:rsidR="007A620A">
              <w:rPr>
                <w:webHidden/>
              </w:rPr>
              <w:fldChar w:fldCharType="begin"/>
            </w:r>
            <w:r w:rsidR="007A620A">
              <w:rPr>
                <w:webHidden/>
              </w:rPr>
              <w:instrText xml:space="preserve"> PAGEREF _Toc42789874 \h </w:instrText>
            </w:r>
            <w:r w:rsidR="007A620A">
              <w:rPr>
                <w:webHidden/>
              </w:rPr>
            </w:r>
            <w:r w:rsidR="007A620A">
              <w:rPr>
                <w:webHidden/>
              </w:rPr>
              <w:fldChar w:fldCharType="separate"/>
            </w:r>
            <w:r w:rsidR="007A620A">
              <w:rPr>
                <w:webHidden/>
              </w:rPr>
              <w:t>13</w:t>
            </w:r>
            <w:r w:rsidR="007A620A">
              <w:rPr>
                <w:webHidden/>
              </w:rPr>
              <w:fldChar w:fldCharType="end"/>
            </w:r>
          </w:hyperlink>
        </w:p>
        <w:p w:rsidR="007A620A" w:rsidP="00532326" w:rsidRDefault="00000000" w14:paraId="42160292" w14:textId="77777777">
          <w:pPr>
            <w:pStyle w:val="TOC2"/>
            <w:jc w:val="both"/>
          </w:pPr>
          <w:hyperlink w:history="1" w:anchor="_Toc42789875">
            <w:r w:rsidRPr="0045476A" w:rsidR="007A620A">
              <w:rPr>
                <w:rStyle w:val="Hyperlink"/>
                <w:b/>
              </w:rPr>
              <w:t>4.3.</w:t>
            </w:r>
            <w:r w:rsidR="007A620A">
              <w:tab/>
            </w:r>
            <w:r w:rsidRPr="0045476A" w:rsidR="007A620A">
              <w:rPr>
                <w:rStyle w:val="Hyperlink"/>
                <w:b/>
              </w:rPr>
              <w:t>Corporate Procurement</w:t>
            </w:r>
            <w:r w:rsidR="007A620A">
              <w:rPr>
                <w:webHidden/>
              </w:rPr>
              <w:tab/>
            </w:r>
            <w:r w:rsidR="007A620A">
              <w:rPr>
                <w:webHidden/>
              </w:rPr>
              <w:fldChar w:fldCharType="begin"/>
            </w:r>
            <w:r w:rsidR="007A620A">
              <w:rPr>
                <w:webHidden/>
              </w:rPr>
              <w:instrText xml:space="preserve"> PAGEREF _Toc42789875 \h </w:instrText>
            </w:r>
            <w:r w:rsidR="007A620A">
              <w:rPr>
                <w:webHidden/>
              </w:rPr>
            </w:r>
            <w:r w:rsidR="007A620A">
              <w:rPr>
                <w:webHidden/>
              </w:rPr>
              <w:fldChar w:fldCharType="separate"/>
            </w:r>
            <w:r w:rsidR="007A620A">
              <w:rPr>
                <w:webHidden/>
              </w:rPr>
              <w:t>14</w:t>
            </w:r>
            <w:r w:rsidR="007A620A">
              <w:rPr>
                <w:webHidden/>
              </w:rPr>
              <w:fldChar w:fldCharType="end"/>
            </w:r>
          </w:hyperlink>
        </w:p>
        <w:p w:rsidR="007A620A" w:rsidP="00532326" w:rsidRDefault="00000000" w14:paraId="616D68E3" w14:textId="77777777">
          <w:pPr>
            <w:pStyle w:val="TOC2"/>
            <w:jc w:val="both"/>
          </w:pPr>
          <w:hyperlink w:history="1" w:anchor="_Toc42789876">
            <w:r w:rsidRPr="0045476A" w:rsidR="007A620A">
              <w:rPr>
                <w:rStyle w:val="Hyperlink"/>
                <w:b/>
              </w:rPr>
              <w:t>4.4.</w:t>
            </w:r>
            <w:r w:rsidR="007A620A">
              <w:tab/>
            </w:r>
            <w:r w:rsidRPr="0045476A" w:rsidR="007A620A">
              <w:rPr>
                <w:rStyle w:val="Hyperlink"/>
                <w:b/>
              </w:rPr>
              <w:t>Fleet Management</w:t>
            </w:r>
            <w:r w:rsidR="007A620A">
              <w:rPr>
                <w:webHidden/>
              </w:rPr>
              <w:tab/>
            </w:r>
            <w:r w:rsidR="007A620A">
              <w:rPr>
                <w:webHidden/>
              </w:rPr>
              <w:fldChar w:fldCharType="begin"/>
            </w:r>
            <w:r w:rsidR="007A620A">
              <w:rPr>
                <w:webHidden/>
              </w:rPr>
              <w:instrText xml:space="preserve"> PAGEREF _Toc42789876 \h </w:instrText>
            </w:r>
            <w:r w:rsidR="007A620A">
              <w:rPr>
                <w:webHidden/>
              </w:rPr>
            </w:r>
            <w:r w:rsidR="007A620A">
              <w:rPr>
                <w:webHidden/>
              </w:rPr>
              <w:fldChar w:fldCharType="separate"/>
            </w:r>
            <w:r w:rsidR="007A620A">
              <w:rPr>
                <w:webHidden/>
              </w:rPr>
              <w:t>14</w:t>
            </w:r>
            <w:r w:rsidR="007A620A">
              <w:rPr>
                <w:webHidden/>
              </w:rPr>
              <w:fldChar w:fldCharType="end"/>
            </w:r>
          </w:hyperlink>
        </w:p>
        <w:p w:rsidR="007A620A" w:rsidP="00532326" w:rsidRDefault="00000000" w14:paraId="3D5DC21A" w14:textId="77777777">
          <w:pPr>
            <w:pStyle w:val="TOC2"/>
            <w:jc w:val="both"/>
          </w:pPr>
          <w:hyperlink w:history="1" w:anchor="_Toc42789877">
            <w:r w:rsidRPr="0045476A" w:rsidR="007A620A">
              <w:rPr>
                <w:rStyle w:val="Hyperlink"/>
                <w:b/>
              </w:rPr>
              <w:t>4.5.</w:t>
            </w:r>
            <w:r w:rsidR="007A620A">
              <w:tab/>
            </w:r>
            <w:r w:rsidRPr="0045476A" w:rsidR="007A620A">
              <w:rPr>
                <w:rStyle w:val="Hyperlink"/>
                <w:b/>
              </w:rPr>
              <w:t>Emergency Planning / Business Continuity</w:t>
            </w:r>
            <w:r w:rsidR="007A620A">
              <w:rPr>
                <w:webHidden/>
              </w:rPr>
              <w:tab/>
            </w:r>
            <w:r w:rsidR="007A620A">
              <w:rPr>
                <w:webHidden/>
              </w:rPr>
              <w:fldChar w:fldCharType="begin"/>
            </w:r>
            <w:r w:rsidR="007A620A">
              <w:rPr>
                <w:webHidden/>
              </w:rPr>
              <w:instrText xml:space="preserve"> PAGEREF _Toc42789877 \h </w:instrText>
            </w:r>
            <w:r w:rsidR="007A620A">
              <w:rPr>
                <w:webHidden/>
              </w:rPr>
            </w:r>
            <w:r w:rsidR="007A620A">
              <w:rPr>
                <w:webHidden/>
              </w:rPr>
              <w:fldChar w:fldCharType="separate"/>
            </w:r>
            <w:r w:rsidR="007A620A">
              <w:rPr>
                <w:webHidden/>
              </w:rPr>
              <w:t>14</w:t>
            </w:r>
            <w:r w:rsidR="007A620A">
              <w:rPr>
                <w:webHidden/>
              </w:rPr>
              <w:fldChar w:fldCharType="end"/>
            </w:r>
          </w:hyperlink>
        </w:p>
        <w:p w:rsidR="007A620A" w:rsidP="00532326" w:rsidRDefault="00000000" w14:paraId="50EC4007" w14:textId="77777777">
          <w:pPr>
            <w:pStyle w:val="TOC2"/>
            <w:jc w:val="both"/>
          </w:pPr>
          <w:hyperlink w:history="1" w:anchor="_Toc42789878">
            <w:r w:rsidRPr="0045476A" w:rsidR="007A620A">
              <w:rPr>
                <w:rStyle w:val="Hyperlink"/>
                <w:b/>
              </w:rPr>
              <w:t>4.6.</w:t>
            </w:r>
            <w:r w:rsidR="007A620A">
              <w:tab/>
            </w:r>
            <w:r w:rsidRPr="0045476A" w:rsidR="007A620A">
              <w:rPr>
                <w:rStyle w:val="Hyperlink"/>
                <w:b/>
              </w:rPr>
              <w:t>Premises Responsible Persons (P.R.P.)</w:t>
            </w:r>
            <w:r w:rsidR="007A620A">
              <w:rPr>
                <w:webHidden/>
              </w:rPr>
              <w:tab/>
            </w:r>
            <w:r w:rsidR="007A620A">
              <w:rPr>
                <w:webHidden/>
              </w:rPr>
              <w:fldChar w:fldCharType="begin"/>
            </w:r>
            <w:r w:rsidR="007A620A">
              <w:rPr>
                <w:webHidden/>
              </w:rPr>
              <w:instrText xml:space="preserve"> PAGEREF _Toc42789878 \h </w:instrText>
            </w:r>
            <w:r w:rsidR="007A620A">
              <w:rPr>
                <w:webHidden/>
              </w:rPr>
            </w:r>
            <w:r w:rsidR="007A620A">
              <w:rPr>
                <w:webHidden/>
              </w:rPr>
              <w:fldChar w:fldCharType="separate"/>
            </w:r>
            <w:r w:rsidR="007A620A">
              <w:rPr>
                <w:webHidden/>
              </w:rPr>
              <w:t>14</w:t>
            </w:r>
            <w:r w:rsidR="007A620A">
              <w:rPr>
                <w:webHidden/>
              </w:rPr>
              <w:fldChar w:fldCharType="end"/>
            </w:r>
          </w:hyperlink>
        </w:p>
        <w:p w:rsidR="007A620A" w:rsidP="00663749" w:rsidRDefault="00000000" w14:paraId="12612B8E" w14:textId="77777777">
          <w:pPr>
            <w:pStyle w:val="TOC1"/>
            <w:rPr>
              <w:noProof/>
            </w:rPr>
          </w:pPr>
          <w:hyperlink w:history="1" w:anchor="_Toc42789879">
            <w:r w:rsidRPr="0045476A" w:rsidR="007A620A">
              <w:rPr>
                <w:rStyle w:val="Hyperlink"/>
                <w:rFonts w:ascii="Calibri" w:hAnsi="Calibri" w:eastAsia="Myriad Pro" w:cs="Calibri"/>
                <w:b/>
                <w:noProof/>
                <w:lang w:eastAsia="en-GB"/>
              </w:rPr>
              <w:t>5. HEALTH, SAFETY AND WELLBEING SUPPORT FUNCTIONS</w:t>
            </w:r>
            <w:r w:rsidR="007A620A">
              <w:rPr>
                <w:noProof/>
                <w:webHidden/>
              </w:rPr>
              <w:tab/>
            </w:r>
            <w:r w:rsidR="007A620A">
              <w:rPr>
                <w:noProof/>
                <w:webHidden/>
              </w:rPr>
              <w:fldChar w:fldCharType="begin"/>
            </w:r>
            <w:r w:rsidR="007A620A">
              <w:rPr>
                <w:noProof/>
                <w:webHidden/>
              </w:rPr>
              <w:instrText xml:space="preserve"> PAGEREF _Toc42789879 \h </w:instrText>
            </w:r>
            <w:r w:rsidR="007A620A">
              <w:rPr>
                <w:noProof/>
                <w:webHidden/>
              </w:rPr>
            </w:r>
            <w:r w:rsidR="007A620A">
              <w:rPr>
                <w:noProof/>
                <w:webHidden/>
              </w:rPr>
              <w:fldChar w:fldCharType="separate"/>
            </w:r>
            <w:r w:rsidR="007A620A">
              <w:rPr>
                <w:noProof/>
                <w:webHidden/>
              </w:rPr>
              <w:t>15</w:t>
            </w:r>
            <w:r w:rsidR="007A620A">
              <w:rPr>
                <w:noProof/>
                <w:webHidden/>
              </w:rPr>
              <w:fldChar w:fldCharType="end"/>
            </w:r>
          </w:hyperlink>
        </w:p>
        <w:p w:rsidR="007A620A" w:rsidP="00532326" w:rsidRDefault="00000000" w14:paraId="34D0A65A" w14:textId="77777777">
          <w:pPr>
            <w:pStyle w:val="TOC2"/>
            <w:jc w:val="both"/>
          </w:pPr>
          <w:hyperlink w:history="1" w:anchor="_Toc42789880">
            <w:r w:rsidRPr="0045476A" w:rsidR="007A620A">
              <w:rPr>
                <w:rStyle w:val="Hyperlink"/>
                <w:b/>
              </w:rPr>
              <w:t>5.1.</w:t>
            </w:r>
            <w:r w:rsidR="007A620A">
              <w:tab/>
            </w:r>
            <w:r w:rsidRPr="0045476A" w:rsidR="007A620A">
              <w:rPr>
                <w:rStyle w:val="Hyperlink"/>
                <w:b/>
              </w:rPr>
              <w:t>Employee Wellbeing Manager</w:t>
            </w:r>
            <w:r w:rsidR="007A620A">
              <w:rPr>
                <w:webHidden/>
              </w:rPr>
              <w:tab/>
            </w:r>
            <w:r w:rsidR="007A620A">
              <w:rPr>
                <w:webHidden/>
              </w:rPr>
              <w:fldChar w:fldCharType="begin"/>
            </w:r>
            <w:r w:rsidR="007A620A">
              <w:rPr>
                <w:webHidden/>
              </w:rPr>
              <w:instrText xml:space="preserve"> PAGEREF _Toc42789880 \h </w:instrText>
            </w:r>
            <w:r w:rsidR="007A620A">
              <w:rPr>
                <w:webHidden/>
              </w:rPr>
            </w:r>
            <w:r w:rsidR="007A620A">
              <w:rPr>
                <w:webHidden/>
              </w:rPr>
              <w:fldChar w:fldCharType="separate"/>
            </w:r>
            <w:r w:rsidR="007A620A">
              <w:rPr>
                <w:webHidden/>
              </w:rPr>
              <w:t>15</w:t>
            </w:r>
            <w:r w:rsidR="007A620A">
              <w:rPr>
                <w:webHidden/>
              </w:rPr>
              <w:fldChar w:fldCharType="end"/>
            </w:r>
          </w:hyperlink>
        </w:p>
        <w:p w:rsidR="007A620A" w:rsidP="00532326" w:rsidRDefault="00000000" w14:paraId="438A9446" w14:textId="77777777">
          <w:pPr>
            <w:pStyle w:val="TOC2"/>
            <w:jc w:val="both"/>
          </w:pPr>
          <w:hyperlink w:history="1" w:anchor="_Toc42789881">
            <w:r w:rsidRPr="0045476A" w:rsidR="007A620A">
              <w:rPr>
                <w:rStyle w:val="Hyperlink"/>
                <w:b/>
              </w:rPr>
              <w:t>5.2.</w:t>
            </w:r>
            <w:r w:rsidR="007A620A">
              <w:tab/>
            </w:r>
            <w:r w:rsidRPr="0045476A" w:rsidR="007A620A">
              <w:rPr>
                <w:rStyle w:val="Hyperlink"/>
                <w:b/>
              </w:rPr>
              <w:t>Lead Business Partner (Health and Safety)</w:t>
            </w:r>
            <w:r w:rsidR="007A620A">
              <w:rPr>
                <w:webHidden/>
              </w:rPr>
              <w:tab/>
            </w:r>
            <w:r w:rsidR="007A620A">
              <w:rPr>
                <w:webHidden/>
              </w:rPr>
              <w:fldChar w:fldCharType="begin"/>
            </w:r>
            <w:r w:rsidR="007A620A">
              <w:rPr>
                <w:webHidden/>
              </w:rPr>
              <w:instrText xml:space="preserve"> PAGEREF _Toc42789881 \h </w:instrText>
            </w:r>
            <w:r w:rsidR="007A620A">
              <w:rPr>
                <w:webHidden/>
              </w:rPr>
            </w:r>
            <w:r w:rsidR="007A620A">
              <w:rPr>
                <w:webHidden/>
              </w:rPr>
              <w:fldChar w:fldCharType="separate"/>
            </w:r>
            <w:r w:rsidR="007A620A">
              <w:rPr>
                <w:webHidden/>
              </w:rPr>
              <w:t>16</w:t>
            </w:r>
            <w:r w:rsidR="007A620A">
              <w:rPr>
                <w:webHidden/>
              </w:rPr>
              <w:fldChar w:fldCharType="end"/>
            </w:r>
          </w:hyperlink>
        </w:p>
        <w:p w:rsidR="007A620A" w:rsidP="00532326" w:rsidRDefault="00000000" w14:paraId="36672982" w14:textId="77777777">
          <w:pPr>
            <w:pStyle w:val="TOC2"/>
            <w:jc w:val="both"/>
          </w:pPr>
          <w:hyperlink w:history="1" w:anchor="_Toc42789882">
            <w:r w:rsidRPr="0045476A" w:rsidR="007A620A">
              <w:rPr>
                <w:rStyle w:val="Hyperlink"/>
                <w:b/>
              </w:rPr>
              <w:t>5.3.</w:t>
            </w:r>
            <w:r w:rsidR="007A620A">
              <w:tab/>
            </w:r>
            <w:r w:rsidRPr="0045476A" w:rsidR="007A620A">
              <w:rPr>
                <w:rStyle w:val="Hyperlink"/>
                <w:b/>
              </w:rPr>
              <w:t xml:space="preserve">Strategic </w:t>
            </w:r>
            <w:r w:rsidR="007A620A">
              <w:rPr>
                <w:rStyle w:val="Hyperlink"/>
                <w:b/>
              </w:rPr>
              <w:t xml:space="preserve">/ Senior </w:t>
            </w:r>
            <w:r w:rsidRPr="0045476A" w:rsidR="007A620A">
              <w:rPr>
                <w:rStyle w:val="Hyperlink"/>
                <w:b/>
              </w:rPr>
              <w:t>Advisors (Health and Safety)</w:t>
            </w:r>
            <w:r w:rsidR="007A620A">
              <w:rPr>
                <w:webHidden/>
              </w:rPr>
              <w:tab/>
            </w:r>
            <w:r w:rsidR="007A620A">
              <w:rPr>
                <w:webHidden/>
              </w:rPr>
              <w:fldChar w:fldCharType="begin"/>
            </w:r>
            <w:r w:rsidR="007A620A">
              <w:rPr>
                <w:webHidden/>
              </w:rPr>
              <w:instrText xml:space="preserve"> PAGEREF _Toc42789882 \h </w:instrText>
            </w:r>
            <w:r w:rsidR="007A620A">
              <w:rPr>
                <w:webHidden/>
              </w:rPr>
            </w:r>
            <w:r w:rsidR="007A620A">
              <w:rPr>
                <w:webHidden/>
              </w:rPr>
              <w:fldChar w:fldCharType="separate"/>
            </w:r>
            <w:r w:rsidR="007A620A">
              <w:rPr>
                <w:webHidden/>
              </w:rPr>
              <w:t>17</w:t>
            </w:r>
            <w:r w:rsidR="007A620A">
              <w:rPr>
                <w:webHidden/>
              </w:rPr>
              <w:fldChar w:fldCharType="end"/>
            </w:r>
          </w:hyperlink>
        </w:p>
        <w:p w:rsidR="007A620A" w:rsidP="00532326" w:rsidRDefault="00000000" w14:paraId="2EB01F2B" w14:textId="77777777">
          <w:pPr>
            <w:pStyle w:val="TOC2"/>
            <w:jc w:val="both"/>
          </w:pPr>
          <w:hyperlink w:history="1" w:anchor="_Toc42789883">
            <w:r w:rsidRPr="0045476A" w:rsidR="007A620A">
              <w:rPr>
                <w:rStyle w:val="Hyperlink"/>
                <w:b/>
              </w:rPr>
              <w:t>5.4.</w:t>
            </w:r>
            <w:r w:rsidR="007A620A">
              <w:tab/>
            </w:r>
            <w:r w:rsidRPr="0045476A" w:rsidR="007A620A">
              <w:rPr>
                <w:rStyle w:val="Hyperlink"/>
                <w:b/>
              </w:rPr>
              <w:t>Health and Safety Advisors</w:t>
            </w:r>
            <w:r w:rsidR="007A620A">
              <w:rPr>
                <w:webHidden/>
              </w:rPr>
              <w:tab/>
            </w:r>
            <w:r w:rsidR="007A620A">
              <w:rPr>
                <w:webHidden/>
              </w:rPr>
              <w:fldChar w:fldCharType="begin"/>
            </w:r>
            <w:r w:rsidR="007A620A">
              <w:rPr>
                <w:webHidden/>
              </w:rPr>
              <w:instrText xml:space="preserve"> PAGEREF _Toc42789883 \h </w:instrText>
            </w:r>
            <w:r w:rsidR="007A620A">
              <w:rPr>
                <w:webHidden/>
              </w:rPr>
            </w:r>
            <w:r w:rsidR="007A620A">
              <w:rPr>
                <w:webHidden/>
              </w:rPr>
              <w:fldChar w:fldCharType="separate"/>
            </w:r>
            <w:r w:rsidR="007A620A">
              <w:rPr>
                <w:webHidden/>
              </w:rPr>
              <w:t>17</w:t>
            </w:r>
            <w:r w:rsidR="007A620A">
              <w:rPr>
                <w:webHidden/>
              </w:rPr>
              <w:fldChar w:fldCharType="end"/>
            </w:r>
          </w:hyperlink>
        </w:p>
        <w:p w:rsidR="007A620A" w:rsidP="00532326" w:rsidRDefault="00000000" w14:paraId="35A87E47" w14:textId="77777777">
          <w:pPr>
            <w:pStyle w:val="TOC2"/>
            <w:jc w:val="both"/>
          </w:pPr>
          <w:hyperlink w:history="1" w:anchor="_Toc42789884">
            <w:r w:rsidR="007A620A">
              <w:rPr>
                <w:rStyle w:val="Hyperlink"/>
                <w:b/>
                <w:bCs/>
              </w:rPr>
              <w:t>5.5.</w:t>
            </w:r>
            <w:r w:rsidR="007A620A">
              <w:tab/>
            </w:r>
            <w:r w:rsidRPr="00CC7E28" w:rsidR="007A620A">
              <w:rPr>
                <w:rStyle w:val="Hyperlink"/>
                <w:b/>
                <w:bCs/>
              </w:rPr>
              <w:t>Senior Business Partner (Working Safely)</w:t>
            </w:r>
            <w:r w:rsidR="007A620A">
              <w:rPr>
                <w:webHidden/>
              </w:rPr>
              <w:tab/>
            </w:r>
            <w:r w:rsidR="007A620A">
              <w:rPr>
                <w:webHidden/>
              </w:rPr>
              <w:fldChar w:fldCharType="begin"/>
            </w:r>
            <w:r w:rsidR="007A620A">
              <w:rPr>
                <w:webHidden/>
              </w:rPr>
              <w:instrText xml:space="preserve"> PAGEREF _Toc42789884 \h </w:instrText>
            </w:r>
            <w:r w:rsidR="007A620A">
              <w:rPr>
                <w:webHidden/>
              </w:rPr>
            </w:r>
            <w:r w:rsidR="007A620A">
              <w:rPr>
                <w:webHidden/>
              </w:rPr>
              <w:fldChar w:fldCharType="separate"/>
            </w:r>
            <w:r w:rsidR="007A620A">
              <w:rPr>
                <w:webHidden/>
              </w:rPr>
              <w:t>18</w:t>
            </w:r>
            <w:r w:rsidR="007A620A">
              <w:rPr>
                <w:webHidden/>
              </w:rPr>
              <w:fldChar w:fldCharType="end"/>
            </w:r>
          </w:hyperlink>
        </w:p>
        <w:p w:rsidR="007A620A" w:rsidP="00532326" w:rsidRDefault="00000000" w14:paraId="1C01327A" w14:textId="77777777">
          <w:pPr>
            <w:pStyle w:val="TOC2"/>
            <w:jc w:val="both"/>
          </w:pPr>
          <w:hyperlink w:history="1" w:anchor="_Toc42789885">
            <w:r w:rsidRPr="0045476A" w:rsidR="007A620A">
              <w:rPr>
                <w:rStyle w:val="Hyperlink"/>
                <w:b/>
              </w:rPr>
              <w:t>5.6.</w:t>
            </w:r>
            <w:r w:rsidR="007A620A">
              <w:tab/>
            </w:r>
            <w:r w:rsidRPr="0045476A" w:rsidR="007A620A">
              <w:rPr>
                <w:rStyle w:val="Hyperlink"/>
                <w:b/>
              </w:rPr>
              <w:t>Working Safely Advisors</w:t>
            </w:r>
            <w:r w:rsidR="007A620A">
              <w:rPr>
                <w:webHidden/>
              </w:rPr>
              <w:tab/>
            </w:r>
            <w:r w:rsidR="007A620A">
              <w:rPr>
                <w:webHidden/>
              </w:rPr>
              <w:fldChar w:fldCharType="begin"/>
            </w:r>
            <w:r w:rsidR="007A620A">
              <w:rPr>
                <w:webHidden/>
              </w:rPr>
              <w:instrText xml:space="preserve"> PAGEREF _Toc42789885 \h </w:instrText>
            </w:r>
            <w:r w:rsidR="007A620A">
              <w:rPr>
                <w:webHidden/>
              </w:rPr>
            </w:r>
            <w:r w:rsidR="007A620A">
              <w:rPr>
                <w:webHidden/>
              </w:rPr>
              <w:fldChar w:fldCharType="separate"/>
            </w:r>
            <w:r w:rsidR="007A620A">
              <w:rPr>
                <w:webHidden/>
              </w:rPr>
              <w:t>18</w:t>
            </w:r>
            <w:r w:rsidR="007A620A">
              <w:rPr>
                <w:webHidden/>
              </w:rPr>
              <w:fldChar w:fldCharType="end"/>
            </w:r>
          </w:hyperlink>
        </w:p>
        <w:p w:rsidR="007A620A" w:rsidP="00532326" w:rsidRDefault="00000000" w14:paraId="74FA2D23" w14:textId="77777777">
          <w:pPr>
            <w:pStyle w:val="TOC2"/>
            <w:jc w:val="both"/>
          </w:pPr>
          <w:hyperlink w:history="1" w:anchor="_Toc42789886">
            <w:r w:rsidRPr="0045476A" w:rsidR="007A620A">
              <w:rPr>
                <w:rStyle w:val="Hyperlink"/>
                <w:b/>
              </w:rPr>
              <w:t>5.7.</w:t>
            </w:r>
            <w:r w:rsidR="007A620A">
              <w:tab/>
            </w:r>
            <w:r w:rsidRPr="0045476A" w:rsidR="007A620A">
              <w:rPr>
                <w:rStyle w:val="Hyperlink"/>
                <w:b/>
              </w:rPr>
              <w:t>Occupational Health Centre</w:t>
            </w:r>
            <w:r w:rsidR="007A620A">
              <w:rPr>
                <w:webHidden/>
              </w:rPr>
              <w:tab/>
            </w:r>
            <w:r w:rsidR="007A620A">
              <w:rPr>
                <w:webHidden/>
              </w:rPr>
              <w:fldChar w:fldCharType="begin"/>
            </w:r>
            <w:r w:rsidR="007A620A">
              <w:rPr>
                <w:webHidden/>
              </w:rPr>
              <w:instrText xml:space="preserve"> PAGEREF _Toc42789886 \h </w:instrText>
            </w:r>
            <w:r w:rsidR="007A620A">
              <w:rPr>
                <w:webHidden/>
              </w:rPr>
            </w:r>
            <w:r w:rsidR="007A620A">
              <w:rPr>
                <w:webHidden/>
              </w:rPr>
              <w:fldChar w:fldCharType="separate"/>
            </w:r>
            <w:r w:rsidR="007A620A">
              <w:rPr>
                <w:webHidden/>
              </w:rPr>
              <w:t>19</w:t>
            </w:r>
            <w:r w:rsidR="007A620A">
              <w:rPr>
                <w:webHidden/>
              </w:rPr>
              <w:fldChar w:fldCharType="end"/>
            </w:r>
          </w:hyperlink>
        </w:p>
        <w:p w:rsidRPr="00AC52F4" w:rsidR="007A620A" w:rsidP="00663749" w:rsidRDefault="007A620A" w14:paraId="3CA2881C" w14:textId="77777777">
          <w:pPr>
            <w:ind w:left="284"/>
            <w:jc w:val="both"/>
            <w:rPr>
              <w:b/>
              <w:bCs/>
              <w:noProof/>
            </w:rPr>
          </w:pPr>
          <w:r w:rsidRPr="00AC52F4">
            <w:rPr>
              <w:b/>
              <w:bCs/>
              <w:noProof/>
            </w:rPr>
            <w:t>5.8</w:t>
          </w:r>
          <w:r>
            <w:rPr>
              <w:b/>
              <w:bCs/>
              <w:noProof/>
            </w:rPr>
            <w:t>.</w:t>
          </w:r>
          <w:r>
            <w:rPr>
              <w:b/>
              <w:bCs/>
              <w:noProof/>
            </w:rPr>
            <w:tab/>
          </w:r>
          <w:r>
            <w:rPr>
              <w:b/>
              <w:bCs/>
              <w:noProof/>
            </w:rPr>
            <w:t xml:space="preserve">   Health and Wellbeing Co-ordinators</w:t>
          </w:r>
          <w:r w:rsidRPr="00AC52F4">
            <w:rPr>
              <w:noProof/>
            </w:rPr>
            <w:t>…………………………………………………………………</w:t>
          </w:r>
          <w:r>
            <w:rPr>
              <w:noProof/>
            </w:rPr>
            <w:t>…</w:t>
          </w:r>
          <w:r w:rsidRPr="00AC52F4">
            <w:rPr>
              <w:noProof/>
            </w:rPr>
            <w:t>18</w:t>
          </w:r>
        </w:p>
        <w:p w:rsidR="007A620A" w:rsidP="00663749" w:rsidRDefault="00000000" w14:paraId="424C5F55" w14:textId="77777777">
          <w:pPr>
            <w:pStyle w:val="TOC1"/>
            <w:rPr>
              <w:noProof/>
            </w:rPr>
          </w:pPr>
          <w:hyperlink w:history="1" w:anchor="_Toc42789887">
            <w:r w:rsidRPr="0045476A" w:rsidR="007A620A">
              <w:rPr>
                <w:rStyle w:val="Hyperlink"/>
                <w:rFonts w:ascii="Calibri" w:hAnsi="Calibri" w:eastAsia="Myriad Pro" w:cs="Calibri"/>
                <w:b/>
                <w:noProof/>
                <w:lang w:eastAsia="en-GB"/>
              </w:rPr>
              <w:t xml:space="preserve">6. </w:t>
            </w:r>
            <w:r w:rsidR="007A620A">
              <w:rPr>
                <w:noProof/>
              </w:rPr>
              <w:tab/>
            </w:r>
            <w:r w:rsidRPr="0045476A" w:rsidR="007A620A">
              <w:rPr>
                <w:rStyle w:val="Hyperlink"/>
                <w:rFonts w:ascii="Calibri" w:hAnsi="Calibri" w:eastAsia="Myriad Pro" w:cs="Calibri"/>
                <w:b/>
                <w:noProof/>
                <w:lang w:eastAsia="en-GB"/>
              </w:rPr>
              <w:t>RESPONSIBILITIES OF NON-EMPLOYEES</w:t>
            </w:r>
            <w:r w:rsidR="007A620A">
              <w:rPr>
                <w:noProof/>
                <w:webHidden/>
              </w:rPr>
              <w:tab/>
            </w:r>
            <w:r w:rsidR="007A620A">
              <w:rPr>
                <w:noProof/>
                <w:webHidden/>
              </w:rPr>
              <w:fldChar w:fldCharType="begin"/>
            </w:r>
            <w:r w:rsidR="007A620A">
              <w:rPr>
                <w:noProof/>
                <w:webHidden/>
              </w:rPr>
              <w:instrText xml:space="preserve"> PAGEREF _Toc42789887 \h </w:instrText>
            </w:r>
            <w:r w:rsidR="007A620A">
              <w:rPr>
                <w:noProof/>
                <w:webHidden/>
              </w:rPr>
            </w:r>
            <w:r w:rsidR="007A620A">
              <w:rPr>
                <w:noProof/>
                <w:webHidden/>
              </w:rPr>
              <w:fldChar w:fldCharType="separate"/>
            </w:r>
            <w:r w:rsidR="007A620A">
              <w:rPr>
                <w:noProof/>
                <w:webHidden/>
              </w:rPr>
              <w:t>20</w:t>
            </w:r>
            <w:r w:rsidR="007A620A">
              <w:rPr>
                <w:noProof/>
                <w:webHidden/>
              </w:rPr>
              <w:fldChar w:fldCharType="end"/>
            </w:r>
          </w:hyperlink>
        </w:p>
        <w:p w:rsidR="007A620A" w:rsidP="00532326" w:rsidRDefault="00000000" w14:paraId="06F20C76" w14:textId="77777777">
          <w:pPr>
            <w:pStyle w:val="TOC2"/>
            <w:jc w:val="both"/>
          </w:pPr>
          <w:hyperlink w:history="1" w:anchor="_Toc42789888">
            <w:r w:rsidRPr="0045476A" w:rsidR="007A620A">
              <w:rPr>
                <w:rStyle w:val="Hyperlink"/>
                <w:b/>
              </w:rPr>
              <w:t>6.1.</w:t>
            </w:r>
            <w:r w:rsidR="007A620A">
              <w:tab/>
            </w:r>
            <w:r w:rsidRPr="0045476A" w:rsidR="007A620A">
              <w:rPr>
                <w:rStyle w:val="Hyperlink"/>
                <w:b/>
              </w:rPr>
              <w:t>Volunteers</w:t>
            </w:r>
            <w:r w:rsidR="007A620A">
              <w:rPr>
                <w:webHidden/>
              </w:rPr>
              <w:tab/>
            </w:r>
            <w:r w:rsidR="007A620A">
              <w:rPr>
                <w:webHidden/>
              </w:rPr>
              <w:fldChar w:fldCharType="begin"/>
            </w:r>
            <w:r w:rsidR="007A620A">
              <w:rPr>
                <w:webHidden/>
              </w:rPr>
              <w:instrText xml:space="preserve"> PAGEREF _Toc42789888 \h </w:instrText>
            </w:r>
            <w:r w:rsidR="007A620A">
              <w:rPr>
                <w:webHidden/>
              </w:rPr>
            </w:r>
            <w:r w:rsidR="007A620A">
              <w:rPr>
                <w:webHidden/>
              </w:rPr>
              <w:fldChar w:fldCharType="separate"/>
            </w:r>
            <w:r w:rsidR="007A620A">
              <w:rPr>
                <w:webHidden/>
              </w:rPr>
              <w:t>20</w:t>
            </w:r>
            <w:r w:rsidR="007A620A">
              <w:rPr>
                <w:webHidden/>
              </w:rPr>
              <w:fldChar w:fldCharType="end"/>
            </w:r>
          </w:hyperlink>
        </w:p>
        <w:p w:rsidR="007A620A" w:rsidP="00532326" w:rsidRDefault="00000000" w14:paraId="0ED4B069" w14:textId="77777777">
          <w:pPr>
            <w:pStyle w:val="TOC2"/>
            <w:jc w:val="both"/>
          </w:pPr>
          <w:hyperlink w:history="1" w:anchor="_Toc42789889">
            <w:r w:rsidRPr="0045476A" w:rsidR="007A620A">
              <w:rPr>
                <w:rStyle w:val="Hyperlink"/>
                <w:b/>
              </w:rPr>
              <w:t>6.2.</w:t>
            </w:r>
            <w:r w:rsidR="007A620A">
              <w:tab/>
            </w:r>
            <w:r w:rsidRPr="0045476A" w:rsidR="007A620A">
              <w:rPr>
                <w:rStyle w:val="Hyperlink"/>
                <w:b/>
              </w:rPr>
              <w:t>Persons on Work Experience or Placements</w:t>
            </w:r>
            <w:r w:rsidR="007A620A">
              <w:rPr>
                <w:webHidden/>
              </w:rPr>
              <w:tab/>
            </w:r>
            <w:r w:rsidR="007A620A">
              <w:rPr>
                <w:webHidden/>
              </w:rPr>
              <w:fldChar w:fldCharType="begin"/>
            </w:r>
            <w:r w:rsidR="007A620A">
              <w:rPr>
                <w:webHidden/>
              </w:rPr>
              <w:instrText xml:space="preserve"> PAGEREF _Toc42789889 \h </w:instrText>
            </w:r>
            <w:r w:rsidR="007A620A">
              <w:rPr>
                <w:webHidden/>
              </w:rPr>
            </w:r>
            <w:r w:rsidR="007A620A">
              <w:rPr>
                <w:webHidden/>
              </w:rPr>
              <w:fldChar w:fldCharType="separate"/>
            </w:r>
            <w:r w:rsidR="007A620A">
              <w:rPr>
                <w:webHidden/>
              </w:rPr>
              <w:t>20</w:t>
            </w:r>
            <w:r w:rsidR="007A620A">
              <w:rPr>
                <w:webHidden/>
              </w:rPr>
              <w:fldChar w:fldCharType="end"/>
            </w:r>
          </w:hyperlink>
        </w:p>
        <w:p w:rsidR="007A620A" w:rsidP="00532326" w:rsidRDefault="00000000" w14:paraId="10805FB3" w14:textId="77777777">
          <w:pPr>
            <w:pStyle w:val="TOC2"/>
            <w:jc w:val="both"/>
          </w:pPr>
          <w:hyperlink w:history="1" w:anchor="_Toc42789890">
            <w:r w:rsidRPr="0045476A" w:rsidR="007A620A">
              <w:rPr>
                <w:rStyle w:val="Hyperlink"/>
                <w:b/>
              </w:rPr>
              <w:t>6.3.</w:t>
            </w:r>
            <w:r w:rsidR="007A620A">
              <w:tab/>
            </w:r>
            <w:r w:rsidRPr="0045476A" w:rsidR="007A620A">
              <w:rPr>
                <w:rStyle w:val="Hyperlink"/>
                <w:b/>
              </w:rPr>
              <w:t>Contractors, Agency and Partnership Workers</w:t>
            </w:r>
            <w:r w:rsidR="007A620A">
              <w:rPr>
                <w:webHidden/>
              </w:rPr>
              <w:tab/>
            </w:r>
            <w:r w:rsidR="007A620A">
              <w:rPr>
                <w:webHidden/>
              </w:rPr>
              <w:fldChar w:fldCharType="begin"/>
            </w:r>
            <w:r w:rsidR="007A620A">
              <w:rPr>
                <w:webHidden/>
              </w:rPr>
              <w:instrText xml:space="preserve"> PAGEREF _Toc42789890 \h </w:instrText>
            </w:r>
            <w:r w:rsidR="007A620A">
              <w:rPr>
                <w:webHidden/>
              </w:rPr>
            </w:r>
            <w:r w:rsidR="007A620A">
              <w:rPr>
                <w:webHidden/>
              </w:rPr>
              <w:fldChar w:fldCharType="separate"/>
            </w:r>
            <w:r w:rsidR="007A620A">
              <w:rPr>
                <w:webHidden/>
              </w:rPr>
              <w:t>20</w:t>
            </w:r>
            <w:r w:rsidR="007A620A">
              <w:rPr>
                <w:webHidden/>
              </w:rPr>
              <w:fldChar w:fldCharType="end"/>
            </w:r>
          </w:hyperlink>
        </w:p>
        <w:p w:rsidR="007A620A" w:rsidP="00663749" w:rsidRDefault="00000000" w14:paraId="27E4084E" w14:textId="77777777">
          <w:pPr>
            <w:pStyle w:val="TOC1"/>
            <w:rPr>
              <w:noProof/>
            </w:rPr>
          </w:pPr>
          <w:hyperlink w:history="1" w:anchor="_Toc42789891">
            <w:r w:rsidRPr="0045476A" w:rsidR="007A620A">
              <w:rPr>
                <w:rStyle w:val="Hyperlink"/>
                <w:rFonts w:ascii="Calibri" w:hAnsi="Calibri" w:eastAsia="Myriad Pro" w:cs="Calibri"/>
                <w:b/>
                <w:noProof/>
                <w:lang w:eastAsia="en-GB"/>
              </w:rPr>
              <w:t>7.</w:t>
            </w:r>
            <w:r w:rsidR="007A620A">
              <w:rPr>
                <w:noProof/>
              </w:rPr>
              <w:tab/>
            </w:r>
            <w:r w:rsidRPr="0045476A" w:rsidR="007A620A">
              <w:rPr>
                <w:rStyle w:val="Hyperlink"/>
                <w:rFonts w:ascii="Calibri" w:hAnsi="Calibri" w:eastAsia="Myriad Pro" w:cs="Calibri"/>
                <w:b/>
                <w:noProof/>
                <w:lang w:eastAsia="en-GB"/>
              </w:rPr>
              <w:t>COLLECTIVE RESPONSIBILITIES</w:t>
            </w:r>
            <w:r w:rsidR="007A620A">
              <w:rPr>
                <w:noProof/>
                <w:webHidden/>
              </w:rPr>
              <w:tab/>
            </w:r>
            <w:r w:rsidR="007A620A">
              <w:rPr>
                <w:noProof/>
                <w:webHidden/>
              </w:rPr>
              <w:fldChar w:fldCharType="begin"/>
            </w:r>
            <w:r w:rsidR="007A620A">
              <w:rPr>
                <w:noProof/>
                <w:webHidden/>
              </w:rPr>
              <w:instrText xml:space="preserve"> PAGEREF _Toc42789891 \h </w:instrText>
            </w:r>
            <w:r w:rsidR="007A620A">
              <w:rPr>
                <w:noProof/>
                <w:webHidden/>
              </w:rPr>
            </w:r>
            <w:r w:rsidR="007A620A">
              <w:rPr>
                <w:noProof/>
                <w:webHidden/>
              </w:rPr>
              <w:fldChar w:fldCharType="separate"/>
            </w:r>
            <w:r w:rsidR="007A620A">
              <w:rPr>
                <w:noProof/>
                <w:webHidden/>
              </w:rPr>
              <w:t>20</w:t>
            </w:r>
            <w:r w:rsidR="007A620A">
              <w:rPr>
                <w:noProof/>
                <w:webHidden/>
              </w:rPr>
              <w:fldChar w:fldCharType="end"/>
            </w:r>
          </w:hyperlink>
        </w:p>
        <w:p w:rsidR="007A620A" w:rsidP="00532326" w:rsidRDefault="00000000" w14:paraId="721F6D9A" w14:textId="77777777">
          <w:pPr>
            <w:pStyle w:val="TOC2"/>
            <w:jc w:val="both"/>
          </w:pPr>
          <w:hyperlink w:history="1" w:anchor="_Toc42789892">
            <w:r w:rsidRPr="0045476A" w:rsidR="007A620A">
              <w:rPr>
                <w:rStyle w:val="Hyperlink"/>
                <w:b/>
              </w:rPr>
              <w:t>7.1.</w:t>
            </w:r>
            <w:r w:rsidR="007A620A">
              <w:tab/>
            </w:r>
            <w:r w:rsidR="007A620A">
              <w:rPr>
                <w:rStyle w:val="Hyperlink"/>
                <w:b/>
              </w:rPr>
              <w:t>Cabinet</w:t>
            </w:r>
            <w:r w:rsidR="007A620A">
              <w:rPr>
                <w:webHidden/>
              </w:rPr>
              <w:tab/>
            </w:r>
            <w:r w:rsidR="007A620A">
              <w:rPr>
                <w:webHidden/>
              </w:rPr>
              <w:fldChar w:fldCharType="begin"/>
            </w:r>
            <w:r w:rsidR="007A620A">
              <w:rPr>
                <w:webHidden/>
              </w:rPr>
              <w:instrText xml:space="preserve"> PAGEREF _Toc42789892 \h </w:instrText>
            </w:r>
            <w:r w:rsidR="007A620A">
              <w:rPr>
                <w:webHidden/>
              </w:rPr>
            </w:r>
            <w:r w:rsidR="007A620A">
              <w:rPr>
                <w:webHidden/>
              </w:rPr>
              <w:fldChar w:fldCharType="separate"/>
            </w:r>
            <w:r w:rsidR="007A620A">
              <w:rPr>
                <w:webHidden/>
              </w:rPr>
              <w:t>20</w:t>
            </w:r>
            <w:r w:rsidR="007A620A">
              <w:rPr>
                <w:webHidden/>
              </w:rPr>
              <w:fldChar w:fldCharType="end"/>
            </w:r>
          </w:hyperlink>
        </w:p>
        <w:p w:rsidR="007A620A" w:rsidP="00532326" w:rsidRDefault="00000000" w14:paraId="3ABCA1E9" w14:textId="77777777">
          <w:pPr>
            <w:pStyle w:val="TOC2"/>
            <w:jc w:val="both"/>
          </w:pPr>
          <w:hyperlink w:history="1" w:anchor="_Toc42789893">
            <w:r w:rsidRPr="0045476A" w:rsidR="007A620A">
              <w:rPr>
                <w:rStyle w:val="Hyperlink"/>
                <w:b/>
              </w:rPr>
              <w:t>7.2.</w:t>
            </w:r>
            <w:r w:rsidR="007A620A">
              <w:tab/>
            </w:r>
            <w:r w:rsidRPr="0045476A" w:rsidR="007A620A">
              <w:rPr>
                <w:rStyle w:val="Hyperlink"/>
                <w:b/>
              </w:rPr>
              <w:t>Corporate Management Team</w:t>
            </w:r>
            <w:r w:rsidR="007A620A">
              <w:rPr>
                <w:webHidden/>
              </w:rPr>
              <w:tab/>
            </w:r>
            <w:r w:rsidR="007A620A">
              <w:rPr>
                <w:webHidden/>
              </w:rPr>
              <w:fldChar w:fldCharType="begin"/>
            </w:r>
            <w:r w:rsidR="007A620A">
              <w:rPr>
                <w:webHidden/>
              </w:rPr>
              <w:instrText xml:space="preserve"> PAGEREF _Toc42789893 \h </w:instrText>
            </w:r>
            <w:r w:rsidR="007A620A">
              <w:rPr>
                <w:webHidden/>
              </w:rPr>
            </w:r>
            <w:r w:rsidR="007A620A">
              <w:rPr>
                <w:webHidden/>
              </w:rPr>
              <w:fldChar w:fldCharType="separate"/>
            </w:r>
            <w:r w:rsidR="007A620A">
              <w:rPr>
                <w:webHidden/>
              </w:rPr>
              <w:t>21</w:t>
            </w:r>
            <w:r w:rsidR="007A620A">
              <w:rPr>
                <w:webHidden/>
              </w:rPr>
              <w:fldChar w:fldCharType="end"/>
            </w:r>
          </w:hyperlink>
        </w:p>
        <w:p w:rsidR="007A620A" w:rsidP="00532326" w:rsidRDefault="00000000" w14:paraId="719C2FF3" w14:textId="77777777">
          <w:pPr>
            <w:pStyle w:val="TOC2"/>
            <w:jc w:val="both"/>
          </w:pPr>
          <w:hyperlink w:history="1" w:anchor="_Toc42789894">
            <w:r w:rsidRPr="0045476A" w:rsidR="007A620A">
              <w:rPr>
                <w:rStyle w:val="Hyperlink"/>
                <w:b/>
              </w:rPr>
              <w:t>7.3.</w:t>
            </w:r>
            <w:r w:rsidR="007A620A">
              <w:tab/>
            </w:r>
            <w:r w:rsidRPr="0045476A" w:rsidR="007A620A">
              <w:rPr>
                <w:rStyle w:val="Hyperlink"/>
                <w:b/>
              </w:rPr>
              <w:t>Departmental Management Teams</w:t>
            </w:r>
            <w:r w:rsidR="007A620A">
              <w:rPr>
                <w:webHidden/>
              </w:rPr>
              <w:tab/>
            </w:r>
            <w:r w:rsidR="007A620A">
              <w:rPr>
                <w:webHidden/>
              </w:rPr>
              <w:fldChar w:fldCharType="begin"/>
            </w:r>
            <w:r w:rsidR="007A620A">
              <w:rPr>
                <w:webHidden/>
              </w:rPr>
              <w:instrText xml:space="preserve"> PAGEREF _Toc42789894 \h </w:instrText>
            </w:r>
            <w:r w:rsidR="007A620A">
              <w:rPr>
                <w:webHidden/>
              </w:rPr>
            </w:r>
            <w:r w:rsidR="007A620A">
              <w:rPr>
                <w:webHidden/>
              </w:rPr>
              <w:fldChar w:fldCharType="separate"/>
            </w:r>
            <w:r w:rsidR="007A620A">
              <w:rPr>
                <w:webHidden/>
              </w:rPr>
              <w:t>21</w:t>
            </w:r>
            <w:r w:rsidR="007A620A">
              <w:rPr>
                <w:webHidden/>
              </w:rPr>
              <w:fldChar w:fldCharType="end"/>
            </w:r>
          </w:hyperlink>
        </w:p>
        <w:p w:rsidR="007A620A" w:rsidP="00532326" w:rsidRDefault="00000000" w14:paraId="0FE861FC" w14:textId="77777777">
          <w:pPr>
            <w:pStyle w:val="TOC2"/>
            <w:jc w:val="both"/>
          </w:pPr>
          <w:hyperlink w:history="1" w:anchor="_Toc42789895">
            <w:r w:rsidR="007A620A">
              <w:rPr>
                <w:rStyle w:val="Hyperlink"/>
                <w:b/>
                <w:bCs/>
              </w:rPr>
              <w:t>7.4.</w:t>
            </w:r>
            <w:r w:rsidR="007A620A">
              <w:tab/>
            </w:r>
            <w:r w:rsidRPr="00CC7E28" w:rsidR="007A620A">
              <w:rPr>
                <w:rStyle w:val="Hyperlink"/>
                <w:b/>
                <w:bCs/>
              </w:rPr>
              <w:t>Structured Meetings / Groups</w:t>
            </w:r>
            <w:r w:rsidR="007A620A">
              <w:rPr>
                <w:webHidden/>
              </w:rPr>
              <w:tab/>
            </w:r>
            <w:r w:rsidR="007A620A">
              <w:rPr>
                <w:webHidden/>
              </w:rPr>
              <w:fldChar w:fldCharType="begin"/>
            </w:r>
            <w:r w:rsidR="007A620A">
              <w:rPr>
                <w:webHidden/>
              </w:rPr>
              <w:instrText xml:space="preserve"> PAGEREF _Toc42789895 \h </w:instrText>
            </w:r>
            <w:r w:rsidR="007A620A">
              <w:rPr>
                <w:webHidden/>
              </w:rPr>
            </w:r>
            <w:r w:rsidR="007A620A">
              <w:rPr>
                <w:webHidden/>
              </w:rPr>
              <w:fldChar w:fldCharType="separate"/>
            </w:r>
            <w:r w:rsidR="007A620A">
              <w:rPr>
                <w:webHidden/>
              </w:rPr>
              <w:t>22</w:t>
            </w:r>
            <w:r w:rsidR="007A620A">
              <w:rPr>
                <w:webHidden/>
              </w:rPr>
              <w:fldChar w:fldCharType="end"/>
            </w:r>
          </w:hyperlink>
        </w:p>
        <w:p w:rsidR="007A620A" w:rsidP="00663749" w:rsidRDefault="00000000" w14:paraId="6103B8D1" w14:textId="77777777">
          <w:pPr>
            <w:pStyle w:val="TOC1"/>
            <w:rPr>
              <w:noProof/>
            </w:rPr>
          </w:pPr>
          <w:hyperlink w:history="1" w:anchor="_Toc42789896">
            <w:r w:rsidRPr="0045476A" w:rsidR="007A620A">
              <w:rPr>
                <w:rStyle w:val="Hyperlink"/>
                <w:rFonts w:ascii="Calibri" w:hAnsi="Calibri" w:eastAsia="Myriad Pro" w:cs="Calibri"/>
                <w:b/>
                <w:noProof/>
                <w:lang w:eastAsia="en-GB"/>
              </w:rPr>
              <w:t>8.</w:t>
            </w:r>
            <w:r w:rsidR="007A620A">
              <w:rPr>
                <w:noProof/>
              </w:rPr>
              <w:tab/>
            </w:r>
            <w:r w:rsidRPr="0045476A" w:rsidR="007A620A">
              <w:rPr>
                <w:rStyle w:val="Hyperlink"/>
                <w:rFonts w:ascii="Calibri" w:hAnsi="Calibri" w:eastAsia="Myriad Pro" w:cs="Calibri"/>
                <w:b/>
                <w:noProof/>
                <w:lang w:eastAsia="en-GB"/>
              </w:rPr>
              <w:t>COMMUNICATION AND CONSULTATION</w:t>
            </w:r>
            <w:r w:rsidR="007A620A">
              <w:rPr>
                <w:noProof/>
                <w:webHidden/>
              </w:rPr>
              <w:tab/>
            </w:r>
            <w:r w:rsidR="007A620A">
              <w:rPr>
                <w:noProof/>
                <w:webHidden/>
              </w:rPr>
              <w:fldChar w:fldCharType="begin"/>
            </w:r>
            <w:r w:rsidR="007A620A">
              <w:rPr>
                <w:noProof/>
                <w:webHidden/>
              </w:rPr>
              <w:instrText xml:space="preserve"> PAGEREF _Toc42789896 \h </w:instrText>
            </w:r>
            <w:r w:rsidR="007A620A">
              <w:rPr>
                <w:noProof/>
                <w:webHidden/>
              </w:rPr>
            </w:r>
            <w:r w:rsidR="007A620A">
              <w:rPr>
                <w:noProof/>
                <w:webHidden/>
              </w:rPr>
              <w:fldChar w:fldCharType="separate"/>
            </w:r>
            <w:r w:rsidR="007A620A">
              <w:rPr>
                <w:noProof/>
                <w:webHidden/>
              </w:rPr>
              <w:t>22</w:t>
            </w:r>
            <w:r w:rsidR="007A620A">
              <w:rPr>
                <w:noProof/>
                <w:webHidden/>
              </w:rPr>
              <w:fldChar w:fldCharType="end"/>
            </w:r>
          </w:hyperlink>
        </w:p>
        <w:p w:rsidR="007A620A" w:rsidP="00532326" w:rsidRDefault="00000000" w14:paraId="66D61393" w14:textId="77777777">
          <w:pPr>
            <w:pStyle w:val="TOC2"/>
            <w:jc w:val="both"/>
          </w:pPr>
          <w:hyperlink w:history="1" w:anchor="_Toc42789897">
            <w:r w:rsidRPr="0045476A" w:rsidR="007A620A">
              <w:rPr>
                <w:rStyle w:val="Hyperlink"/>
                <w:b/>
              </w:rPr>
              <w:t>8.1.</w:t>
            </w:r>
            <w:r w:rsidR="007A620A">
              <w:tab/>
            </w:r>
            <w:r w:rsidRPr="0045476A" w:rsidR="007A620A">
              <w:rPr>
                <w:rStyle w:val="Hyperlink"/>
                <w:b/>
              </w:rPr>
              <w:t>Corporate Health and Safety Leadership Board</w:t>
            </w:r>
            <w:r w:rsidR="007A620A">
              <w:rPr>
                <w:webHidden/>
              </w:rPr>
              <w:tab/>
            </w:r>
            <w:r w:rsidR="007A620A">
              <w:rPr>
                <w:webHidden/>
              </w:rPr>
              <w:fldChar w:fldCharType="begin"/>
            </w:r>
            <w:r w:rsidR="007A620A">
              <w:rPr>
                <w:webHidden/>
              </w:rPr>
              <w:instrText xml:space="preserve"> PAGEREF _Toc42789897 \h </w:instrText>
            </w:r>
            <w:r w:rsidR="007A620A">
              <w:rPr>
                <w:webHidden/>
              </w:rPr>
            </w:r>
            <w:r w:rsidR="007A620A">
              <w:rPr>
                <w:webHidden/>
              </w:rPr>
              <w:fldChar w:fldCharType="separate"/>
            </w:r>
            <w:r w:rsidR="007A620A">
              <w:rPr>
                <w:webHidden/>
              </w:rPr>
              <w:t>22</w:t>
            </w:r>
            <w:r w:rsidR="007A620A">
              <w:rPr>
                <w:webHidden/>
              </w:rPr>
              <w:fldChar w:fldCharType="end"/>
            </w:r>
          </w:hyperlink>
        </w:p>
        <w:p w:rsidR="007A620A" w:rsidP="00532326" w:rsidRDefault="00000000" w14:paraId="3DB9CC96" w14:textId="77777777">
          <w:pPr>
            <w:pStyle w:val="TOC2"/>
            <w:jc w:val="both"/>
          </w:pPr>
          <w:hyperlink w:history="1" w:anchor="_Toc42789898">
            <w:r w:rsidRPr="0045476A" w:rsidR="007A620A">
              <w:rPr>
                <w:rStyle w:val="Hyperlink"/>
                <w:b/>
              </w:rPr>
              <w:t>8.2.</w:t>
            </w:r>
            <w:r w:rsidR="007A620A">
              <w:tab/>
            </w:r>
          </w:hyperlink>
          <w:hyperlink w:history="1" w:anchor="_Toc42789899">
            <w:r w:rsidRPr="0045476A" w:rsidR="007A620A">
              <w:rPr>
                <w:rStyle w:val="Hyperlink"/>
                <w:b/>
              </w:rPr>
              <w:t>Employee Relations Health &amp; Safety Forums</w:t>
            </w:r>
            <w:r w:rsidR="007A620A">
              <w:rPr>
                <w:webHidden/>
              </w:rPr>
              <w:tab/>
            </w:r>
            <w:r w:rsidR="007A620A">
              <w:rPr>
                <w:webHidden/>
              </w:rPr>
              <w:fldChar w:fldCharType="begin"/>
            </w:r>
            <w:r w:rsidR="007A620A">
              <w:rPr>
                <w:webHidden/>
              </w:rPr>
              <w:instrText xml:space="preserve"> PAGEREF _Toc42789899 \h </w:instrText>
            </w:r>
            <w:r w:rsidR="007A620A">
              <w:rPr>
                <w:webHidden/>
              </w:rPr>
            </w:r>
            <w:r w:rsidR="007A620A">
              <w:rPr>
                <w:webHidden/>
              </w:rPr>
              <w:fldChar w:fldCharType="separate"/>
            </w:r>
            <w:r w:rsidR="007A620A">
              <w:rPr>
                <w:webHidden/>
              </w:rPr>
              <w:t>23</w:t>
            </w:r>
            <w:r w:rsidR="007A620A">
              <w:rPr>
                <w:webHidden/>
              </w:rPr>
              <w:fldChar w:fldCharType="end"/>
            </w:r>
          </w:hyperlink>
        </w:p>
        <w:p w:rsidRPr="00CC7E28" w:rsidR="007A620A" w:rsidP="00532326" w:rsidRDefault="00000000" w14:paraId="1BEA7CB2" w14:textId="77777777">
          <w:pPr>
            <w:pStyle w:val="TOC2"/>
            <w:jc w:val="both"/>
          </w:pPr>
          <w:hyperlink w:history="1" w:anchor="_Toc42789900">
            <w:r w:rsidRPr="00CC7E28" w:rsidR="007A620A">
              <w:rPr>
                <w:rStyle w:val="Hyperlink"/>
                <w:b/>
                <w:bCs/>
              </w:rPr>
              <w:t>8.4.</w:t>
            </w:r>
            <w:r w:rsidRPr="00CC7E28" w:rsidR="007A620A">
              <w:tab/>
            </w:r>
            <w:r w:rsidRPr="00CC7E28" w:rsidR="007A620A">
              <w:rPr>
                <w:rStyle w:val="Hyperlink"/>
                <w:b/>
                <w:bCs/>
              </w:rPr>
              <w:t>Departmental Health and Safety Meetings</w:t>
            </w:r>
            <w:r w:rsidRPr="00CC7E28" w:rsidR="007A620A">
              <w:rPr>
                <w:webHidden/>
              </w:rPr>
              <w:tab/>
            </w:r>
            <w:r w:rsidRPr="00CC7E28" w:rsidR="007A620A">
              <w:rPr>
                <w:webHidden/>
              </w:rPr>
              <w:fldChar w:fldCharType="begin"/>
            </w:r>
            <w:r w:rsidRPr="00CC7E28" w:rsidR="007A620A">
              <w:rPr>
                <w:webHidden/>
              </w:rPr>
              <w:instrText xml:space="preserve"> PAGEREF _Toc42789900 \h </w:instrText>
            </w:r>
            <w:r w:rsidRPr="00CC7E28" w:rsidR="007A620A">
              <w:rPr>
                <w:webHidden/>
              </w:rPr>
            </w:r>
            <w:r w:rsidRPr="00CC7E28" w:rsidR="007A620A">
              <w:rPr>
                <w:webHidden/>
              </w:rPr>
              <w:fldChar w:fldCharType="separate"/>
            </w:r>
            <w:r w:rsidR="007A620A">
              <w:rPr>
                <w:webHidden/>
              </w:rPr>
              <w:t>23</w:t>
            </w:r>
            <w:r w:rsidRPr="00CC7E28" w:rsidR="007A620A">
              <w:rPr>
                <w:webHidden/>
              </w:rPr>
              <w:fldChar w:fldCharType="end"/>
            </w:r>
          </w:hyperlink>
        </w:p>
        <w:p w:rsidR="007A620A" w:rsidP="00663749" w:rsidRDefault="00000000" w14:paraId="0DBE8937" w14:textId="77777777">
          <w:pPr>
            <w:pStyle w:val="TOC1"/>
            <w:rPr>
              <w:noProof/>
            </w:rPr>
          </w:pPr>
          <w:hyperlink w:history="1" w:anchor="_Toc42789902">
            <w:r w:rsidRPr="0045476A" w:rsidR="007A620A">
              <w:rPr>
                <w:rStyle w:val="Hyperlink"/>
                <w:rFonts w:ascii="Calibri" w:hAnsi="Calibri" w:eastAsia="Myriad Pro" w:cs="Calibri"/>
                <w:b/>
                <w:noProof/>
                <w:lang w:eastAsia="en-GB"/>
              </w:rPr>
              <w:t>9.</w:t>
            </w:r>
            <w:r w:rsidR="007A620A">
              <w:rPr>
                <w:noProof/>
              </w:rPr>
              <w:tab/>
            </w:r>
            <w:r w:rsidRPr="0045476A" w:rsidR="007A620A">
              <w:rPr>
                <w:rStyle w:val="Hyperlink"/>
                <w:rFonts w:ascii="Calibri" w:hAnsi="Calibri" w:eastAsia="Myriad Pro" w:cs="Calibri"/>
                <w:b/>
                <w:noProof/>
                <w:lang w:eastAsia="en-GB"/>
              </w:rPr>
              <w:t>FURTHER INFORMATION</w:t>
            </w:r>
            <w:r w:rsidR="007A620A">
              <w:rPr>
                <w:noProof/>
                <w:webHidden/>
              </w:rPr>
              <w:tab/>
            </w:r>
            <w:r w:rsidR="007A620A">
              <w:rPr>
                <w:noProof/>
                <w:webHidden/>
              </w:rPr>
              <w:fldChar w:fldCharType="begin"/>
            </w:r>
            <w:r w:rsidR="007A620A">
              <w:rPr>
                <w:noProof/>
                <w:webHidden/>
              </w:rPr>
              <w:instrText xml:space="preserve"> PAGEREF _Toc42789902 \h </w:instrText>
            </w:r>
            <w:r w:rsidR="007A620A">
              <w:rPr>
                <w:noProof/>
                <w:webHidden/>
              </w:rPr>
            </w:r>
            <w:r w:rsidR="007A620A">
              <w:rPr>
                <w:noProof/>
                <w:webHidden/>
              </w:rPr>
              <w:fldChar w:fldCharType="separate"/>
            </w:r>
            <w:r w:rsidR="007A620A">
              <w:rPr>
                <w:noProof/>
                <w:webHidden/>
              </w:rPr>
              <w:t>25</w:t>
            </w:r>
            <w:r w:rsidR="007A620A">
              <w:rPr>
                <w:noProof/>
                <w:webHidden/>
              </w:rPr>
              <w:fldChar w:fldCharType="end"/>
            </w:r>
          </w:hyperlink>
        </w:p>
        <w:p w:rsidRPr="00510E83" w:rsidR="007A620A" w:rsidP="00532326" w:rsidRDefault="007A620A" w14:paraId="61A2C092" w14:textId="77777777">
          <w:pPr>
            <w:jc w:val="both"/>
            <w:rPr>
              <w:noProof/>
            </w:rPr>
          </w:pPr>
          <w:r w:rsidRPr="00510E83">
            <w:rPr>
              <w:b/>
              <w:bCs/>
              <w:noProof/>
            </w:rPr>
            <w:t>10.</w:t>
          </w:r>
          <w:r w:rsidRPr="00510E83">
            <w:rPr>
              <w:b/>
              <w:bCs/>
              <w:noProof/>
            </w:rPr>
            <w:tab/>
          </w:r>
          <w:r w:rsidRPr="00510E83">
            <w:rPr>
              <w:b/>
              <w:bCs/>
              <w:noProof/>
            </w:rPr>
            <w:t xml:space="preserve"> COMMUNICATION AND CONSULTATION STRUCTURE</w:t>
          </w:r>
          <w:r>
            <w:rPr>
              <w:noProof/>
            </w:rPr>
            <w:t>…………………………………………26</w:t>
          </w:r>
        </w:p>
        <w:p w:rsidR="007A620A" w:rsidP="00532326" w:rsidRDefault="007A620A" w14:paraId="3BC286B8" w14:textId="77777777">
          <w:pPr>
            <w:jc w:val="both"/>
          </w:pPr>
          <w:r>
            <w:rPr>
              <w:b/>
              <w:bCs/>
              <w:noProof/>
            </w:rPr>
            <w:fldChar w:fldCharType="end"/>
          </w:r>
        </w:p>
      </w:sdtContent>
    </w:sdt>
    <w:p w:rsidRPr="007A620A" w:rsidR="00C8310F" w:rsidRDefault="00C8310F" w14:paraId="27DC8621" w14:textId="21CD0A8B"/>
    <w:p w:rsidR="00C8310F" w:rsidRDefault="00C8310F" w14:paraId="521A4A57" w14:textId="77777777">
      <w:r>
        <w:br w:type="page"/>
      </w:r>
    </w:p>
    <w:p w:rsidRPr="008161DC" w:rsidR="00532326" w:rsidP="00532326" w:rsidRDefault="00532326" w14:paraId="3C3EA474" w14:textId="77777777">
      <w:pPr>
        <w:keepNext/>
        <w:keepLines/>
        <w:spacing w:after="58" w:line="265" w:lineRule="auto"/>
        <w:outlineLvl w:val="0"/>
        <w:rPr>
          <w:rFonts w:ascii="Calibri" w:hAnsi="Calibri" w:eastAsia="Myriad Pro" w:cs="Calibri"/>
          <w:b/>
          <w:color w:val="323E74"/>
          <w:sz w:val="32"/>
          <w:szCs w:val="32"/>
          <w:lang w:eastAsia="en-GB"/>
        </w:rPr>
      </w:pPr>
      <w:bookmarkStart w:name="_Toc6497675" w:id="0"/>
      <w:bookmarkStart w:name="_Toc42789855" w:id="1"/>
      <w:r w:rsidRPr="008161DC">
        <w:rPr>
          <w:rFonts w:ascii="Calibri" w:hAnsi="Calibri" w:eastAsia="Myriad Pro" w:cs="Calibri"/>
          <w:b/>
          <w:color w:val="323E74"/>
          <w:sz w:val="32"/>
          <w:szCs w:val="32"/>
          <w:lang w:eastAsia="en-GB"/>
        </w:rPr>
        <w:t>General Statement of Intent</w:t>
      </w:r>
      <w:bookmarkEnd w:id="0"/>
      <w:bookmarkEnd w:id="1"/>
    </w:p>
    <w:p w:rsidRPr="008161DC" w:rsidR="00532326" w:rsidP="00663749" w:rsidRDefault="00532326" w14:paraId="4A37CEA1" w14:textId="3A59512C">
      <w:pPr>
        <w:spacing w:after="217" w:line="249" w:lineRule="auto"/>
        <w:ind w:left="-5" w:hanging="10"/>
        <w:jc w:val="both"/>
        <w:rPr>
          <w:rFonts w:ascii="Calibri" w:hAnsi="Calibri" w:eastAsia="Myriad Pro" w:cs="Calibri"/>
          <w:color w:val="272526"/>
          <w:lang w:eastAsia="en-GB"/>
        </w:rPr>
      </w:pPr>
      <w:r w:rsidRPr="008161DC">
        <w:rPr>
          <w:rFonts w:ascii="Calibri" w:hAnsi="Calibri" w:eastAsia="Myriad Pro" w:cs="Calibri"/>
          <w:b/>
          <w:color w:val="323E74"/>
          <w:lang w:eastAsia="en-GB"/>
        </w:rPr>
        <w:t xml:space="preserve">The Council recognises that good health, </w:t>
      </w:r>
      <w:r w:rsidRPr="008161DC" w:rsidR="00663749">
        <w:rPr>
          <w:rFonts w:ascii="Calibri" w:hAnsi="Calibri" w:eastAsia="Myriad Pro" w:cs="Calibri"/>
          <w:b/>
          <w:color w:val="323E74"/>
          <w:lang w:eastAsia="en-GB"/>
        </w:rPr>
        <w:t>safety,</w:t>
      </w:r>
      <w:r w:rsidRPr="008161DC">
        <w:rPr>
          <w:rFonts w:ascii="Calibri" w:hAnsi="Calibri" w:eastAsia="Myriad Pro" w:cs="Calibri"/>
          <w:b/>
          <w:color w:val="323E74"/>
          <w:lang w:eastAsia="en-GB"/>
        </w:rPr>
        <w:t xml:space="preserve"> and wellbeing management supports the delivery of services to the people of Carmarthenshire County Council.</w:t>
      </w:r>
    </w:p>
    <w:p w:rsidRPr="008161DC" w:rsidR="00532326" w:rsidP="00663749" w:rsidRDefault="00532326" w14:paraId="59FEE42F" w14:textId="3686B344">
      <w:pPr>
        <w:spacing w:after="129" w:line="249" w:lineRule="auto"/>
        <w:ind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 xml:space="preserve">We are committed to providing and maintaining a healthy and safe working environment for all our employees and ensuring that our work does not adversely affect the health, </w:t>
      </w:r>
      <w:r w:rsidRPr="008161DC" w:rsidR="00663749">
        <w:rPr>
          <w:rFonts w:ascii="Calibri" w:hAnsi="Calibri" w:eastAsia="Myriad Pro" w:cs="Calibri"/>
          <w:color w:val="272526"/>
          <w:sz w:val="22"/>
          <w:szCs w:val="22"/>
          <w:lang w:eastAsia="en-GB"/>
        </w:rPr>
        <w:t>safety,</w:t>
      </w:r>
      <w:r w:rsidRPr="008161DC">
        <w:rPr>
          <w:rFonts w:ascii="Calibri" w:hAnsi="Calibri" w:eastAsia="Myriad Pro" w:cs="Calibri"/>
          <w:color w:val="272526"/>
          <w:sz w:val="22"/>
          <w:szCs w:val="22"/>
          <w:lang w:eastAsia="en-GB"/>
        </w:rPr>
        <w:t xml:space="preserve"> and wellbeing of other people such as Elected Members, service users, </w:t>
      </w:r>
      <w:r w:rsidRPr="008161DC" w:rsidR="00276E40">
        <w:rPr>
          <w:rFonts w:ascii="Calibri" w:hAnsi="Calibri" w:eastAsia="Myriad Pro" w:cs="Calibri"/>
          <w:color w:val="272526"/>
          <w:sz w:val="22"/>
          <w:szCs w:val="22"/>
          <w:lang w:eastAsia="en-GB"/>
        </w:rPr>
        <w:t>visitors,</w:t>
      </w:r>
      <w:r w:rsidRPr="008161DC">
        <w:rPr>
          <w:rFonts w:ascii="Calibri" w:hAnsi="Calibri" w:eastAsia="Myriad Pro" w:cs="Calibri"/>
          <w:color w:val="272526"/>
          <w:sz w:val="22"/>
          <w:szCs w:val="22"/>
          <w:lang w:eastAsia="en-GB"/>
        </w:rPr>
        <w:t xml:space="preserve"> and contractors.  Our employees are our most important asset, and we will therefore aim not only to prevent their injury and ill health, but also to positively promote good health and wellbeing. To achieve this the Council will:</w:t>
      </w:r>
    </w:p>
    <w:p w:rsidRPr="008161DC" w:rsidR="00532326" w:rsidP="00663749" w:rsidRDefault="00532326" w14:paraId="2284B5EB" w14:textId="6A7602E7">
      <w:pPr>
        <w:pStyle w:val="ListParagraph"/>
        <w:numPr>
          <w:ilvl w:val="0"/>
          <w:numId w:val="1"/>
        </w:numPr>
        <w:spacing w:after="43" w:line="249" w:lineRule="auto"/>
        <w:ind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 xml:space="preserve">Ensure that, as a minimum, we comply with relevant legislation and management standards and that we effectively manage all significant risks associated with our activities, workplaces, </w:t>
      </w:r>
      <w:r w:rsidRPr="008161DC" w:rsidR="00663749">
        <w:rPr>
          <w:rFonts w:ascii="Calibri" w:hAnsi="Calibri" w:eastAsia="Myriad Pro" w:cs="Calibri"/>
          <w:color w:val="272526"/>
          <w:sz w:val="22"/>
          <w:szCs w:val="22"/>
          <w:lang w:eastAsia="en-GB"/>
        </w:rPr>
        <w:t>equipment,</w:t>
      </w:r>
      <w:r w:rsidRPr="008161DC">
        <w:rPr>
          <w:rFonts w:ascii="Calibri" w:hAnsi="Calibri" w:eastAsia="Myriad Pro" w:cs="Calibri"/>
          <w:color w:val="272526"/>
          <w:sz w:val="22"/>
          <w:szCs w:val="22"/>
          <w:lang w:eastAsia="en-GB"/>
        </w:rPr>
        <w:t xml:space="preserve"> and facilities,</w:t>
      </w:r>
    </w:p>
    <w:p w:rsidRPr="008161DC" w:rsidR="00532326" w:rsidP="00532326" w:rsidRDefault="00532326" w14:paraId="5843BFDA" w14:textId="77777777">
      <w:pPr>
        <w:pStyle w:val="ListParagraph"/>
        <w:numPr>
          <w:ilvl w:val="0"/>
          <w:numId w:val="1"/>
        </w:numPr>
        <w:spacing w:after="42" w:line="249" w:lineRule="auto"/>
        <w:ind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Recognise that the management of health and safety is a core management function and is as important as any other aspect of our business performance,</w:t>
      </w:r>
    </w:p>
    <w:p w:rsidRPr="008161DC" w:rsidR="00532326" w:rsidP="00532326" w:rsidRDefault="00532326" w14:paraId="3A23F2F9" w14:textId="6A31248E">
      <w:pPr>
        <w:pStyle w:val="ListParagraph"/>
        <w:numPr>
          <w:ilvl w:val="0"/>
          <w:numId w:val="1"/>
        </w:numPr>
        <w:spacing w:after="43" w:line="249" w:lineRule="auto"/>
        <w:ind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 xml:space="preserve">In accordance with our aim to be a good and caring employer, promote a positive health and safety culture, with managers visibly demonstrating their commitment to achieving high standards of health, </w:t>
      </w:r>
      <w:r w:rsidRPr="008161DC" w:rsidR="00663749">
        <w:rPr>
          <w:rFonts w:ascii="Calibri" w:hAnsi="Calibri" w:eastAsia="Myriad Pro" w:cs="Calibri"/>
          <w:color w:val="272526"/>
          <w:sz w:val="22"/>
          <w:szCs w:val="22"/>
          <w:lang w:eastAsia="en-GB"/>
        </w:rPr>
        <w:t>safety,</w:t>
      </w:r>
      <w:r w:rsidRPr="008161DC">
        <w:rPr>
          <w:rFonts w:ascii="Calibri" w:hAnsi="Calibri" w:eastAsia="Myriad Pro" w:cs="Calibri"/>
          <w:color w:val="272526"/>
          <w:sz w:val="22"/>
          <w:szCs w:val="22"/>
          <w:lang w:eastAsia="en-GB"/>
        </w:rPr>
        <w:t xml:space="preserve"> and risk management,</w:t>
      </w:r>
    </w:p>
    <w:p w:rsidRPr="008161DC" w:rsidR="00532326" w:rsidP="00532326" w:rsidRDefault="00532326" w14:paraId="102D2010" w14:textId="77777777">
      <w:pPr>
        <w:pStyle w:val="ListParagraph"/>
        <w:numPr>
          <w:ilvl w:val="0"/>
          <w:numId w:val="1"/>
        </w:numPr>
        <w:spacing w:after="43" w:line="249" w:lineRule="auto"/>
        <w:ind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 xml:space="preserve">Ensure roles and responsibilities for delivering our health, safety and risk management arrangements are clearly defined and communicated, with successful delivery monitored via our performance management and appraisal procedures, </w:t>
      </w:r>
    </w:p>
    <w:p w:rsidRPr="008161DC" w:rsidR="00532326" w:rsidP="00532326" w:rsidRDefault="00532326" w14:paraId="2E33C4FA" w14:textId="77777777">
      <w:pPr>
        <w:pStyle w:val="ListParagraph"/>
        <w:numPr>
          <w:ilvl w:val="0"/>
          <w:numId w:val="1"/>
        </w:numPr>
        <w:spacing w:after="42" w:line="249" w:lineRule="auto"/>
        <w:ind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Provide adequate resources, proportionate to the level of risk, to ensure the effective delivery of this policy and our associated management arrangements,</w:t>
      </w:r>
    </w:p>
    <w:p w:rsidRPr="008161DC" w:rsidR="00532326" w:rsidP="00532326" w:rsidRDefault="00532326" w14:paraId="13188962" w14:textId="382EB23D">
      <w:pPr>
        <w:pStyle w:val="ListParagraph"/>
        <w:numPr>
          <w:ilvl w:val="0"/>
          <w:numId w:val="1"/>
        </w:numPr>
        <w:spacing w:after="42" w:line="249" w:lineRule="auto"/>
        <w:ind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 xml:space="preserve">Ensure that all our employees are competent to carry out their work without risk to themselves or others, by providing adequate training, </w:t>
      </w:r>
      <w:r w:rsidRPr="008161DC" w:rsidR="00C06119">
        <w:rPr>
          <w:rFonts w:ascii="Calibri" w:hAnsi="Calibri" w:eastAsia="Myriad Pro" w:cs="Calibri"/>
          <w:color w:val="272526"/>
          <w:sz w:val="22"/>
          <w:szCs w:val="22"/>
          <w:lang w:eastAsia="en-GB"/>
        </w:rPr>
        <w:t>information,</w:t>
      </w:r>
      <w:r w:rsidRPr="008161DC">
        <w:rPr>
          <w:rFonts w:ascii="Calibri" w:hAnsi="Calibri" w:eastAsia="Myriad Pro" w:cs="Calibri"/>
          <w:color w:val="272526"/>
          <w:sz w:val="22"/>
          <w:szCs w:val="22"/>
          <w:lang w:eastAsia="en-GB"/>
        </w:rPr>
        <w:t xml:space="preserve"> and supervision, </w:t>
      </w:r>
    </w:p>
    <w:p w:rsidRPr="008161DC" w:rsidR="00532326" w:rsidP="00532326" w:rsidRDefault="00532326" w14:paraId="2F5B30EC" w14:textId="3D1DFFFE">
      <w:pPr>
        <w:pStyle w:val="ListParagraph"/>
        <w:numPr>
          <w:ilvl w:val="0"/>
          <w:numId w:val="1"/>
        </w:numPr>
        <w:spacing w:after="42" w:line="249" w:lineRule="auto"/>
        <w:ind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 xml:space="preserve">Promote effective employee involvement and support the role of safety representatives in the delivery of our health, </w:t>
      </w:r>
      <w:r w:rsidRPr="008161DC" w:rsidR="00663749">
        <w:rPr>
          <w:rFonts w:ascii="Calibri" w:hAnsi="Calibri" w:eastAsia="Myriad Pro" w:cs="Calibri"/>
          <w:color w:val="272526"/>
          <w:sz w:val="22"/>
          <w:szCs w:val="22"/>
          <w:lang w:eastAsia="en-GB"/>
        </w:rPr>
        <w:t>safety,</w:t>
      </w:r>
      <w:r w:rsidRPr="008161DC">
        <w:rPr>
          <w:rFonts w:ascii="Calibri" w:hAnsi="Calibri" w:eastAsia="Myriad Pro" w:cs="Calibri"/>
          <w:color w:val="272526"/>
          <w:sz w:val="22"/>
          <w:szCs w:val="22"/>
          <w:lang w:eastAsia="en-GB"/>
        </w:rPr>
        <w:t xml:space="preserve"> and risk management arrangements,</w:t>
      </w:r>
    </w:p>
    <w:p w:rsidRPr="008161DC" w:rsidR="00532326" w:rsidP="00532326" w:rsidRDefault="00532326" w14:paraId="587089AD" w14:textId="03186487">
      <w:pPr>
        <w:pStyle w:val="ListParagraph"/>
        <w:numPr>
          <w:ilvl w:val="0"/>
          <w:numId w:val="1"/>
        </w:numPr>
        <w:spacing w:after="43" w:line="249" w:lineRule="auto"/>
        <w:ind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 xml:space="preserve">Learn from any accidents, hazardous events or work-related ill health and regularly monitor, review and report on health, </w:t>
      </w:r>
      <w:r w:rsidRPr="008161DC" w:rsidR="00663749">
        <w:rPr>
          <w:rFonts w:ascii="Calibri" w:hAnsi="Calibri" w:eastAsia="Myriad Pro" w:cs="Calibri"/>
          <w:color w:val="272526"/>
          <w:sz w:val="22"/>
          <w:szCs w:val="22"/>
          <w:lang w:eastAsia="en-GB"/>
        </w:rPr>
        <w:t>safety,</w:t>
      </w:r>
      <w:r w:rsidRPr="008161DC">
        <w:rPr>
          <w:rFonts w:ascii="Calibri" w:hAnsi="Calibri" w:eastAsia="Myriad Pro" w:cs="Calibri"/>
          <w:color w:val="272526"/>
          <w:sz w:val="22"/>
          <w:szCs w:val="22"/>
          <w:lang w:eastAsia="en-GB"/>
        </w:rPr>
        <w:t xml:space="preserve"> and wellbeing performance. We will develop improvement plans to help us deliver continual improvement in our performance,</w:t>
      </w:r>
    </w:p>
    <w:p w:rsidRPr="008161DC" w:rsidR="00532326" w:rsidP="00532326" w:rsidRDefault="00532326" w14:paraId="705E97AC" w14:textId="77777777">
      <w:pPr>
        <w:pStyle w:val="ListParagraph"/>
        <w:numPr>
          <w:ilvl w:val="0"/>
          <w:numId w:val="1"/>
        </w:numPr>
        <w:spacing w:after="42" w:line="249" w:lineRule="auto"/>
        <w:ind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Monitor the health of our employees, where appropriate, and provide them with effective occupational health support services,</w:t>
      </w:r>
    </w:p>
    <w:p w:rsidRPr="008161DC" w:rsidR="00532326" w:rsidP="00532326" w:rsidRDefault="00532326" w14:paraId="77ED9BEA" w14:textId="23D83F78">
      <w:pPr>
        <w:pStyle w:val="ListParagraph"/>
        <w:numPr>
          <w:ilvl w:val="0"/>
          <w:numId w:val="1"/>
        </w:numPr>
        <w:spacing w:after="273" w:line="249" w:lineRule="auto"/>
        <w:ind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 xml:space="preserve">Ensure that our partners, </w:t>
      </w:r>
      <w:r w:rsidRPr="008161DC" w:rsidR="00663749">
        <w:rPr>
          <w:rFonts w:ascii="Calibri" w:hAnsi="Calibri" w:eastAsia="Myriad Pro" w:cs="Calibri"/>
          <w:color w:val="272526"/>
          <w:sz w:val="22"/>
          <w:szCs w:val="22"/>
          <w:lang w:eastAsia="en-GB"/>
        </w:rPr>
        <w:t>suppliers,</w:t>
      </w:r>
      <w:r w:rsidRPr="008161DC">
        <w:rPr>
          <w:rFonts w:ascii="Calibri" w:hAnsi="Calibri" w:eastAsia="Myriad Pro" w:cs="Calibri"/>
          <w:color w:val="272526"/>
          <w:sz w:val="22"/>
          <w:szCs w:val="22"/>
          <w:lang w:eastAsia="en-GB"/>
        </w:rPr>
        <w:t xml:space="preserve"> and contractors employed to work with us are competent and that they conduct their activities so as not to expose themselves, our staff, service users, and members of the public to unnecessary risks to health, </w:t>
      </w:r>
      <w:r w:rsidRPr="008161DC" w:rsidR="00663749">
        <w:rPr>
          <w:rFonts w:ascii="Calibri" w:hAnsi="Calibri" w:eastAsia="Myriad Pro" w:cs="Calibri"/>
          <w:color w:val="272526"/>
          <w:sz w:val="22"/>
          <w:szCs w:val="22"/>
          <w:lang w:eastAsia="en-GB"/>
        </w:rPr>
        <w:t>safety,</w:t>
      </w:r>
      <w:r w:rsidRPr="008161DC">
        <w:rPr>
          <w:rFonts w:ascii="Calibri" w:hAnsi="Calibri" w:eastAsia="Myriad Pro" w:cs="Calibri"/>
          <w:color w:val="272526"/>
          <w:sz w:val="22"/>
          <w:szCs w:val="22"/>
          <w:lang w:eastAsia="en-GB"/>
        </w:rPr>
        <w:t xml:space="preserve"> and wellbeing. </w:t>
      </w:r>
    </w:p>
    <w:p w:rsidRPr="008161DC" w:rsidR="00532326" w:rsidP="00663749" w:rsidRDefault="00532326" w14:paraId="718358B7" w14:textId="3A079884">
      <w:pPr>
        <w:spacing w:after="213" w:line="249" w:lineRule="auto"/>
        <w:ind w:left="-5" w:hanging="10"/>
        <w:jc w:val="both"/>
        <w:rPr>
          <w:rFonts w:ascii="Calibri" w:hAnsi="Calibri" w:eastAsia="Myriad Pro" w:cs="Calibri"/>
          <w:color w:val="272526"/>
          <w:sz w:val="22"/>
          <w:szCs w:val="22"/>
          <w:lang w:eastAsia="en-GB"/>
        </w:rPr>
      </w:pPr>
      <w:r w:rsidRPr="008161DC">
        <w:rPr>
          <w:rFonts w:ascii="Calibri" w:hAnsi="Calibri" w:eastAsia="Myriad Pro" w:cs="Calibri"/>
          <w:b/>
          <w:color w:val="323E74"/>
          <w:sz w:val="22"/>
          <w:szCs w:val="22"/>
          <w:lang w:eastAsia="en-GB"/>
        </w:rPr>
        <w:t>Delivery of this policy is the responsibility of every manager throughout our organisation.</w:t>
      </w:r>
    </w:p>
    <w:p w:rsidRPr="008161DC" w:rsidR="00532326" w:rsidP="00532326" w:rsidRDefault="00532326" w14:paraId="56EF564C" w14:textId="77777777">
      <w:pPr>
        <w:spacing w:after="213" w:line="249" w:lineRule="auto"/>
        <w:ind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 xml:space="preserve">However, every employee has a part to play in the safe and successful delivery of our services. </w:t>
      </w:r>
    </w:p>
    <w:p w:rsidRPr="008161DC" w:rsidR="00532326" w:rsidP="00532326" w:rsidRDefault="00532326" w14:paraId="36CE7827" w14:textId="77777777">
      <w:pPr>
        <w:spacing w:line="249" w:lineRule="auto"/>
        <w:ind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This policy will be reviewed and revised as necessary, and in any case not less than every 3 years.</w:t>
      </w:r>
    </w:p>
    <w:p w:rsidRPr="008161DC" w:rsidR="00532326" w:rsidP="00532326" w:rsidRDefault="00532326" w14:paraId="29E44224" w14:textId="77777777">
      <w:pPr>
        <w:spacing w:line="249" w:lineRule="auto"/>
        <w:ind w:right="6"/>
        <w:rPr>
          <w:rFonts w:ascii="Calibri" w:hAnsi="Calibri" w:eastAsia="Myriad Pro" w:cs="Calibri"/>
          <w:color w:val="272526"/>
          <w:sz w:val="22"/>
          <w:szCs w:val="22"/>
          <w:lang w:eastAsia="en-GB"/>
        </w:rPr>
      </w:pPr>
    </w:p>
    <w:p w:rsidR="00532326" w:rsidP="00532326" w:rsidRDefault="00532326" w14:paraId="34CA2DFB" w14:textId="77777777">
      <w:pPr>
        <w:spacing w:line="249" w:lineRule="auto"/>
        <w:ind w:left="720" w:right="6" w:hanging="720"/>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 xml:space="preserve">Signed:                      </w:t>
      </w:r>
      <w:r>
        <w:rPr>
          <w:rFonts w:ascii="Calibri" w:hAnsi="Calibri" w:eastAsia="Myriad Pro" w:cs="Calibri"/>
          <w:color w:val="272526"/>
          <w:sz w:val="22"/>
          <w:szCs w:val="22"/>
          <w:lang w:eastAsia="en-GB"/>
        </w:rPr>
        <w:tab/>
      </w:r>
      <w:r>
        <w:rPr>
          <w:rFonts w:ascii="Calibri" w:hAnsi="Calibri" w:eastAsia="Myriad Pro" w:cs="Calibri"/>
          <w:color w:val="272526"/>
          <w:sz w:val="22"/>
          <w:szCs w:val="22"/>
          <w:lang w:eastAsia="en-GB"/>
        </w:rPr>
        <w:tab/>
      </w:r>
      <w:r>
        <w:rPr>
          <w:rFonts w:ascii="Calibri" w:hAnsi="Calibri" w:eastAsia="Myriad Pro" w:cs="Calibri"/>
          <w:color w:val="272526"/>
          <w:sz w:val="22"/>
          <w:szCs w:val="22"/>
          <w:lang w:eastAsia="en-GB"/>
        </w:rPr>
        <w:tab/>
      </w:r>
      <w:r>
        <w:rPr>
          <w:rFonts w:ascii="Calibri" w:hAnsi="Calibri" w:eastAsia="Myriad Pro" w:cs="Calibri"/>
          <w:color w:val="272526"/>
          <w:sz w:val="22"/>
          <w:szCs w:val="22"/>
          <w:lang w:eastAsia="en-GB"/>
        </w:rPr>
        <w:tab/>
      </w:r>
      <w:r>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Signed:</w:t>
      </w:r>
    </w:p>
    <w:p w:rsidR="00532326" w:rsidP="00532326" w:rsidRDefault="00532326" w14:paraId="4B52B3ED" w14:textId="095E0579">
      <w:pPr>
        <w:spacing w:line="249" w:lineRule="auto"/>
        <w:ind w:left="720" w:right="6" w:hanging="720"/>
        <w:rPr>
          <w:noProof/>
        </w:rPr>
      </w:pPr>
      <w:r w:rsidRPr="0042036B">
        <w:rPr>
          <w:noProof/>
        </w:rPr>
        <w:t xml:space="preserve"> </w:t>
      </w:r>
      <w:r>
        <w:rPr>
          <w:noProof/>
        </w:rPr>
        <w:tab/>
      </w:r>
      <w:r>
        <w:rPr>
          <w:noProof/>
        </w:rPr>
        <w:tab/>
      </w:r>
      <w:r>
        <w:rPr>
          <w:noProof/>
        </w:rPr>
        <w:tab/>
      </w:r>
      <w:r>
        <w:rPr>
          <w:noProof/>
        </w:rPr>
        <w:tab/>
      </w:r>
      <w:r>
        <w:rPr>
          <w:noProof/>
        </w:rPr>
        <w:tab/>
      </w:r>
    </w:p>
    <w:p w:rsidR="00532326" w:rsidP="00532326" w:rsidRDefault="00532326" w14:paraId="0AEE8B72" w14:textId="77777777">
      <w:pPr>
        <w:spacing w:line="249" w:lineRule="auto"/>
        <w:ind w:left="720" w:right="6" w:hanging="720"/>
        <w:rPr>
          <w:noProof/>
        </w:rPr>
      </w:pPr>
    </w:p>
    <w:p w:rsidR="00532326" w:rsidP="00532326" w:rsidRDefault="00532326" w14:paraId="46B7B1B7" w14:textId="77777777">
      <w:pPr>
        <w:spacing w:line="249" w:lineRule="auto"/>
        <w:ind w:left="720" w:right="6" w:hanging="720"/>
        <w:rPr>
          <w:noProof/>
        </w:rPr>
      </w:pPr>
    </w:p>
    <w:p w:rsidR="00532326" w:rsidP="00532326" w:rsidRDefault="00532326" w14:paraId="28C2E2E8" w14:textId="77777777">
      <w:pPr>
        <w:spacing w:line="249" w:lineRule="auto"/>
        <w:ind w:left="720" w:right="6" w:hanging="720"/>
        <w:rPr>
          <w:noProof/>
        </w:rPr>
      </w:pPr>
    </w:p>
    <w:p w:rsidRPr="008161DC" w:rsidR="00532326" w:rsidP="00532326" w:rsidRDefault="00532326" w14:paraId="0B679DAE" w14:textId="77777777">
      <w:pPr>
        <w:spacing w:line="249" w:lineRule="auto"/>
        <w:ind w:left="720" w:right="6" w:hanging="720"/>
        <w:rPr>
          <w:rFonts w:ascii="Calibri" w:hAnsi="Calibri" w:eastAsia="Myriad Pro" w:cs="Calibri"/>
          <w:color w:val="272526"/>
          <w:sz w:val="22"/>
          <w:szCs w:val="22"/>
          <w:lang w:eastAsia="en-GB"/>
        </w:rPr>
      </w:pPr>
    </w:p>
    <w:p w:rsidRPr="008161DC" w:rsidR="00532326" w:rsidP="00532326" w:rsidRDefault="00532326" w14:paraId="3ECD5859" w14:textId="5072C317">
      <w:pPr>
        <w:spacing w:after="10" w:line="249" w:lineRule="auto"/>
        <w:ind w:right="6"/>
        <w:rPr>
          <w:rFonts w:ascii="Calibri" w:hAnsi="Calibri" w:eastAsia="Myriad Pro" w:cs="Calibri"/>
          <w:color w:val="272526"/>
          <w:sz w:val="22"/>
          <w:szCs w:val="22"/>
          <w:lang w:eastAsia="en-GB"/>
        </w:rPr>
      </w:pPr>
      <w:r>
        <w:rPr>
          <w:rFonts w:ascii="Calibri" w:hAnsi="Calibri" w:eastAsia="Myriad Pro" w:cs="Calibri"/>
          <w:color w:val="272526"/>
          <w:sz w:val="22"/>
          <w:szCs w:val="22"/>
          <w:lang w:eastAsia="en-GB"/>
        </w:rPr>
        <w:t xml:space="preserve">Wendy Walters </w:t>
      </w:r>
      <w:r>
        <w:rPr>
          <w:rFonts w:ascii="Calibri" w:hAnsi="Calibri" w:eastAsia="Myriad Pro" w:cs="Calibri"/>
          <w:color w:val="272526"/>
          <w:sz w:val="22"/>
          <w:szCs w:val="22"/>
          <w:lang w:eastAsia="en-GB"/>
        </w:rPr>
        <w:tab/>
      </w:r>
      <w:r>
        <w:rPr>
          <w:rFonts w:ascii="Calibri" w:hAnsi="Calibri" w:eastAsia="Myriad Pro" w:cs="Calibri"/>
          <w:color w:val="272526"/>
          <w:sz w:val="22"/>
          <w:szCs w:val="22"/>
          <w:lang w:eastAsia="en-GB"/>
        </w:rPr>
        <w:tab/>
      </w:r>
      <w:r>
        <w:rPr>
          <w:rFonts w:ascii="Calibri" w:hAnsi="Calibri" w:eastAsia="Myriad Pro" w:cs="Calibri"/>
          <w:color w:val="272526"/>
          <w:sz w:val="22"/>
          <w:szCs w:val="22"/>
          <w:lang w:eastAsia="en-GB"/>
        </w:rPr>
        <w:tab/>
      </w:r>
      <w:r>
        <w:rPr>
          <w:rFonts w:ascii="Calibri" w:hAnsi="Calibri" w:eastAsia="Myriad Pro" w:cs="Calibri"/>
          <w:color w:val="272526"/>
          <w:sz w:val="22"/>
          <w:szCs w:val="22"/>
          <w:lang w:eastAsia="en-GB"/>
        </w:rPr>
        <w:tab/>
      </w:r>
      <w:r>
        <w:rPr>
          <w:rFonts w:ascii="Calibri" w:hAnsi="Calibri" w:eastAsia="Myriad Pro" w:cs="Calibri"/>
          <w:color w:val="272526"/>
          <w:sz w:val="22"/>
          <w:szCs w:val="22"/>
          <w:lang w:eastAsia="en-GB"/>
        </w:rPr>
        <w:tab/>
      </w:r>
      <w:r>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 xml:space="preserve">Cllr. </w:t>
      </w:r>
      <w:r>
        <w:rPr>
          <w:rFonts w:ascii="Calibri" w:hAnsi="Calibri" w:eastAsia="Myriad Pro" w:cs="Calibri"/>
          <w:color w:val="272526"/>
          <w:sz w:val="22"/>
          <w:szCs w:val="22"/>
          <w:lang w:eastAsia="en-GB"/>
        </w:rPr>
        <w:t>Darren Price</w:t>
      </w:r>
    </w:p>
    <w:p w:rsidRPr="008161DC" w:rsidR="00532326" w:rsidP="00532326" w:rsidRDefault="00532326" w14:paraId="66C33296" w14:textId="5DB3199A">
      <w:pPr>
        <w:spacing w:after="11" w:line="249" w:lineRule="auto"/>
        <w:ind w:right="6"/>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 xml:space="preserve">Chief Executive </w:t>
      </w:r>
      <w:r>
        <w:rPr>
          <w:rFonts w:ascii="Calibri" w:hAnsi="Calibri" w:eastAsia="Myriad Pro" w:cs="Calibri"/>
          <w:color w:val="272526"/>
          <w:sz w:val="22"/>
          <w:szCs w:val="22"/>
          <w:lang w:eastAsia="en-GB"/>
        </w:rPr>
        <w:tab/>
      </w:r>
      <w:r>
        <w:rPr>
          <w:rFonts w:ascii="Calibri" w:hAnsi="Calibri" w:eastAsia="Myriad Pro" w:cs="Calibri"/>
          <w:color w:val="272526"/>
          <w:sz w:val="22"/>
          <w:szCs w:val="22"/>
          <w:lang w:eastAsia="en-GB"/>
        </w:rPr>
        <w:tab/>
      </w:r>
      <w:r>
        <w:rPr>
          <w:rFonts w:ascii="Calibri" w:hAnsi="Calibri" w:eastAsia="Myriad Pro" w:cs="Calibri"/>
          <w:color w:val="272526"/>
          <w:sz w:val="22"/>
          <w:szCs w:val="22"/>
          <w:lang w:eastAsia="en-GB"/>
        </w:rPr>
        <w:tab/>
      </w:r>
      <w:r>
        <w:rPr>
          <w:rFonts w:ascii="Calibri" w:hAnsi="Calibri" w:eastAsia="Myriad Pro" w:cs="Calibri"/>
          <w:color w:val="272526"/>
          <w:sz w:val="22"/>
          <w:szCs w:val="22"/>
          <w:lang w:eastAsia="en-GB"/>
        </w:rPr>
        <w:tab/>
      </w:r>
      <w:r>
        <w:rPr>
          <w:rFonts w:ascii="Calibri" w:hAnsi="Calibri" w:eastAsia="Myriad Pro" w:cs="Calibri"/>
          <w:color w:val="272526"/>
          <w:sz w:val="22"/>
          <w:szCs w:val="22"/>
          <w:lang w:eastAsia="en-GB"/>
        </w:rPr>
        <w:tab/>
      </w:r>
      <w:r>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Leader of the Council</w:t>
      </w:r>
    </w:p>
    <w:p w:rsidR="00532326" w:rsidP="00663749" w:rsidRDefault="00532326" w14:paraId="69787FAD" w14:textId="7E331BCE">
      <w:pPr>
        <w:tabs>
          <w:tab w:val="center" w:pos="5245"/>
        </w:tabs>
        <w:spacing w:after="245" w:line="249" w:lineRule="auto"/>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 xml:space="preserve">Date: </w:t>
      </w:r>
      <w:r w:rsidR="00663749">
        <w:rPr>
          <w:rFonts w:ascii="Calibri" w:hAnsi="Calibri" w:eastAsia="Myriad Pro" w:cs="Calibri"/>
          <w:color w:val="272526"/>
          <w:sz w:val="22"/>
          <w:szCs w:val="22"/>
          <w:lang w:eastAsia="en-GB"/>
        </w:rPr>
        <w:tab/>
      </w:r>
      <w:r w:rsidR="00663749">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 xml:space="preserve">Date: </w:t>
      </w:r>
    </w:p>
    <w:p w:rsidR="00532326" w:rsidP="00532326" w:rsidRDefault="00532326" w14:paraId="513D5517" w14:textId="77777777">
      <w:pPr>
        <w:tabs>
          <w:tab w:val="center" w:pos="6028"/>
        </w:tabs>
        <w:spacing w:after="245" w:line="249" w:lineRule="auto"/>
        <w:rPr>
          <w:rFonts w:ascii="Calibri" w:hAnsi="Calibri" w:eastAsia="Myriad Pro" w:cs="Calibri"/>
          <w:color w:val="272526"/>
          <w:sz w:val="22"/>
          <w:szCs w:val="22"/>
          <w:lang w:eastAsia="en-GB"/>
        </w:rPr>
      </w:pPr>
    </w:p>
    <w:p w:rsidRPr="00663749" w:rsidR="00532326" w:rsidP="00663749" w:rsidRDefault="00532326" w14:paraId="16B5C661" w14:textId="77777777">
      <w:pPr>
        <w:keepNext/>
        <w:keepLines/>
        <w:spacing w:after="58" w:line="265" w:lineRule="auto"/>
        <w:jc w:val="both"/>
        <w:outlineLvl w:val="0"/>
        <w:rPr>
          <w:rFonts w:ascii="Calibri" w:hAnsi="Calibri" w:eastAsia="Myriad Pro" w:cs="Calibri"/>
          <w:b/>
          <w:color w:val="323E74"/>
          <w:sz w:val="32"/>
          <w:szCs w:val="32"/>
          <w:lang w:eastAsia="en-GB"/>
        </w:rPr>
      </w:pPr>
      <w:bookmarkStart w:name="_Toc6409069" w:id="2"/>
      <w:bookmarkStart w:name="_Toc6409121" w:id="3"/>
      <w:bookmarkStart w:name="_Toc6497676" w:id="4"/>
      <w:bookmarkStart w:name="_Toc42789856" w:id="5"/>
      <w:r w:rsidRPr="00663749">
        <w:rPr>
          <w:rFonts w:ascii="Calibri" w:hAnsi="Calibri" w:eastAsia="Myriad Pro" w:cs="Calibri"/>
          <w:b/>
          <w:color w:val="323E74"/>
          <w:sz w:val="32"/>
          <w:szCs w:val="32"/>
          <w:lang w:eastAsia="en-GB"/>
        </w:rPr>
        <w:t>Organisational Arrangements</w:t>
      </w:r>
      <w:bookmarkEnd w:id="2"/>
      <w:bookmarkEnd w:id="3"/>
      <w:bookmarkEnd w:id="4"/>
      <w:bookmarkEnd w:id="5"/>
    </w:p>
    <w:p w:rsidRPr="008161DC" w:rsidR="00532326" w:rsidP="00532326" w:rsidRDefault="00532326" w14:paraId="56883474" w14:textId="1CC51A39">
      <w:pPr>
        <w:spacing w:after="217" w:line="249" w:lineRule="auto"/>
        <w:ind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 xml:space="preserve">To achieve effective health, </w:t>
      </w:r>
      <w:r w:rsidRPr="008161DC" w:rsidR="00663749">
        <w:rPr>
          <w:rFonts w:ascii="Calibri" w:hAnsi="Calibri" w:eastAsia="Myriad Pro" w:cs="Calibri"/>
          <w:color w:val="272526"/>
          <w:sz w:val="22"/>
          <w:szCs w:val="22"/>
          <w:lang w:eastAsia="en-GB"/>
        </w:rPr>
        <w:t>safety,</w:t>
      </w:r>
      <w:r w:rsidRPr="008161DC">
        <w:rPr>
          <w:rFonts w:ascii="Calibri" w:hAnsi="Calibri" w:eastAsia="Myriad Pro" w:cs="Calibri"/>
          <w:color w:val="272526"/>
          <w:sz w:val="22"/>
          <w:szCs w:val="22"/>
          <w:lang w:eastAsia="en-GB"/>
        </w:rPr>
        <w:t xml:space="preserve"> and wellbeing management arrangements everyone </w:t>
      </w:r>
      <w:r w:rsidRPr="008161DC" w:rsidR="00C13A52">
        <w:rPr>
          <w:rFonts w:ascii="Calibri" w:hAnsi="Calibri" w:eastAsia="Myriad Pro" w:cs="Calibri"/>
          <w:color w:val="272526"/>
          <w:sz w:val="22"/>
          <w:szCs w:val="22"/>
          <w:lang w:eastAsia="en-GB"/>
        </w:rPr>
        <w:t>must</w:t>
      </w:r>
      <w:r w:rsidRPr="008161DC">
        <w:rPr>
          <w:rFonts w:ascii="Calibri" w:hAnsi="Calibri" w:eastAsia="Myriad Pro" w:cs="Calibri"/>
          <w:color w:val="272526"/>
          <w:sz w:val="22"/>
          <w:szCs w:val="22"/>
          <w:lang w:eastAsia="en-GB"/>
        </w:rPr>
        <w:t xml:space="preserve"> understand their role in managing the risks that arise from the work we do. It is therefore important that roles and responsibilities at all levels within Carmarthenshire County Council are clearly defined and understood. </w:t>
      </w:r>
    </w:p>
    <w:p w:rsidR="00532326" w:rsidP="00532326" w:rsidRDefault="00532326" w14:paraId="42512F57" w14:textId="77777777">
      <w:pPr>
        <w:spacing w:after="678" w:line="249" w:lineRule="auto"/>
        <w:ind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 xml:space="preserve">This section outlines the general roles and responsibilities of persons and forums. Additional roles and responsibilities may be found in supplementary health and safety procedures which deal with specific hazards. </w:t>
      </w:r>
      <w:bookmarkStart w:name="_Toc6409070" w:id="6"/>
      <w:bookmarkStart w:name="_Toc6409122" w:id="7"/>
      <w:bookmarkStart w:name="_Toc6497677" w:id="8"/>
    </w:p>
    <w:p w:rsidRPr="00510E83" w:rsidR="00532326" w:rsidP="00532326" w:rsidRDefault="00532326" w14:paraId="3F91F758" w14:textId="77777777">
      <w:pPr>
        <w:spacing w:line="249" w:lineRule="auto"/>
        <w:ind w:right="6"/>
        <w:jc w:val="both"/>
        <w:rPr>
          <w:rFonts w:ascii="Calibri" w:hAnsi="Calibri" w:eastAsia="Myriad Pro" w:cs="Calibri"/>
          <w:color w:val="272526"/>
          <w:sz w:val="32"/>
          <w:szCs w:val="32"/>
          <w:lang w:eastAsia="en-GB"/>
        </w:rPr>
      </w:pPr>
      <w:r w:rsidRPr="00510E83">
        <w:rPr>
          <w:rFonts w:ascii="Calibri" w:hAnsi="Calibri" w:eastAsia="Myriad Pro" w:cs="Calibri"/>
          <w:b/>
          <w:color w:val="323E74"/>
          <w:sz w:val="32"/>
          <w:szCs w:val="32"/>
          <w:lang w:eastAsia="en-GB"/>
        </w:rPr>
        <w:t>1.</w:t>
      </w:r>
      <w:r w:rsidRPr="00510E83">
        <w:rPr>
          <w:rFonts w:ascii="Calibri" w:hAnsi="Calibri" w:eastAsia="Myriad Pro" w:cs="Calibri"/>
          <w:b/>
          <w:color w:val="323E74"/>
          <w:sz w:val="32"/>
          <w:szCs w:val="32"/>
          <w:lang w:eastAsia="en-GB"/>
        </w:rPr>
        <w:tab/>
      </w:r>
      <w:r w:rsidRPr="00510E83">
        <w:rPr>
          <w:rFonts w:ascii="Calibri" w:hAnsi="Calibri" w:eastAsia="Myriad Pro" w:cs="Calibri"/>
          <w:b/>
          <w:color w:val="323E74"/>
          <w:sz w:val="32"/>
          <w:szCs w:val="32"/>
          <w:lang w:eastAsia="en-GB"/>
        </w:rPr>
        <w:t>MEMBERS</w:t>
      </w:r>
      <w:bookmarkStart w:name="_Toc6409071" w:id="9"/>
      <w:bookmarkStart w:name="_Toc6409123" w:id="10"/>
      <w:bookmarkStart w:name="_Toc6497678" w:id="11"/>
      <w:bookmarkEnd w:id="6"/>
      <w:bookmarkEnd w:id="7"/>
      <w:bookmarkEnd w:id="8"/>
    </w:p>
    <w:p w:rsidR="00532326" w:rsidP="00532326" w:rsidRDefault="00532326" w14:paraId="5DCAC388" w14:textId="77777777">
      <w:pPr>
        <w:spacing w:after="100" w:afterAutospacing="1" w:line="250" w:lineRule="auto"/>
        <w:ind w:right="6"/>
        <w:jc w:val="both"/>
        <w:rPr>
          <w:rFonts w:ascii="Calibri" w:hAnsi="Calibri" w:eastAsia="Myriad Pro" w:cs="Calibri"/>
          <w:color w:val="272526"/>
          <w:sz w:val="22"/>
          <w:szCs w:val="22"/>
          <w:lang w:eastAsia="en-GB"/>
        </w:rPr>
      </w:pPr>
      <w:r w:rsidRPr="008161DC">
        <w:rPr>
          <w:rFonts w:ascii="Calibri" w:hAnsi="Calibri" w:eastAsia="Myriad Pro" w:cs="Calibri"/>
          <w:b/>
          <w:color w:val="323E74"/>
          <w:sz w:val="22"/>
          <w:szCs w:val="22"/>
          <w:lang w:eastAsia="en-GB"/>
        </w:rPr>
        <w:t>1.1</w:t>
      </w:r>
      <w:r w:rsidRPr="008161DC">
        <w:rPr>
          <w:rFonts w:ascii="Calibri" w:hAnsi="Calibri" w:eastAsia="Myriad Pro" w:cs="Calibri"/>
          <w:b/>
          <w:color w:val="323E74"/>
          <w:sz w:val="22"/>
          <w:szCs w:val="22"/>
          <w:lang w:eastAsia="en-GB"/>
        </w:rPr>
        <w:tab/>
      </w:r>
      <w:r w:rsidRPr="008161DC">
        <w:rPr>
          <w:rFonts w:ascii="Calibri" w:hAnsi="Calibri" w:eastAsia="Myriad Pro" w:cs="Calibri"/>
          <w:b/>
          <w:color w:val="323E74"/>
          <w:sz w:val="22"/>
          <w:szCs w:val="22"/>
          <w:lang w:eastAsia="en-GB"/>
        </w:rPr>
        <w:t>Elected Members</w:t>
      </w:r>
      <w:bookmarkEnd w:id="9"/>
      <w:bookmarkEnd w:id="10"/>
      <w:bookmarkEnd w:id="11"/>
    </w:p>
    <w:p w:rsidR="00532326" w:rsidP="00663749" w:rsidRDefault="00532326" w14:paraId="46BC2D12" w14:textId="77777777">
      <w:pPr>
        <w:spacing w:after="100" w:afterAutospacing="1" w:line="250" w:lineRule="auto"/>
        <w:ind w:right="6" w:firstLine="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Elected members shall:</w:t>
      </w:r>
    </w:p>
    <w:p w:rsidR="00532326" w:rsidP="00532326" w:rsidRDefault="00532326" w14:paraId="3C19DE43" w14:textId="77777777">
      <w:pPr>
        <w:spacing w:after="240"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1.1.1.</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Ensure that all their decisions and actions are consistent with the promotion of health and safety as stated in this policy</w:t>
      </w:r>
      <w:r>
        <w:rPr>
          <w:rFonts w:ascii="Calibri" w:hAnsi="Calibri" w:eastAsia="Myriad Pro" w:cs="Calibri"/>
          <w:color w:val="272526"/>
          <w:sz w:val="22"/>
          <w:szCs w:val="22"/>
          <w:lang w:eastAsia="en-GB"/>
        </w:rPr>
        <w:t>.</w:t>
      </w:r>
    </w:p>
    <w:p w:rsidRPr="008161DC" w:rsidR="00532326" w:rsidP="00532326" w:rsidRDefault="00532326" w14:paraId="47707832" w14:textId="77777777">
      <w:pPr>
        <w:spacing w:after="240"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1.1.2.</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Give due consideration to health, safety and wellbeing matters when developing all Carmarthenshire County Council policies and strategies</w:t>
      </w:r>
      <w:r>
        <w:rPr>
          <w:rFonts w:ascii="Calibri" w:hAnsi="Calibri" w:eastAsia="Myriad Pro" w:cs="Calibri"/>
          <w:color w:val="272526"/>
          <w:sz w:val="22"/>
          <w:szCs w:val="22"/>
          <w:lang w:eastAsia="en-GB"/>
        </w:rPr>
        <w:t>.</w:t>
      </w:r>
    </w:p>
    <w:p w:rsidR="00532326" w:rsidP="00532326" w:rsidRDefault="00532326" w14:paraId="40BFF76C" w14:textId="77777777">
      <w:pPr>
        <w:spacing w:after="240" w:line="250"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1.1.3.</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Promote a positive health and safety culture by demonstrating clear commitment to achieving high standards of health and safety management and encouraging the involvement of all employees in improving our management standards and arrangements.</w:t>
      </w:r>
      <w:bookmarkStart w:name="_Toc6409072" w:id="12"/>
      <w:bookmarkStart w:name="_Toc6409124" w:id="13"/>
      <w:bookmarkStart w:name="_Toc6497679" w:id="14"/>
    </w:p>
    <w:p w:rsidRPr="00C13ED2" w:rsidR="00532326" w:rsidP="00532326" w:rsidRDefault="00532326" w14:paraId="1F83BB3C" w14:textId="77777777">
      <w:pPr>
        <w:spacing w:line="249" w:lineRule="auto"/>
        <w:ind w:left="720" w:right="6" w:hanging="720"/>
        <w:jc w:val="both"/>
        <w:rPr>
          <w:rFonts w:ascii="Calibri" w:hAnsi="Calibri" w:eastAsia="Myriad Pro" w:cs="Calibri"/>
          <w:b/>
          <w:bCs/>
          <w:color w:val="002060"/>
          <w:sz w:val="22"/>
          <w:szCs w:val="22"/>
          <w:lang w:eastAsia="en-GB"/>
        </w:rPr>
      </w:pPr>
      <w:r w:rsidRPr="00C13ED2">
        <w:rPr>
          <w:rFonts w:ascii="Calibri" w:hAnsi="Calibri" w:eastAsia="Myriad Pro" w:cs="Calibri"/>
          <w:b/>
          <w:bCs/>
          <w:color w:val="002060"/>
          <w:sz w:val="22"/>
          <w:szCs w:val="22"/>
          <w:lang w:eastAsia="en-GB"/>
        </w:rPr>
        <w:t xml:space="preserve">1.2. </w:t>
      </w:r>
      <w:r w:rsidRPr="00C13ED2">
        <w:rPr>
          <w:rFonts w:ascii="Calibri" w:hAnsi="Calibri" w:eastAsia="Myriad Pro" w:cs="Calibri"/>
          <w:b/>
          <w:bCs/>
          <w:color w:val="002060"/>
          <w:sz w:val="22"/>
          <w:szCs w:val="22"/>
          <w:lang w:eastAsia="en-GB"/>
        </w:rPr>
        <w:tab/>
      </w:r>
      <w:r w:rsidRPr="00C13ED2">
        <w:rPr>
          <w:rFonts w:ascii="Calibri" w:hAnsi="Calibri" w:eastAsia="Myriad Pro" w:cs="Calibri"/>
          <w:b/>
          <w:bCs/>
          <w:color w:val="002060"/>
          <w:sz w:val="22"/>
          <w:szCs w:val="22"/>
          <w:lang w:eastAsia="en-GB"/>
        </w:rPr>
        <w:t xml:space="preserve">Nominated Cabinet Member </w:t>
      </w:r>
      <w:bookmarkStart w:name="_Hlk82167902" w:id="15"/>
      <w:r w:rsidRPr="00C13ED2">
        <w:rPr>
          <w:rFonts w:ascii="Calibri" w:hAnsi="Calibri" w:eastAsia="Myriad Pro" w:cs="Calibri"/>
          <w:b/>
          <w:bCs/>
          <w:color w:val="002060"/>
          <w:sz w:val="22"/>
          <w:szCs w:val="22"/>
          <w:lang w:eastAsia="en-GB"/>
        </w:rPr>
        <w:t>(People Management (PM) Portfolio Holder) – Health, Safety and Wellbeing</w:t>
      </w:r>
      <w:bookmarkEnd w:id="12"/>
      <w:bookmarkEnd w:id="13"/>
      <w:bookmarkEnd w:id="14"/>
      <w:bookmarkEnd w:id="15"/>
      <w:r w:rsidRPr="00C13ED2">
        <w:rPr>
          <w:rFonts w:ascii="Calibri" w:hAnsi="Calibri" w:eastAsia="Myriad Pro" w:cs="Calibri"/>
          <w:b/>
          <w:bCs/>
          <w:color w:val="002060"/>
          <w:sz w:val="22"/>
          <w:szCs w:val="22"/>
          <w:lang w:eastAsia="en-GB"/>
        </w:rPr>
        <w:t>.</w:t>
      </w:r>
    </w:p>
    <w:p w:rsidR="00532326" w:rsidP="00532326" w:rsidRDefault="00532326" w14:paraId="1BB2ADD6" w14:textId="77777777">
      <w:pPr>
        <w:spacing w:line="249" w:lineRule="auto"/>
        <w:ind w:left="720" w:right="6"/>
        <w:jc w:val="both"/>
        <w:rPr>
          <w:rFonts w:ascii="Calibri" w:hAnsi="Calibri" w:eastAsia="Myriad Pro" w:cs="Calibri"/>
          <w:color w:val="272526"/>
          <w:sz w:val="22"/>
          <w:szCs w:val="22"/>
          <w:lang w:eastAsia="en-GB"/>
        </w:rPr>
      </w:pPr>
    </w:p>
    <w:p w:rsidR="00532326" w:rsidP="00532326" w:rsidRDefault="00532326" w14:paraId="30C3B7B2" w14:textId="0DAD3154">
      <w:pPr>
        <w:spacing w:line="249" w:lineRule="auto"/>
        <w:ind w:left="720"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 xml:space="preserve">The nominated elected member will champion health, </w:t>
      </w:r>
      <w:r w:rsidRPr="008161DC" w:rsidR="00BB049C">
        <w:rPr>
          <w:rFonts w:ascii="Calibri" w:hAnsi="Calibri" w:eastAsia="Myriad Pro" w:cs="Calibri"/>
          <w:color w:val="272526"/>
          <w:sz w:val="22"/>
          <w:szCs w:val="22"/>
          <w:lang w:eastAsia="en-GB"/>
        </w:rPr>
        <w:t>safety,</w:t>
      </w:r>
      <w:r w:rsidRPr="008161DC">
        <w:rPr>
          <w:rFonts w:ascii="Calibri" w:hAnsi="Calibri" w:eastAsia="Myriad Pro" w:cs="Calibri"/>
          <w:color w:val="272526"/>
          <w:sz w:val="22"/>
          <w:szCs w:val="22"/>
          <w:lang w:eastAsia="en-GB"/>
        </w:rPr>
        <w:t xml:space="preserve"> and wellbeing and with the support of the Chief Executive and Directors, shall: </w:t>
      </w:r>
    </w:p>
    <w:p w:rsidRPr="008161DC" w:rsidR="00663749" w:rsidP="00532326" w:rsidRDefault="00663749" w14:paraId="79BC90E6" w14:textId="77777777">
      <w:pPr>
        <w:spacing w:line="249" w:lineRule="auto"/>
        <w:ind w:left="720" w:right="6"/>
        <w:jc w:val="both"/>
        <w:rPr>
          <w:rFonts w:ascii="Calibri" w:hAnsi="Calibri" w:eastAsia="Myriad Pro" w:cs="Calibri"/>
          <w:color w:val="272526"/>
          <w:sz w:val="22"/>
          <w:szCs w:val="22"/>
          <w:lang w:eastAsia="en-GB"/>
        </w:rPr>
      </w:pPr>
    </w:p>
    <w:p w:rsidRPr="008161DC" w:rsidR="00532326" w:rsidP="00663749" w:rsidRDefault="00532326" w14:paraId="5F6AF00B" w14:textId="0A3EE03B">
      <w:pPr>
        <w:tabs>
          <w:tab w:val="center" w:pos="0"/>
          <w:tab w:val="center" w:pos="5080"/>
        </w:tabs>
        <w:spacing w:after="245" w:line="249" w:lineRule="auto"/>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1.2.1.</w:t>
      </w:r>
      <w:r>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 xml:space="preserve"> </w:t>
      </w:r>
      <w:r>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 xml:space="preserve">Keep </w:t>
      </w:r>
      <w:r>
        <w:rPr>
          <w:rFonts w:ascii="Calibri" w:hAnsi="Calibri" w:eastAsia="Myriad Pro" w:cs="Calibri"/>
          <w:color w:val="272526"/>
          <w:sz w:val="22"/>
          <w:szCs w:val="22"/>
          <w:lang w:eastAsia="en-GB"/>
        </w:rPr>
        <w:t>Cabinet</w:t>
      </w:r>
      <w:r w:rsidRPr="008161DC">
        <w:rPr>
          <w:rFonts w:ascii="Calibri" w:hAnsi="Calibri" w:eastAsia="Myriad Pro" w:cs="Calibri"/>
          <w:color w:val="272526"/>
          <w:sz w:val="22"/>
          <w:szCs w:val="22"/>
          <w:lang w:eastAsia="en-GB"/>
        </w:rPr>
        <w:t xml:space="preserve"> informed of relevant strategic health and safety issues</w:t>
      </w:r>
      <w:r>
        <w:rPr>
          <w:rFonts w:ascii="Calibri" w:hAnsi="Calibri" w:eastAsia="Myriad Pro" w:cs="Calibri"/>
          <w:color w:val="272526"/>
          <w:sz w:val="22"/>
          <w:szCs w:val="22"/>
          <w:lang w:eastAsia="en-GB"/>
        </w:rPr>
        <w:t>.</w:t>
      </w:r>
    </w:p>
    <w:p w:rsidR="00532326" w:rsidP="00663749" w:rsidRDefault="00532326" w14:paraId="071D97A3" w14:textId="4DCF7DF9">
      <w:pPr>
        <w:spacing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1.2.2.</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Support and promote the development of health and safety arrangements and</w:t>
      </w:r>
      <w:r>
        <w:rPr>
          <w:rFonts w:ascii="Calibri" w:hAnsi="Calibri" w:eastAsia="Myriad Pro" w:cs="Calibri"/>
          <w:color w:val="272526"/>
          <w:sz w:val="22"/>
          <w:szCs w:val="22"/>
          <w:lang w:eastAsia="en-GB"/>
        </w:rPr>
        <w:t xml:space="preserve"> initiatives</w:t>
      </w:r>
      <w:r w:rsidRPr="008161DC">
        <w:rPr>
          <w:rFonts w:ascii="Calibri" w:hAnsi="Calibri" w:eastAsia="Myriad Pro" w:cs="Calibri"/>
          <w:color w:val="272526"/>
          <w:sz w:val="22"/>
          <w:szCs w:val="22"/>
          <w:lang w:eastAsia="en-GB"/>
        </w:rPr>
        <w:t xml:space="preserve"> to ensure they are delivered within our organisation</w:t>
      </w:r>
      <w:r>
        <w:rPr>
          <w:rFonts w:ascii="Calibri" w:hAnsi="Calibri" w:eastAsia="Myriad Pro" w:cs="Calibri"/>
          <w:color w:val="272526"/>
          <w:sz w:val="22"/>
          <w:szCs w:val="22"/>
          <w:lang w:eastAsia="en-GB"/>
        </w:rPr>
        <w:t>.</w:t>
      </w:r>
    </w:p>
    <w:p w:rsidRPr="008161DC" w:rsidR="00532326" w:rsidP="00532326" w:rsidRDefault="00532326" w14:paraId="154F0BE1" w14:textId="77777777">
      <w:pPr>
        <w:spacing w:line="249" w:lineRule="auto"/>
        <w:ind w:right="6"/>
        <w:jc w:val="both"/>
        <w:rPr>
          <w:rFonts w:ascii="Calibri" w:hAnsi="Calibri" w:eastAsia="Myriad Pro" w:cs="Calibri"/>
          <w:color w:val="272526"/>
          <w:sz w:val="22"/>
          <w:szCs w:val="22"/>
          <w:lang w:eastAsia="en-GB"/>
        </w:rPr>
      </w:pPr>
    </w:p>
    <w:p w:rsidRPr="008161DC" w:rsidR="00532326" w:rsidP="00532326" w:rsidRDefault="00532326" w14:paraId="14876B0B" w14:textId="17B4D2C3">
      <w:pPr>
        <w:tabs>
          <w:tab w:val="center" w:pos="1039"/>
          <w:tab w:val="center" w:pos="4188"/>
        </w:tabs>
        <w:spacing w:after="245" w:line="249" w:lineRule="auto"/>
        <w:jc w:val="both"/>
        <w:rPr>
          <w:rFonts w:ascii="Calibri" w:hAnsi="Calibri" w:eastAsia="Myriad Pro" w:cs="Calibri"/>
          <w:color w:val="272526"/>
          <w:sz w:val="22"/>
          <w:szCs w:val="22"/>
          <w:lang w:eastAsia="en-GB"/>
        </w:rPr>
      </w:pPr>
      <w:r w:rsidRPr="008161DC">
        <w:rPr>
          <w:rFonts w:ascii="Calibri" w:hAnsi="Calibri" w:eastAsia="Calibri" w:cs="Calibri"/>
          <w:color w:val="000000"/>
          <w:sz w:val="22"/>
          <w:szCs w:val="22"/>
          <w:lang w:eastAsia="en-GB"/>
        </w:rPr>
        <w:tab/>
      </w:r>
      <w:r w:rsidRPr="008161DC">
        <w:rPr>
          <w:rFonts w:ascii="Calibri" w:hAnsi="Calibri" w:eastAsia="Myriad Pro" w:cs="Calibri"/>
          <w:color w:val="272526"/>
          <w:sz w:val="22"/>
          <w:szCs w:val="22"/>
          <w:lang w:eastAsia="en-GB"/>
        </w:rPr>
        <w:t>1.2.3.</w:t>
      </w:r>
      <w:r>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Attend the Corporate Health and Safety Leadership Board</w:t>
      </w:r>
      <w:r>
        <w:rPr>
          <w:rFonts w:ascii="Calibri" w:hAnsi="Calibri" w:eastAsia="Myriad Pro" w:cs="Calibri"/>
          <w:color w:val="272526"/>
          <w:sz w:val="22"/>
          <w:szCs w:val="22"/>
          <w:lang w:eastAsia="en-GB"/>
        </w:rPr>
        <w:t>.</w:t>
      </w:r>
    </w:p>
    <w:p w:rsidRPr="008161DC" w:rsidR="00532326" w:rsidP="00532326" w:rsidRDefault="00532326" w14:paraId="2A22303B" w14:textId="588A6300">
      <w:pPr>
        <w:tabs>
          <w:tab w:val="center" w:pos="1039"/>
          <w:tab w:val="center" w:pos="5271"/>
        </w:tabs>
        <w:spacing w:after="650" w:line="249" w:lineRule="auto"/>
        <w:jc w:val="both"/>
        <w:rPr>
          <w:rFonts w:ascii="Calibri" w:hAnsi="Calibri" w:eastAsia="Myriad Pro" w:cs="Calibri"/>
          <w:color w:val="272526"/>
          <w:sz w:val="22"/>
          <w:szCs w:val="22"/>
          <w:lang w:eastAsia="en-GB"/>
        </w:rPr>
      </w:pPr>
      <w:r w:rsidRPr="008161DC">
        <w:rPr>
          <w:rFonts w:ascii="Calibri" w:hAnsi="Calibri" w:eastAsia="Calibri" w:cs="Calibri"/>
          <w:color w:val="000000"/>
          <w:sz w:val="22"/>
          <w:szCs w:val="22"/>
          <w:lang w:eastAsia="en-GB"/>
        </w:rPr>
        <w:tab/>
      </w:r>
      <w:r w:rsidRPr="008161DC">
        <w:rPr>
          <w:rFonts w:ascii="Calibri" w:hAnsi="Calibri" w:eastAsia="Myriad Pro" w:cs="Calibri"/>
          <w:color w:val="272526"/>
          <w:sz w:val="22"/>
          <w:szCs w:val="22"/>
          <w:lang w:eastAsia="en-GB"/>
        </w:rPr>
        <w:t>1.2.4.</w:t>
      </w:r>
      <w:r>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Attend, periodically, the Corporate Employee Relations Health and Safety Forum.</w:t>
      </w:r>
    </w:p>
    <w:p w:rsidRPr="00C13ED2" w:rsidR="00532326" w:rsidP="00532326" w:rsidRDefault="00532326" w14:paraId="7CA119DA" w14:textId="77777777">
      <w:pPr>
        <w:keepNext/>
        <w:keepLines/>
        <w:tabs>
          <w:tab w:val="center" w:pos="2016"/>
        </w:tabs>
        <w:spacing w:after="10" w:line="249" w:lineRule="auto"/>
        <w:jc w:val="both"/>
        <w:outlineLvl w:val="1"/>
        <w:rPr>
          <w:rFonts w:ascii="Calibri" w:hAnsi="Calibri" w:eastAsia="Myriad Pro" w:cs="Calibri"/>
          <w:b/>
          <w:bCs/>
          <w:color w:val="002060"/>
          <w:sz w:val="22"/>
          <w:szCs w:val="22"/>
          <w:lang w:eastAsia="en-GB"/>
        </w:rPr>
      </w:pPr>
      <w:bookmarkStart w:name="_Toc6409073" w:id="16"/>
      <w:bookmarkStart w:name="_Toc6409125" w:id="17"/>
      <w:bookmarkStart w:name="_Toc6497680" w:id="18"/>
      <w:bookmarkStart w:name="_Toc42789857" w:id="19"/>
      <w:r w:rsidRPr="00C13ED2">
        <w:rPr>
          <w:rFonts w:ascii="Calibri" w:hAnsi="Calibri" w:eastAsia="Myriad Pro" w:cs="Calibri"/>
          <w:b/>
          <w:bCs/>
          <w:color w:val="002060"/>
          <w:sz w:val="22"/>
          <w:szCs w:val="22"/>
          <w:lang w:eastAsia="en-GB"/>
        </w:rPr>
        <w:t>1.3.         Cabinet Members</w:t>
      </w:r>
      <w:bookmarkEnd w:id="16"/>
      <w:bookmarkEnd w:id="17"/>
      <w:bookmarkEnd w:id="18"/>
      <w:bookmarkEnd w:id="19"/>
    </w:p>
    <w:p w:rsidR="00663749" w:rsidP="00532326" w:rsidRDefault="00663749" w14:paraId="3FC30E01" w14:textId="77777777">
      <w:pPr>
        <w:spacing w:after="153" w:line="249" w:lineRule="auto"/>
        <w:ind w:left="785" w:right="6"/>
        <w:jc w:val="both"/>
        <w:rPr>
          <w:rFonts w:ascii="Calibri" w:hAnsi="Calibri" w:eastAsia="Myriad Pro" w:cs="Calibri"/>
          <w:color w:val="272526"/>
          <w:sz w:val="22"/>
          <w:szCs w:val="22"/>
          <w:lang w:eastAsia="en-GB"/>
        </w:rPr>
      </w:pPr>
    </w:p>
    <w:p w:rsidRPr="008161DC" w:rsidR="00532326" w:rsidP="00532326" w:rsidRDefault="00B65B7F" w14:paraId="4B69B8E8" w14:textId="1653A62A">
      <w:pPr>
        <w:spacing w:after="153" w:line="249" w:lineRule="auto"/>
        <w:ind w:left="785" w:right="6"/>
        <w:jc w:val="both"/>
        <w:rPr>
          <w:rFonts w:ascii="Calibri" w:hAnsi="Calibri" w:eastAsia="Myriad Pro" w:cs="Calibri"/>
          <w:color w:val="272526"/>
          <w:sz w:val="22"/>
          <w:szCs w:val="22"/>
          <w:lang w:eastAsia="en-GB"/>
        </w:rPr>
      </w:pPr>
      <w:r w:rsidRPr="00B65B7F">
        <w:rPr>
          <w:rFonts w:ascii="Calibri" w:hAnsi="Calibri" w:eastAsia="Myriad Pro" w:cs="Calibri"/>
          <w:color w:val="272526"/>
          <w:sz w:val="22"/>
          <w:szCs w:val="22"/>
          <w:highlight w:val="yellow"/>
          <w:lang w:eastAsia="en-GB"/>
        </w:rPr>
        <w:t>Cabinet</w:t>
      </w:r>
      <w:r w:rsidRPr="008161DC" w:rsidR="00532326">
        <w:rPr>
          <w:rFonts w:ascii="Calibri" w:hAnsi="Calibri" w:eastAsia="Myriad Pro" w:cs="Calibri"/>
          <w:color w:val="272526"/>
          <w:sz w:val="22"/>
          <w:szCs w:val="22"/>
          <w:lang w:eastAsia="en-GB"/>
        </w:rPr>
        <w:t xml:space="preserve"> Members shall, with the support of the relevant Directors: </w:t>
      </w:r>
    </w:p>
    <w:p w:rsidR="00532326" w:rsidP="00663749" w:rsidRDefault="00532326" w14:paraId="31E767BC"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1.3.1.</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Challenge, support, monitor and promote the development and performance of health, safety and wellbeing arrangements and initiatives within their areas of responsibility to ensure they are delivered within our organisation</w:t>
      </w:r>
      <w:r>
        <w:rPr>
          <w:rFonts w:ascii="Calibri" w:hAnsi="Calibri" w:eastAsia="Myriad Pro" w:cs="Calibri"/>
          <w:color w:val="272526"/>
          <w:sz w:val="22"/>
          <w:szCs w:val="22"/>
          <w:lang w:eastAsia="en-GB"/>
        </w:rPr>
        <w:t>.</w:t>
      </w:r>
    </w:p>
    <w:p w:rsidR="00532326" w:rsidP="00532326" w:rsidRDefault="00532326" w14:paraId="57C0625E" w14:textId="77777777">
      <w:pPr>
        <w:tabs>
          <w:tab w:val="center" w:pos="6028"/>
        </w:tabs>
        <w:spacing w:after="245" w:line="249" w:lineRule="auto"/>
        <w:rPr>
          <w:rFonts w:ascii="Calibri" w:hAnsi="Calibri" w:eastAsia="Myriad Pro" w:cs="Calibri"/>
          <w:color w:val="272526"/>
          <w:sz w:val="22"/>
          <w:szCs w:val="22"/>
          <w:lang w:eastAsia="en-GB"/>
        </w:rPr>
      </w:pPr>
    </w:p>
    <w:p w:rsidR="00532326" w:rsidP="00532326" w:rsidRDefault="00532326" w14:paraId="24DF881A" w14:textId="77777777">
      <w:pPr>
        <w:tabs>
          <w:tab w:val="center" w:pos="6028"/>
        </w:tabs>
        <w:spacing w:after="245" w:line="249" w:lineRule="auto"/>
        <w:rPr>
          <w:rFonts w:ascii="Calibri" w:hAnsi="Calibri" w:eastAsia="Myriad Pro" w:cs="Calibri"/>
          <w:color w:val="272526"/>
          <w:sz w:val="22"/>
          <w:szCs w:val="22"/>
          <w:lang w:eastAsia="en-GB"/>
        </w:rPr>
      </w:pPr>
    </w:p>
    <w:p w:rsidR="00532326" w:rsidP="00532326" w:rsidRDefault="00532326" w14:paraId="5C744F97" w14:textId="77777777">
      <w:pPr>
        <w:tabs>
          <w:tab w:val="center" w:pos="6028"/>
        </w:tabs>
        <w:spacing w:after="245" w:line="249" w:lineRule="auto"/>
        <w:rPr>
          <w:rFonts w:ascii="Calibri" w:hAnsi="Calibri" w:eastAsia="Myriad Pro" w:cs="Calibri"/>
          <w:color w:val="272526"/>
          <w:sz w:val="22"/>
          <w:szCs w:val="22"/>
          <w:lang w:eastAsia="en-GB"/>
        </w:rPr>
      </w:pPr>
    </w:p>
    <w:p w:rsidRPr="008161DC" w:rsidR="00532326" w:rsidP="00532326" w:rsidRDefault="00532326" w14:paraId="73195911" w14:textId="77777777">
      <w:pPr>
        <w:keepNext/>
        <w:keepLines/>
        <w:tabs>
          <w:tab w:val="center" w:pos="1359"/>
        </w:tabs>
        <w:spacing w:after="1" w:line="265" w:lineRule="auto"/>
        <w:ind w:left="-15"/>
        <w:jc w:val="both"/>
        <w:outlineLvl w:val="0"/>
        <w:rPr>
          <w:rFonts w:ascii="Calibri" w:hAnsi="Calibri" w:eastAsia="Myriad Pro" w:cs="Calibri"/>
          <w:b/>
          <w:color w:val="323E74"/>
          <w:sz w:val="22"/>
          <w:szCs w:val="22"/>
          <w:lang w:eastAsia="en-GB"/>
        </w:rPr>
      </w:pPr>
      <w:bookmarkStart w:name="_Toc6409074" w:id="20"/>
      <w:bookmarkStart w:name="_Toc6409126" w:id="21"/>
      <w:bookmarkStart w:name="_Toc6497681" w:id="22"/>
      <w:bookmarkStart w:name="_Toc42789858" w:id="23"/>
      <w:r w:rsidRPr="00510E83">
        <w:rPr>
          <w:rFonts w:ascii="Calibri" w:hAnsi="Calibri" w:eastAsia="Myriad Pro" w:cs="Calibri"/>
          <w:b/>
          <w:color w:val="323E74"/>
          <w:sz w:val="32"/>
          <w:szCs w:val="32"/>
          <w:lang w:eastAsia="en-GB"/>
        </w:rPr>
        <w:t>2.</w:t>
      </w:r>
      <w:r>
        <w:rPr>
          <w:rFonts w:ascii="Calibri" w:hAnsi="Calibri" w:eastAsia="Myriad Pro" w:cs="Calibri"/>
          <w:b/>
          <w:color w:val="323E74"/>
          <w:sz w:val="22"/>
          <w:szCs w:val="22"/>
          <w:lang w:eastAsia="en-GB"/>
        </w:rPr>
        <w:t xml:space="preserve">    </w:t>
      </w:r>
      <w:r w:rsidRPr="008161DC">
        <w:rPr>
          <w:rFonts w:ascii="Calibri" w:hAnsi="Calibri" w:eastAsia="Myriad Pro" w:cs="Calibri"/>
          <w:b/>
          <w:color w:val="323E74"/>
          <w:sz w:val="32"/>
          <w:szCs w:val="32"/>
          <w:lang w:eastAsia="en-GB"/>
        </w:rPr>
        <w:t>OFFICERS</w:t>
      </w:r>
      <w:bookmarkEnd w:id="20"/>
      <w:bookmarkEnd w:id="21"/>
      <w:bookmarkEnd w:id="22"/>
      <w:bookmarkEnd w:id="23"/>
    </w:p>
    <w:p w:rsidRPr="008161DC" w:rsidR="00532326" w:rsidP="00532326" w:rsidRDefault="00532326" w14:paraId="2E7AE055" w14:textId="77777777">
      <w:pPr>
        <w:keepNext/>
        <w:keepLines/>
        <w:tabs>
          <w:tab w:val="center" w:pos="1565"/>
        </w:tabs>
        <w:spacing w:after="10" w:line="249" w:lineRule="auto"/>
        <w:ind w:left="-15"/>
        <w:jc w:val="both"/>
        <w:outlineLvl w:val="1"/>
        <w:rPr>
          <w:rFonts w:ascii="Calibri" w:hAnsi="Calibri" w:eastAsia="Myriad Pro" w:cs="Calibri"/>
          <w:b/>
          <w:color w:val="323E74"/>
          <w:sz w:val="22"/>
          <w:szCs w:val="22"/>
          <w:lang w:eastAsia="en-GB"/>
        </w:rPr>
      </w:pPr>
      <w:bookmarkStart w:name="_Toc6409075" w:id="24"/>
      <w:bookmarkStart w:name="_Toc6409127" w:id="25"/>
      <w:bookmarkStart w:name="_Toc6497682" w:id="26"/>
      <w:bookmarkStart w:name="_Toc42789859" w:id="27"/>
      <w:r w:rsidRPr="008161DC">
        <w:rPr>
          <w:rFonts w:ascii="Calibri" w:hAnsi="Calibri" w:eastAsia="Myriad Pro" w:cs="Calibri"/>
          <w:b/>
          <w:color w:val="323E74"/>
          <w:sz w:val="22"/>
          <w:szCs w:val="22"/>
          <w:lang w:eastAsia="en-GB"/>
        </w:rPr>
        <w:t>2.1.</w:t>
      </w:r>
      <w:r>
        <w:rPr>
          <w:rFonts w:ascii="Calibri" w:hAnsi="Calibri" w:eastAsia="Myriad Pro" w:cs="Calibri"/>
          <w:b/>
          <w:color w:val="323E74"/>
          <w:sz w:val="22"/>
          <w:szCs w:val="22"/>
          <w:lang w:eastAsia="en-GB"/>
        </w:rPr>
        <w:t xml:space="preserve">         </w:t>
      </w:r>
      <w:r w:rsidRPr="008161DC">
        <w:rPr>
          <w:rFonts w:ascii="Calibri" w:hAnsi="Calibri" w:eastAsia="Myriad Pro" w:cs="Calibri"/>
          <w:b/>
          <w:color w:val="323E74"/>
          <w:sz w:val="22"/>
          <w:szCs w:val="22"/>
          <w:lang w:eastAsia="en-GB"/>
        </w:rPr>
        <w:t>Chief Executive</w:t>
      </w:r>
      <w:bookmarkEnd w:id="24"/>
      <w:bookmarkEnd w:id="25"/>
      <w:bookmarkEnd w:id="26"/>
      <w:bookmarkEnd w:id="27"/>
    </w:p>
    <w:p w:rsidRPr="008161DC" w:rsidR="00532326" w:rsidP="00532326" w:rsidRDefault="00532326" w14:paraId="3AFCD9CC" w14:textId="6B343E33">
      <w:pPr>
        <w:spacing w:after="157" w:line="249" w:lineRule="auto"/>
        <w:ind w:left="785"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The Chief Executive, under the Health and Safety at Work etc. Act 1974</w:t>
      </w:r>
      <w:r>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 xml:space="preserve">has ultimate management responsibility for health, </w:t>
      </w:r>
      <w:r w:rsidRPr="008161DC" w:rsidR="005F5356">
        <w:rPr>
          <w:rFonts w:ascii="Calibri" w:hAnsi="Calibri" w:eastAsia="Myriad Pro" w:cs="Calibri"/>
          <w:color w:val="272526"/>
          <w:sz w:val="22"/>
          <w:szCs w:val="22"/>
          <w:lang w:eastAsia="en-GB"/>
        </w:rPr>
        <w:t>safety,</w:t>
      </w:r>
      <w:r w:rsidRPr="008161DC">
        <w:rPr>
          <w:rFonts w:ascii="Calibri" w:hAnsi="Calibri" w:eastAsia="Myriad Pro" w:cs="Calibri"/>
          <w:color w:val="272526"/>
          <w:sz w:val="22"/>
          <w:szCs w:val="22"/>
          <w:lang w:eastAsia="en-GB"/>
        </w:rPr>
        <w:t xml:space="preserve"> and wellbeing within Carmarthenshire County Council. In addition to their responsibilities as part of Corporate Management Team, they shall: </w:t>
      </w:r>
    </w:p>
    <w:p w:rsidRPr="008161DC" w:rsidR="00532326" w:rsidP="00663749" w:rsidRDefault="00532326" w14:paraId="113C3470" w14:textId="34D0AD8E">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2.1.1.</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Promote a positive health and safety culture by demonstrating leadership and clear commitment to achieving high standards of health, safety</w:t>
      </w:r>
      <w:r w:rsidR="002E42A2">
        <w:rPr>
          <w:rFonts w:ascii="Calibri" w:hAnsi="Calibri" w:eastAsia="Myriad Pro" w:cs="Calibri"/>
          <w:color w:val="272526"/>
          <w:sz w:val="22"/>
          <w:szCs w:val="22"/>
          <w:lang w:eastAsia="en-GB"/>
        </w:rPr>
        <w:t>,</w:t>
      </w:r>
      <w:r w:rsidRPr="008161DC">
        <w:rPr>
          <w:rFonts w:ascii="Calibri" w:hAnsi="Calibri" w:eastAsia="Myriad Pro" w:cs="Calibri"/>
          <w:color w:val="272526"/>
          <w:sz w:val="22"/>
          <w:szCs w:val="22"/>
          <w:lang w:eastAsia="en-GB"/>
        </w:rPr>
        <w:t xml:space="preserve"> and wellbeing management and encouraging the involvement of all employees in improving our management standards and arrangements</w:t>
      </w:r>
      <w:r>
        <w:rPr>
          <w:rFonts w:ascii="Calibri" w:hAnsi="Calibri" w:eastAsia="Myriad Pro" w:cs="Calibri"/>
          <w:color w:val="272526"/>
          <w:sz w:val="22"/>
          <w:szCs w:val="22"/>
          <w:lang w:eastAsia="en-GB"/>
        </w:rPr>
        <w:t>.</w:t>
      </w:r>
    </w:p>
    <w:p w:rsidRPr="008161DC" w:rsidR="00532326" w:rsidP="00663749" w:rsidRDefault="00532326" w14:paraId="4DB4718C" w14:textId="73035A65">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2.1.2.</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 xml:space="preserve">Establish and ensure effective delivery of health and safety policies, </w:t>
      </w:r>
      <w:r w:rsidRPr="008161DC" w:rsidR="00E877F0">
        <w:rPr>
          <w:rFonts w:ascii="Calibri" w:hAnsi="Calibri" w:eastAsia="Myriad Pro" w:cs="Calibri"/>
          <w:color w:val="272526"/>
          <w:sz w:val="22"/>
          <w:szCs w:val="22"/>
          <w:lang w:eastAsia="en-GB"/>
        </w:rPr>
        <w:t>procedures,</w:t>
      </w:r>
      <w:r w:rsidRPr="008161DC">
        <w:rPr>
          <w:rFonts w:ascii="Calibri" w:hAnsi="Calibri" w:eastAsia="Myriad Pro" w:cs="Calibri"/>
          <w:color w:val="272526"/>
          <w:sz w:val="22"/>
          <w:szCs w:val="22"/>
          <w:lang w:eastAsia="en-GB"/>
        </w:rPr>
        <w:t xml:space="preserve"> and management arrangements within the authority</w:t>
      </w:r>
      <w:r>
        <w:rPr>
          <w:rFonts w:ascii="Calibri" w:hAnsi="Calibri" w:eastAsia="Myriad Pro" w:cs="Calibri"/>
          <w:color w:val="272526"/>
          <w:sz w:val="22"/>
          <w:szCs w:val="22"/>
          <w:lang w:eastAsia="en-GB"/>
        </w:rPr>
        <w:t>.</w:t>
      </w:r>
    </w:p>
    <w:p w:rsidRPr="008161DC" w:rsidR="00532326" w:rsidP="00663749" w:rsidRDefault="00532326" w14:paraId="1E74DEEE"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2.1.3.</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Ensure adequate resources, proportionate to the level of risk, are made available for the effective implementation of this policy and any associated management arrangements are put in place, including the maintenance of our premises, facilities and equipment and the delivery of adequate training to our employees</w:t>
      </w:r>
      <w:r>
        <w:rPr>
          <w:rFonts w:ascii="Calibri" w:hAnsi="Calibri" w:eastAsia="Myriad Pro" w:cs="Calibri"/>
          <w:color w:val="272526"/>
          <w:sz w:val="22"/>
          <w:szCs w:val="22"/>
          <w:lang w:eastAsia="en-GB"/>
        </w:rPr>
        <w:t>.</w:t>
      </w:r>
    </w:p>
    <w:p w:rsidR="00532326" w:rsidP="00663749" w:rsidRDefault="00532326" w14:paraId="0499067D"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2.1.4.</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Ensure that health and safety management is an integral part of the Council’s management plans and strategies and that we deliver our activities in a manner which is fully compliant with relevant legal standards and consistent with best practice</w:t>
      </w:r>
      <w:r>
        <w:rPr>
          <w:rFonts w:ascii="Calibri" w:hAnsi="Calibri" w:eastAsia="Myriad Pro" w:cs="Calibri"/>
          <w:color w:val="272526"/>
          <w:sz w:val="22"/>
          <w:szCs w:val="22"/>
          <w:lang w:eastAsia="en-GB"/>
        </w:rPr>
        <w:t>.</w:t>
      </w:r>
    </w:p>
    <w:p w:rsidRPr="008161DC" w:rsidR="00532326" w:rsidP="00663749" w:rsidRDefault="00532326" w14:paraId="7D9A9B75" w14:textId="6FA71E78">
      <w:pPr>
        <w:spacing w:after="245" w:line="249" w:lineRule="auto"/>
        <w:ind w:right="6"/>
        <w:jc w:val="both"/>
        <w:rPr>
          <w:rFonts w:ascii="Calibri" w:hAnsi="Calibri" w:eastAsia="Myriad Pro" w:cs="Calibri"/>
          <w:color w:val="272526"/>
          <w:sz w:val="22"/>
          <w:szCs w:val="22"/>
          <w:lang w:eastAsia="en-GB"/>
        </w:rPr>
      </w:pPr>
      <w:r>
        <w:rPr>
          <w:rFonts w:ascii="Calibri" w:hAnsi="Calibri" w:eastAsia="Myriad Pro" w:cs="Calibri"/>
          <w:color w:val="272526"/>
          <w:sz w:val="22"/>
          <w:szCs w:val="22"/>
          <w:lang w:eastAsia="en-GB"/>
        </w:rPr>
        <w:t xml:space="preserve">2.1.5    </w:t>
      </w:r>
      <w:r w:rsidR="00663749">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Ensure that health and safety performance is reviewed periodically</w:t>
      </w:r>
      <w:r>
        <w:rPr>
          <w:rFonts w:ascii="Calibri" w:hAnsi="Calibri" w:eastAsia="Myriad Pro" w:cs="Calibri"/>
          <w:color w:val="272526"/>
          <w:sz w:val="22"/>
          <w:szCs w:val="22"/>
          <w:lang w:eastAsia="en-GB"/>
        </w:rPr>
        <w:t>.</w:t>
      </w:r>
    </w:p>
    <w:p w:rsidRPr="008161DC" w:rsidR="00532326" w:rsidP="00663749" w:rsidRDefault="00532326" w14:paraId="2F4AE498" w14:textId="77777777">
      <w:pPr>
        <w:spacing w:after="642" w:line="249" w:lineRule="auto"/>
        <w:ind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2.1.6.</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Keep themselves informed of the general requirements of, and developments in legislation and best practice.</w:t>
      </w:r>
    </w:p>
    <w:p w:rsidRPr="008161DC" w:rsidR="00532326" w:rsidP="00532326" w:rsidRDefault="00532326" w14:paraId="67307641" w14:textId="77777777">
      <w:pPr>
        <w:keepNext/>
        <w:keepLines/>
        <w:tabs>
          <w:tab w:val="center" w:pos="3495"/>
        </w:tabs>
        <w:spacing w:after="10" w:line="249" w:lineRule="auto"/>
        <w:ind w:left="-15"/>
        <w:jc w:val="both"/>
        <w:outlineLvl w:val="1"/>
        <w:rPr>
          <w:rFonts w:ascii="Calibri" w:hAnsi="Calibri" w:eastAsia="Myriad Pro" w:cs="Calibri"/>
          <w:b/>
          <w:color w:val="323E74"/>
          <w:sz w:val="22"/>
          <w:szCs w:val="22"/>
          <w:lang w:eastAsia="en-GB"/>
        </w:rPr>
      </w:pPr>
      <w:bookmarkStart w:name="_Toc6409076" w:id="28"/>
      <w:bookmarkStart w:name="_Toc6409128" w:id="29"/>
      <w:bookmarkStart w:name="_Toc6497683" w:id="30"/>
      <w:bookmarkStart w:name="_Toc42789860" w:id="31"/>
      <w:r w:rsidRPr="008161DC">
        <w:rPr>
          <w:rFonts w:ascii="Calibri" w:hAnsi="Calibri" w:eastAsia="Myriad Pro" w:cs="Calibri"/>
          <w:b/>
          <w:color w:val="323E74"/>
          <w:sz w:val="22"/>
          <w:szCs w:val="22"/>
          <w:lang w:eastAsia="en-GB"/>
        </w:rPr>
        <w:t>2.2.</w:t>
      </w:r>
      <w:r>
        <w:rPr>
          <w:rFonts w:ascii="Calibri" w:hAnsi="Calibri" w:eastAsia="Myriad Pro" w:cs="Calibri"/>
          <w:b/>
          <w:color w:val="323E74"/>
          <w:sz w:val="22"/>
          <w:szCs w:val="22"/>
          <w:lang w:eastAsia="en-GB"/>
        </w:rPr>
        <w:t xml:space="preserve">         </w:t>
      </w:r>
      <w:r w:rsidRPr="008161DC">
        <w:rPr>
          <w:rFonts w:ascii="Calibri" w:hAnsi="Calibri" w:eastAsia="Myriad Pro" w:cs="Calibri"/>
          <w:b/>
          <w:color w:val="323E74"/>
          <w:sz w:val="22"/>
          <w:szCs w:val="22"/>
          <w:lang w:eastAsia="en-GB"/>
        </w:rPr>
        <w:t>Assistant Chief Executive (People Management (PM))</w:t>
      </w:r>
      <w:bookmarkEnd w:id="28"/>
      <w:bookmarkEnd w:id="29"/>
      <w:bookmarkEnd w:id="30"/>
      <w:bookmarkEnd w:id="31"/>
    </w:p>
    <w:p w:rsidRPr="008161DC" w:rsidR="00532326" w:rsidP="00532326" w:rsidRDefault="00532326" w14:paraId="4935900D" w14:textId="03176D81">
      <w:pPr>
        <w:spacing w:after="157" w:line="249" w:lineRule="auto"/>
        <w:ind w:left="785"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 xml:space="preserve">The Assistant Chief Executive (PM) has been given special responsibility for strategic health, </w:t>
      </w:r>
      <w:r w:rsidRPr="008161DC" w:rsidR="002E42A2">
        <w:rPr>
          <w:rFonts w:ascii="Calibri" w:hAnsi="Calibri" w:eastAsia="Myriad Pro" w:cs="Calibri"/>
          <w:color w:val="272526"/>
          <w:sz w:val="22"/>
          <w:szCs w:val="22"/>
          <w:lang w:eastAsia="en-GB"/>
        </w:rPr>
        <w:t>safety,</w:t>
      </w:r>
      <w:r w:rsidRPr="008161DC">
        <w:rPr>
          <w:rFonts w:ascii="Calibri" w:hAnsi="Calibri" w:eastAsia="Myriad Pro" w:cs="Calibri"/>
          <w:color w:val="272526"/>
          <w:sz w:val="22"/>
          <w:szCs w:val="22"/>
          <w:lang w:eastAsia="en-GB"/>
        </w:rPr>
        <w:t xml:space="preserve"> and wellbeing management within Carmarthenshire County Council. They shall: </w:t>
      </w:r>
    </w:p>
    <w:p w:rsidRPr="008161DC" w:rsidR="00532326" w:rsidP="00663749" w:rsidRDefault="00532326" w14:paraId="26E426E7" w14:textId="69C6A4FE">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2.2.1.</w:t>
      </w:r>
      <w:r w:rsidRPr="008161DC">
        <w:rPr>
          <w:rFonts w:ascii="Calibri" w:hAnsi="Calibri" w:eastAsia="Myriad Pro" w:cs="Calibri"/>
          <w:color w:val="272526"/>
          <w:sz w:val="22"/>
          <w:szCs w:val="22"/>
          <w:lang w:eastAsia="en-GB"/>
        </w:rPr>
        <w:tab/>
      </w:r>
      <w:bookmarkStart w:name="_Hlk75790925" w:id="32"/>
      <w:r w:rsidRPr="008161DC">
        <w:rPr>
          <w:rFonts w:ascii="Calibri" w:hAnsi="Calibri" w:eastAsia="Myriad Pro" w:cs="Calibri"/>
          <w:color w:val="272526"/>
          <w:sz w:val="22"/>
          <w:szCs w:val="22"/>
          <w:lang w:eastAsia="en-GB"/>
        </w:rPr>
        <w:t>Promote a positive health and safety culture by demonstrating leadership and clear commitment to achieving high standards of health</w:t>
      </w:r>
      <w:r>
        <w:rPr>
          <w:rFonts w:ascii="Calibri" w:hAnsi="Calibri" w:eastAsia="Myriad Pro" w:cs="Calibri"/>
          <w:color w:val="272526"/>
          <w:sz w:val="22"/>
          <w:szCs w:val="22"/>
          <w:lang w:eastAsia="en-GB"/>
        </w:rPr>
        <w:t xml:space="preserve">, </w:t>
      </w:r>
      <w:r w:rsidRPr="008161DC" w:rsidR="004B4B4B">
        <w:rPr>
          <w:rFonts w:ascii="Calibri" w:hAnsi="Calibri" w:eastAsia="Myriad Pro" w:cs="Calibri"/>
          <w:color w:val="272526"/>
          <w:sz w:val="22"/>
          <w:szCs w:val="22"/>
          <w:lang w:eastAsia="en-GB"/>
        </w:rPr>
        <w:t>safety,</w:t>
      </w:r>
      <w:r>
        <w:rPr>
          <w:rFonts w:ascii="Calibri" w:hAnsi="Calibri" w:eastAsia="Myriad Pro" w:cs="Calibri"/>
          <w:color w:val="272526"/>
          <w:sz w:val="22"/>
          <w:szCs w:val="22"/>
          <w:lang w:eastAsia="en-GB"/>
        </w:rPr>
        <w:t xml:space="preserve"> and wellbeing</w:t>
      </w:r>
      <w:r w:rsidRPr="008161DC">
        <w:rPr>
          <w:rFonts w:ascii="Calibri" w:hAnsi="Calibri" w:eastAsia="Myriad Pro" w:cs="Calibri"/>
          <w:color w:val="272526"/>
          <w:sz w:val="22"/>
          <w:szCs w:val="22"/>
          <w:lang w:eastAsia="en-GB"/>
        </w:rPr>
        <w:t xml:space="preserve"> management across the authority</w:t>
      </w:r>
      <w:r>
        <w:rPr>
          <w:rFonts w:ascii="Calibri" w:hAnsi="Calibri" w:eastAsia="Myriad Pro" w:cs="Calibri"/>
          <w:color w:val="272526"/>
          <w:sz w:val="22"/>
          <w:szCs w:val="22"/>
          <w:lang w:eastAsia="en-GB"/>
        </w:rPr>
        <w:t>.</w:t>
      </w:r>
    </w:p>
    <w:bookmarkEnd w:id="32"/>
    <w:p w:rsidRPr="008161DC" w:rsidR="00532326" w:rsidP="00663749" w:rsidRDefault="00532326" w14:paraId="19B54024"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2.2.2.</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Act as an advocate for health and safety management within the authority and at Corporate Management Team and support the Chief Executive in meeting the responsibilities set out in this policy</w:t>
      </w:r>
      <w:r>
        <w:rPr>
          <w:rFonts w:ascii="Calibri" w:hAnsi="Calibri" w:eastAsia="Myriad Pro" w:cs="Calibri"/>
          <w:color w:val="272526"/>
          <w:sz w:val="22"/>
          <w:szCs w:val="22"/>
          <w:lang w:eastAsia="en-GB"/>
        </w:rPr>
        <w:t>.</w:t>
      </w:r>
    </w:p>
    <w:p w:rsidRPr="008161DC" w:rsidR="00532326" w:rsidP="00663749" w:rsidRDefault="00532326" w14:paraId="596A5ED9" w14:textId="04B49EEF">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2.2.3.</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Promote and present health and safety policies and health, safety</w:t>
      </w:r>
      <w:r w:rsidR="004B4B4B">
        <w:rPr>
          <w:rFonts w:ascii="Calibri" w:hAnsi="Calibri" w:eastAsia="Myriad Pro" w:cs="Calibri"/>
          <w:color w:val="272526"/>
          <w:sz w:val="22"/>
          <w:szCs w:val="22"/>
          <w:lang w:eastAsia="en-GB"/>
        </w:rPr>
        <w:t>,</w:t>
      </w:r>
      <w:r w:rsidRPr="008161DC">
        <w:rPr>
          <w:rFonts w:ascii="Calibri" w:hAnsi="Calibri" w:eastAsia="Myriad Pro" w:cs="Calibri"/>
          <w:color w:val="272526"/>
          <w:sz w:val="22"/>
          <w:szCs w:val="22"/>
          <w:lang w:eastAsia="en-GB"/>
        </w:rPr>
        <w:t xml:space="preserve"> and wellbeing performance information at Corporate Management Team and </w:t>
      </w:r>
      <w:r>
        <w:rPr>
          <w:rFonts w:ascii="Calibri" w:hAnsi="Calibri" w:eastAsia="Myriad Pro" w:cs="Calibri"/>
          <w:color w:val="272526"/>
          <w:sz w:val="22"/>
          <w:szCs w:val="22"/>
          <w:lang w:eastAsia="en-GB"/>
        </w:rPr>
        <w:t>Cabinet.</w:t>
      </w:r>
    </w:p>
    <w:p w:rsidR="00663749" w:rsidP="00663749" w:rsidRDefault="00532326" w14:paraId="5185E766" w14:textId="20712031">
      <w:pPr>
        <w:tabs>
          <w:tab w:val="center" w:pos="720"/>
          <w:tab w:val="center" w:pos="5116"/>
        </w:tabs>
        <w:spacing w:after="10" w:line="249" w:lineRule="auto"/>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2.2.4.</w:t>
      </w:r>
      <w:r>
        <w:rPr>
          <w:rFonts w:ascii="Calibri" w:hAnsi="Calibri" w:eastAsia="Myriad Pro" w:cs="Calibri"/>
          <w:color w:val="272526"/>
          <w:sz w:val="22"/>
          <w:szCs w:val="22"/>
          <w:lang w:eastAsia="en-GB"/>
        </w:rPr>
        <w:t xml:space="preserve">   </w:t>
      </w:r>
      <w:r w:rsidR="00663749">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Ensure there are adequate, competent resources, within Employee Wellbeing</w:t>
      </w:r>
      <w:r w:rsidR="00663749">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 xml:space="preserve">(proportionate to the level of </w:t>
      </w:r>
      <w:r w:rsidR="00663749">
        <w:rPr>
          <w:rFonts w:ascii="Calibri" w:hAnsi="Calibri" w:eastAsia="Myriad Pro" w:cs="Calibri"/>
          <w:color w:val="272526"/>
          <w:sz w:val="22"/>
          <w:szCs w:val="22"/>
          <w:lang w:eastAsia="en-GB"/>
        </w:rPr>
        <w:t xml:space="preserve"> </w:t>
      </w:r>
    </w:p>
    <w:p w:rsidR="00532326" w:rsidP="00663749" w:rsidRDefault="00663749" w14:paraId="14C1A92F" w14:textId="5C14AE57">
      <w:pPr>
        <w:tabs>
          <w:tab w:val="center" w:pos="720"/>
          <w:tab w:val="center" w:pos="5116"/>
        </w:tabs>
        <w:spacing w:after="10" w:line="249" w:lineRule="auto"/>
        <w:jc w:val="both"/>
        <w:rPr>
          <w:rFonts w:ascii="Calibri" w:hAnsi="Calibri" w:eastAsia="Myriad Pro" w:cs="Calibri"/>
          <w:color w:val="272526"/>
          <w:sz w:val="22"/>
          <w:szCs w:val="22"/>
          <w:lang w:eastAsia="en-GB"/>
        </w:rPr>
      </w:pPr>
      <w:r>
        <w:rPr>
          <w:rFonts w:ascii="Calibri" w:hAnsi="Calibri" w:eastAsia="Myriad Pro" w:cs="Calibri"/>
          <w:color w:val="272526"/>
          <w:sz w:val="22"/>
          <w:szCs w:val="22"/>
          <w:lang w:eastAsia="en-GB"/>
        </w:rPr>
        <w:tab/>
      </w:r>
      <w:r>
        <w:rPr>
          <w:rFonts w:ascii="Calibri" w:hAnsi="Calibri" w:eastAsia="Myriad Pro" w:cs="Calibri"/>
          <w:color w:val="272526"/>
          <w:sz w:val="22"/>
          <w:szCs w:val="22"/>
          <w:lang w:eastAsia="en-GB"/>
        </w:rPr>
        <w:tab/>
      </w:r>
      <w:r w:rsidRPr="008161DC" w:rsidR="00532326">
        <w:rPr>
          <w:rFonts w:ascii="Calibri" w:hAnsi="Calibri" w:eastAsia="Myriad Pro" w:cs="Calibri"/>
          <w:color w:val="272526"/>
          <w:sz w:val="22"/>
          <w:szCs w:val="22"/>
          <w:lang w:eastAsia="en-GB"/>
        </w:rPr>
        <w:t>risk) available for the effective implementation of this policy and associated management arrangements</w:t>
      </w:r>
      <w:r w:rsidR="00532326">
        <w:rPr>
          <w:rFonts w:ascii="Calibri" w:hAnsi="Calibri" w:eastAsia="Myriad Pro" w:cs="Calibri"/>
          <w:color w:val="272526"/>
          <w:sz w:val="22"/>
          <w:szCs w:val="22"/>
          <w:lang w:eastAsia="en-GB"/>
        </w:rPr>
        <w:t>.</w:t>
      </w:r>
    </w:p>
    <w:p w:rsidRPr="008161DC" w:rsidR="00663749" w:rsidP="00663749" w:rsidRDefault="00663749" w14:paraId="4939EB8B" w14:textId="77777777">
      <w:pPr>
        <w:tabs>
          <w:tab w:val="center" w:pos="720"/>
          <w:tab w:val="center" w:pos="5116"/>
        </w:tabs>
        <w:spacing w:after="10" w:line="249" w:lineRule="auto"/>
        <w:jc w:val="both"/>
        <w:rPr>
          <w:rFonts w:ascii="Calibri" w:hAnsi="Calibri" w:eastAsia="Myriad Pro" w:cs="Calibri"/>
          <w:color w:val="272526"/>
          <w:sz w:val="22"/>
          <w:szCs w:val="22"/>
          <w:lang w:eastAsia="en-GB"/>
        </w:rPr>
      </w:pPr>
    </w:p>
    <w:p w:rsidRPr="008161DC" w:rsidR="00532326" w:rsidP="00663749" w:rsidRDefault="00532326" w14:paraId="64843767"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2.2.5.</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Ensure that a report on annual health and safety performance is prepared for consideration within the authority</w:t>
      </w:r>
      <w:r>
        <w:rPr>
          <w:rFonts w:ascii="Calibri" w:hAnsi="Calibri" w:eastAsia="Myriad Pro" w:cs="Calibri"/>
          <w:color w:val="272526"/>
          <w:sz w:val="22"/>
          <w:szCs w:val="22"/>
          <w:lang w:eastAsia="en-GB"/>
        </w:rPr>
        <w:t>.</w:t>
      </w:r>
    </w:p>
    <w:p w:rsidRPr="008161DC" w:rsidR="00532326" w:rsidP="00663749" w:rsidRDefault="00532326" w14:paraId="3F4E67A0"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2.2.6.</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Ensure the provision of competent resources to support effective arrangements for the monitoring and surveillance of the health of employees who are exposed to specific risks</w:t>
      </w:r>
      <w:r>
        <w:rPr>
          <w:rFonts w:ascii="Calibri" w:hAnsi="Calibri" w:eastAsia="Myriad Pro" w:cs="Calibri"/>
          <w:color w:val="272526"/>
          <w:sz w:val="22"/>
          <w:szCs w:val="22"/>
          <w:lang w:eastAsia="en-GB"/>
        </w:rPr>
        <w:t>.</w:t>
      </w:r>
    </w:p>
    <w:p w:rsidRPr="008161DC" w:rsidR="00532326" w:rsidP="00663749" w:rsidRDefault="00532326" w14:paraId="3DEA2C9B" w14:textId="55C18200">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2.2.7.</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 xml:space="preserve">Ensure that health and safety management is an integral part of all management plans, </w:t>
      </w:r>
      <w:r w:rsidRPr="008161DC" w:rsidR="005E3EAE">
        <w:rPr>
          <w:rFonts w:ascii="Calibri" w:hAnsi="Calibri" w:eastAsia="Myriad Pro" w:cs="Calibri"/>
          <w:color w:val="272526"/>
          <w:sz w:val="22"/>
          <w:szCs w:val="22"/>
          <w:lang w:eastAsia="en-GB"/>
        </w:rPr>
        <w:t>strategies,</w:t>
      </w:r>
      <w:r w:rsidRPr="008161DC">
        <w:rPr>
          <w:rFonts w:ascii="Calibri" w:hAnsi="Calibri" w:eastAsia="Myriad Pro" w:cs="Calibri"/>
          <w:color w:val="272526"/>
          <w:sz w:val="22"/>
          <w:szCs w:val="22"/>
          <w:lang w:eastAsia="en-GB"/>
        </w:rPr>
        <w:t xml:space="preserve"> and activities of the Council, and are given due consideration when endorsing any policies and strategies, and when allocating associated responsibilities and resources</w:t>
      </w:r>
      <w:r>
        <w:rPr>
          <w:rFonts w:ascii="Calibri" w:hAnsi="Calibri" w:eastAsia="Myriad Pro" w:cs="Calibri"/>
          <w:color w:val="272526"/>
          <w:sz w:val="22"/>
          <w:szCs w:val="22"/>
          <w:lang w:eastAsia="en-GB"/>
        </w:rPr>
        <w:t>.</w:t>
      </w:r>
    </w:p>
    <w:p w:rsidRPr="008161DC" w:rsidR="00532326" w:rsidP="00663749" w:rsidRDefault="00532326" w14:paraId="5BBE1B16" w14:textId="343DCEE1">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2.2.8.</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 xml:space="preserve">Ensure consultation with the Corporate Employee Relations Health and Safety Forum on relevant health, </w:t>
      </w:r>
      <w:r w:rsidRPr="008161DC" w:rsidR="005E3EAE">
        <w:rPr>
          <w:rFonts w:ascii="Calibri" w:hAnsi="Calibri" w:eastAsia="Myriad Pro" w:cs="Calibri"/>
          <w:color w:val="272526"/>
          <w:sz w:val="22"/>
          <w:szCs w:val="22"/>
          <w:lang w:eastAsia="en-GB"/>
        </w:rPr>
        <w:t>safety,</w:t>
      </w:r>
      <w:r w:rsidRPr="008161DC">
        <w:rPr>
          <w:rFonts w:ascii="Calibri" w:hAnsi="Calibri" w:eastAsia="Myriad Pro" w:cs="Calibri"/>
          <w:color w:val="272526"/>
          <w:sz w:val="22"/>
          <w:szCs w:val="22"/>
          <w:lang w:eastAsia="en-GB"/>
        </w:rPr>
        <w:t xml:space="preserve"> and wellbeing matters</w:t>
      </w:r>
      <w:r>
        <w:rPr>
          <w:rFonts w:ascii="Calibri" w:hAnsi="Calibri" w:eastAsia="Myriad Pro" w:cs="Calibri"/>
          <w:color w:val="272526"/>
          <w:sz w:val="22"/>
          <w:szCs w:val="22"/>
          <w:lang w:eastAsia="en-GB"/>
        </w:rPr>
        <w:t>.</w:t>
      </w:r>
    </w:p>
    <w:p w:rsidRPr="008161DC" w:rsidR="00532326" w:rsidP="00532326" w:rsidRDefault="00532326" w14:paraId="27220099" w14:textId="7B8DBC0D">
      <w:pPr>
        <w:tabs>
          <w:tab w:val="center" w:pos="1039"/>
          <w:tab w:val="center" w:pos="4124"/>
        </w:tabs>
        <w:spacing w:after="651" w:line="249" w:lineRule="auto"/>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2.2.9.</w:t>
      </w:r>
      <w:r>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Chair the Corporate Health and Safety Leadership Board.</w:t>
      </w:r>
    </w:p>
    <w:p w:rsidRPr="008161DC" w:rsidR="00532326" w:rsidP="00532326" w:rsidRDefault="00532326" w14:paraId="5E7DACBF" w14:textId="77777777">
      <w:pPr>
        <w:keepNext/>
        <w:keepLines/>
        <w:tabs>
          <w:tab w:val="center" w:pos="1248"/>
        </w:tabs>
        <w:spacing w:after="10" w:line="249" w:lineRule="auto"/>
        <w:ind w:left="-15"/>
        <w:jc w:val="both"/>
        <w:outlineLvl w:val="1"/>
        <w:rPr>
          <w:rFonts w:ascii="Calibri" w:hAnsi="Calibri" w:eastAsia="Myriad Pro" w:cs="Calibri"/>
          <w:b/>
          <w:color w:val="323E74"/>
          <w:sz w:val="22"/>
          <w:szCs w:val="22"/>
          <w:lang w:eastAsia="en-GB"/>
        </w:rPr>
      </w:pPr>
      <w:bookmarkStart w:name="_Toc6409077" w:id="33"/>
      <w:bookmarkStart w:name="_Toc6409129" w:id="34"/>
      <w:bookmarkStart w:name="_Toc6497684" w:id="35"/>
      <w:bookmarkStart w:name="_Toc42789861" w:id="36"/>
      <w:r w:rsidRPr="008161DC">
        <w:rPr>
          <w:rFonts w:ascii="Calibri" w:hAnsi="Calibri" w:eastAsia="Myriad Pro" w:cs="Calibri"/>
          <w:b/>
          <w:color w:val="323E74"/>
          <w:sz w:val="22"/>
          <w:szCs w:val="22"/>
          <w:lang w:eastAsia="en-GB"/>
        </w:rPr>
        <w:t>2.3.</w:t>
      </w:r>
      <w:r>
        <w:rPr>
          <w:rFonts w:ascii="Calibri" w:hAnsi="Calibri" w:eastAsia="Myriad Pro" w:cs="Calibri"/>
          <w:b/>
          <w:color w:val="323E74"/>
          <w:sz w:val="22"/>
          <w:szCs w:val="22"/>
          <w:lang w:eastAsia="en-GB"/>
        </w:rPr>
        <w:t xml:space="preserve">         </w:t>
      </w:r>
      <w:r w:rsidRPr="008161DC">
        <w:rPr>
          <w:rFonts w:ascii="Calibri" w:hAnsi="Calibri" w:eastAsia="Myriad Pro" w:cs="Calibri"/>
          <w:b/>
          <w:color w:val="323E74"/>
          <w:sz w:val="22"/>
          <w:szCs w:val="22"/>
          <w:lang w:eastAsia="en-GB"/>
        </w:rPr>
        <w:t>Directors</w:t>
      </w:r>
      <w:bookmarkEnd w:id="33"/>
      <w:bookmarkEnd w:id="34"/>
      <w:bookmarkEnd w:id="35"/>
      <w:bookmarkEnd w:id="36"/>
    </w:p>
    <w:p w:rsidRPr="008161DC" w:rsidR="00532326" w:rsidP="00532326" w:rsidRDefault="00532326" w14:paraId="1658F9F3" w14:textId="07742F0B">
      <w:pPr>
        <w:spacing w:after="157" w:line="249" w:lineRule="auto"/>
        <w:ind w:left="785"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Directors have overall responsibility for the implementation of this policy and associated management arrangements within their department. To assist them in fulfilling their responsibilities Directors will be supported by the Occupational Health and Safety Centre. In addition to their responsibilities as line managers, Directors shall:</w:t>
      </w:r>
    </w:p>
    <w:p w:rsidRPr="008161DC" w:rsidR="00532326" w:rsidP="00663749" w:rsidRDefault="00532326" w14:paraId="6E799B98"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2.3.1.</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Promote a positive health and safety culture by demonstrating leadership and clear commitment to achieving high standards of health and safety management across their department</w:t>
      </w:r>
      <w:r>
        <w:rPr>
          <w:rFonts w:ascii="Calibri" w:hAnsi="Calibri" w:eastAsia="Myriad Pro" w:cs="Calibri"/>
          <w:color w:val="272526"/>
          <w:sz w:val="22"/>
          <w:szCs w:val="22"/>
          <w:lang w:eastAsia="en-GB"/>
        </w:rPr>
        <w:t>.</w:t>
      </w:r>
    </w:p>
    <w:p w:rsidRPr="008161DC" w:rsidR="00532326" w:rsidP="00663749" w:rsidRDefault="00532326" w14:paraId="4A52F886" w14:textId="64D517BE">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2.3.2.</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 xml:space="preserve">Ensure that health, </w:t>
      </w:r>
      <w:r w:rsidRPr="008161DC" w:rsidR="00AD4A60">
        <w:rPr>
          <w:rFonts w:ascii="Calibri" w:hAnsi="Calibri" w:eastAsia="Myriad Pro" w:cs="Calibri"/>
          <w:color w:val="272526"/>
          <w:sz w:val="22"/>
          <w:szCs w:val="22"/>
          <w:lang w:eastAsia="en-GB"/>
        </w:rPr>
        <w:t>safety,</w:t>
      </w:r>
      <w:r w:rsidRPr="008161DC">
        <w:rPr>
          <w:rFonts w:ascii="Calibri" w:hAnsi="Calibri" w:eastAsia="Myriad Pro" w:cs="Calibri"/>
          <w:color w:val="272526"/>
          <w:sz w:val="22"/>
          <w:szCs w:val="22"/>
          <w:lang w:eastAsia="en-GB"/>
        </w:rPr>
        <w:t xml:space="preserve"> and wellbeing is an integral part of the departmental management arrangements, and that health and safety objective(s) are included within the Departmental Business Plan</w:t>
      </w:r>
      <w:r>
        <w:rPr>
          <w:rFonts w:ascii="Calibri" w:hAnsi="Calibri" w:eastAsia="Myriad Pro" w:cs="Calibri"/>
          <w:color w:val="272526"/>
          <w:sz w:val="22"/>
          <w:szCs w:val="22"/>
          <w:lang w:eastAsia="en-GB"/>
        </w:rPr>
        <w:t>.</w:t>
      </w:r>
    </w:p>
    <w:p w:rsidRPr="008161DC" w:rsidR="00532326" w:rsidP="00663749" w:rsidRDefault="00532326" w14:paraId="6C151281"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2.3.3.</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Ensure that suitable resources, in terms of time, finance and personnel are provided to implement health and safety procedures and arrangements within their department</w:t>
      </w:r>
      <w:r>
        <w:rPr>
          <w:rFonts w:ascii="Calibri" w:hAnsi="Calibri" w:eastAsia="Myriad Pro" w:cs="Calibri"/>
          <w:color w:val="272526"/>
          <w:sz w:val="22"/>
          <w:szCs w:val="22"/>
          <w:lang w:eastAsia="en-GB"/>
        </w:rPr>
        <w:t>.</w:t>
      </w:r>
    </w:p>
    <w:p w:rsidRPr="008161DC" w:rsidR="00532326" w:rsidP="00663749" w:rsidRDefault="00532326" w14:paraId="7F73D94B" w14:textId="0FBAB412">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2.3.4.</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Establish arrangements to monitor the effectiveness of health and safety management and progress toward achieving the health, safety</w:t>
      </w:r>
      <w:r w:rsidR="002862C9">
        <w:rPr>
          <w:rFonts w:ascii="Calibri" w:hAnsi="Calibri" w:eastAsia="Myriad Pro" w:cs="Calibri"/>
          <w:color w:val="272526"/>
          <w:sz w:val="22"/>
          <w:szCs w:val="22"/>
          <w:lang w:eastAsia="en-GB"/>
        </w:rPr>
        <w:t>,</w:t>
      </w:r>
      <w:r w:rsidRPr="008161DC">
        <w:rPr>
          <w:rFonts w:ascii="Calibri" w:hAnsi="Calibri" w:eastAsia="Myriad Pro" w:cs="Calibri"/>
          <w:color w:val="272526"/>
          <w:sz w:val="22"/>
          <w:szCs w:val="22"/>
          <w:lang w:eastAsia="en-GB"/>
        </w:rPr>
        <w:t xml:space="preserve"> and wellbeing objectives set out in the departmental business plan</w:t>
      </w:r>
      <w:r>
        <w:rPr>
          <w:rFonts w:ascii="Calibri" w:hAnsi="Calibri" w:eastAsia="Myriad Pro" w:cs="Calibri"/>
          <w:color w:val="272526"/>
          <w:sz w:val="22"/>
          <w:szCs w:val="22"/>
          <w:lang w:eastAsia="en-GB"/>
        </w:rPr>
        <w:t>.</w:t>
      </w:r>
    </w:p>
    <w:p w:rsidRPr="008161DC" w:rsidR="00532326" w:rsidP="00663749" w:rsidRDefault="00532326" w14:paraId="1A640AF5" w14:textId="1C37B34E">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2.3.5.</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 xml:space="preserve">Ensure health and safety performance is discussed, </w:t>
      </w:r>
      <w:r w:rsidRPr="008161DC" w:rsidR="00965F52">
        <w:rPr>
          <w:rFonts w:ascii="Calibri" w:hAnsi="Calibri" w:eastAsia="Myriad Pro" w:cs="Calibri"/>
          <w:color w:val="272526"/>
          <w:sz w:val="22"/>
          <w:szCs w:val="22"/>
          <w:lang w:eastAsia="en-GB"/>
        </w:rPr>
        <w:t>shared,</w:t>
      </w:r>
      <w:r w:rsidRPr="008161DC">
        <w:rPr>
          <w:rFonts w:ascii="Calibri" w:hAnsi="Calibri" w:eastAsia="Myriad Pro" w:cs="Calibri"/>
          <w:color w:val="272526"/>
          <w:sz w:val="22"/>
          <w:szCs w:val="22"/>
          <w:lang w:eastAsia="en-GB"/>
        </w:rPr>
        <w:t xml:space="preserve"> and reviewed periodically with each Head of Service</w:t>
      </w:r>
      <w:r>
        <w:rPr>
          <w:rFonts w:ascii="Calibri" w:hAnsi="Calibri" w:eastAsia="Myriad Pro" w:cs="Calibri"/>
          <w:color w:val="272526"/>
          <w:sz w:val="22"/>
          <w:szCs w:val="22"/>
          <w:lang w:eastAsia="en-GB"/>
        </w:rPr>
        <w:t>.</w:t>
      </w:r>
    </w:p>
    <w:p w:rsidRPr="008161DC" w:rsidR="00532326" w:rsidP="00663749" w:rsidRDefault="00532326" w14:paraId="0B052476" w14:textId="41A5DF8D">
      <w:pPr>
        <w:spacing w:after="245" w:line="249" w:lineRule="auto"/>
        <w:ind w:left="709" w:right="6" w:hanging="709"/>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2.3.6.</w:t>
      </w:r>
      <w:r>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 xml:space="preserve"> Ensure that the Strategic </w:t>
      </w:r>
      <w:r>
        <w:rPr>
          <w:rFonts w:ascii="Calibri" w:hAnsi="Calibri" w:eastAsia="Myriad Pro" w:cs="Calibri"/>
          <w:color w:val="272526"/>
          <w:sz w:val="22"/>
          <w:szCs w:val="22"/>
          <w:lang w:eastAsia="en-GB"/>
        </w:rPr>
        <w:t xml:space="preserve">/ Senior </w:t>
      </w:r>
      <w:r w:rsidRPr="008161DC">
        <w:rPr>
          <w:rFonts w:ascii="Calibri" w:hAnsi="Calibri" w:eastAsia="Myriad Pro" w:cs="Calibri"/>
          <w:color w:val="272526"/>
          <w:sz w:val="22"/>
          <w:szCs w:val="22"/>
          <w:lang w:eastAsia="en-GB"/>
        </w:rPr>
        <w:t>Advisor (Health and Safety) regularly attends Departmental Management Team</w:t>
      </w:r>
      <w:r>
        <w:rPr>
          <w:rFonts w:ascii="Calibri" w:hAnsi="Calibri" w:eastAsia="Myriad Pro" w:cs="Calibri"/>
          <w:color w:val="272526"/>
          <w:sz w:val="22"/>
          <w:szCs w:val="22"/>
          <w:lang w:eastAsia="en-GB"/>
        </w:rPr>
        <w:t>.</w:t>
      </w:r>
    </w:p>
    <w:p w:rsidRPr="008161DC" w:rsidR="00532326" w:rsidP="00663749" w:rsidRDefault="00532326" w14:paraId="5F5472F8"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2.3.7.</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Nominate a Head of Service as a representative for the Department at the Corporate Health and Safety Leadership Board and authorise them to make strategic decisions on behalf of the Department</w:t>
      </w:r>
      <w:r>
        <w:rPr>
          <w:rFonts w:ascii="Calibri" w:hAnsi="Calibri" w:eastAsia="Myriad Pro" w:cs="Calibri"/>
          <w:color w:val="272526"/>
          <w:sz w:val="22"/>
          <w:szCs w:val="22"/>
          <w:lang w:eastAsia="en-GB"/>
        </w:rPr>
        <w:t>.</w:t>
      </w:r>
    </w:p>
    <w:p w:rsidRPr="008161DC" w:rsidR="00532326" w:rsidP="00663749" w:rsidRDefault="00532326" w14:paraId="45CB8576"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2.3.8.</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Nominate a Head of Service as a deputy representative for the Department at the Corporate Health and Safety Leadership Board to attend in the absence of the nominated Head of Service</w:t>
      </w:r>
      <w:r>
        <w:rPr>
          <w:rFonts w:ascii="Calibri" w:hAnsi="Calibri" w:eastAsia="Myriad Pro" w:cs="Calibri"/>
          <w:color w:val="272526"/>
          <w:sz w:val="22"/>
          <w:szCs w:val="22"/>
          <w:lang w:eastAsia="en-GB"/>
        </w:rPr>
        <w:t>.</w:t>
      </w:r>
    </w:p>
    <w:p w:rsidRPr="008161DC" w:rsidR="00532326" w:rsidP="00663749" w:rsidRDefault="00532326" w14:paraId="2BCBD2E4"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2.3.9.</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Chair the Departmental Employee Relations Health and Safety Forum where health, safety and wellbeing performance is reviewed</w:t>
      </w:r>
      <w:r>
        <w:rPr>
          <w:rFonts w:ascii="Calibri" w:hAnsi="Calibri" w:eastAsia="Myriad Pro" w:cs="Calibri"/>
          <w:color w:val="272526"/>
          <w:sz w:val="22"/>
          <w:szCs w:val="22"/>
          <w:lang w:eastAsia="en-GB"/>
        </w:rPr>
        <w:t>.</w:t>
      </w:r>
    </w:p>
    <w:p w:rsidRPr="008161DC" w:rsidR="00532326" w:rsidP="00663749" w:rsidRDefault="00532326" w14:paraId="45663232"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 xml:space="preserve">2.3.10. Ensure a Premises Responsible Person (PRP) </w:t>
      </w:r>
      <w:r>
        <w:rPr>
          <w:rFonts w:ascii="Calibri" w:hAnsi="Calibri" w:eastAsia="Myriad Pro" w:cs="Calibri"/>
          <w:color w:val="272526"/>
          <w:sz w:val="22"/>
          <w:szCs w:val="22"/>
          <w:lang w:eastAsia="en-GB"/>
        </w:rPr>
        <w:t>and</w:t>
      </w:r>
      <w:r w:rsidRPr="008161DC">
        <w:rPr>
          <w:rFonts w:ascii="Calibri" w:hAnsi="Calibri" w:eastAsia="Myriad Pro" w:cs="Calibri"/>
          <w:color w:val="272526"/>
          <w:sz w:val="22"/>
          <w:szCs w:val="22"/>
          <w:lang w:eastAsia="en-GB"/>
        </w:rPr>
        <w:t xml:space="preserve"> </w:t>
      </w:r>
      <w:r>
        <w:rPr>
          <w:rFonts w:ascii="Calibri" w:hAnsi="Calibri" w:eastAsia="Myriad Pro" w:cs="Calibri"/>
          <w:color w:val="272526"/>
          <w:sz w:val="22"/>
          <w:szCs w:val="22"/>
          <w:lang w:eastAsia="en-GB"/>
        </w:rPr>
        <w:t>Deputy</w:t>
      </w:r>
      <w:r w:rsidRPr="008161DC">
        <w:rPr>
          <w:rFonts w:ascii="Calibri" w:hAnsi="Calibri" w:eastAsia="Myriad Pro" w:cs="Calibri"/>
          <w:color w:val="272526"/>
          <w:sz w:val="22"/>
          <w:szCs w:val="22"/>
          <w:lang w:eastAsia="en-GB"/>
        </w:rPr>
        <w:t xml:space="preserve"> PRP is nominated for each premises occupied by the department in liaison with relevant Heads of Service and promptly notify </w:t>
      </w:r>
      <w:r>
        <w:rPr>
          <w:rFonts w:ascii="Calibri" w:hAnsi="Calibri" w:eastAsia="Myriad Pro" w:cs="Calibri"/>
          <w:color w:val="272526"/>
          <w:sz w:val="22"/>
          <w:szCs w:val="22"/>
          <w:lang w:eastAsia="en-GB"/>
        </w:rPr>
        <w:t>Property</w:t>
      </w:r>
      <w:r w:rsidRPr="008161DC">
        <w:rPr>
          <w:rFonts w:ascii="Calibri" w:hAnsi="Calibri" w:eastAsia="Myriad Pro" w:cs="Calibri"/>
          <w:color w:val="272526"/>
          <w:sz w:val="22"/>
          <w:szCs w:val="22"/>
          <w:lang w:eastAsia="en-GB"/>
        </w:rPr>
        <w:t xml:space="preserve"> of any changes</w:t>
      </w:r>
      <w:r>
        <w:rPr>
          <w:rFonts w:ascii="Calibri" w:hAnsi="Calibri" w:eastAsia="Myriad Pro" w:cs="Calibri"/>
          <w:color w:val="272526"/>
          <w:sz w:val="22"/>
          <w:szCs w:val="22"/>
          <w:lang w:eastAsia="en-GB"/>
        </w:rPr>
        <w:t>.</w:t>
      </w:r>
    </w:p>
    <w:p w:rsidR="00532326" w:rsidP="00663749" w:rsidRDefault="00532326" w14:paraId="7CA078EF" w14:textId="4868FF05">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 xml:space="preserve">2.3.11. Ensure that all staff receive adequate training, </w:t>
      </w:r>
      <w:r w:rsidRPr="008161DC" w:rsidR="007326A4">
        <w:rPr>
          <w:rFonts w:ascii="Calibri" w:hAnsi="Calibri" w:eastAsia="Myriad Pro" w:cs="Calibri"/>
          <w:color w:val="272526"/>
          <w:sz w:val="22"/>
          <w:szCs w:val="22"/>
          <w:lang w:eastAsia="en-GB"/>
        </w:rPr>
        <w:t>instruction,</w:t>
      </w:r>
      <w:r w:rsidRPr="008161DC">
        <w:rPr>
          <w:rFonts w:ascii="Calibri" w:hAnsi="Calibri" w:eastAsia="Myriad Pro" w:cs="Calibri"/>
          <w:color w:val="272526"/>
          <w:sz w:val="22"/>
          <w:szCs w:val="22"/>
          <w:lang w:eastAsia="en-GB"/>
        </w:rPr>
        <w:t xml:space="preserve"> and supervision to enable them to effectively carry out their responsibilities. </w:t>
      </w:r>
    </w:p>
    <w:p w:rsidR="00532326" w:rsidP="009444DA" w:rsidRDefault="00532326" w14:paraId="334C61AF" w14:textId="77777777">
      <w:pPr>
        <w:spacing w:after="100" w:afterAutospacing="1" w:line="250"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 xml:space="preserve">2.3.12. Keep themselves informed of the general requirements of health, safety and welfare legislation and standards relevant to the workplaces and activities within their area of responsibility, in liaison with the Strategic </w:t>
      </w:r>
      <w:r>
        <w:rPr>
          <w:rFonts w:ascii="Calibri" w:hAnsi="Calibri" w:eastAsia="Myriad Pro" w:cs="Calibri"/>
          <w:color w:val="272526"/>
          <w:sz w:val="22"/>
          <w:szCs w:val="22"/>
          <w:lang w:eastAsia="en-GB"/>
        </w:rPr>
        <w:t xml:space="preserve">/ Senior </w:t>
      </w:r>
      <w:r w:rsidRPr="008161DC">
        <w:rPr>
          <w:rFonts w:ascii="Calibri" w:hAnsi="Calibri" w:eastAsia="Myriad Pro" w:cs="Calibri"/>
          <w:color w:val="272526"/>
          <w:sz w:val="22"/>
          <w:szCs w:val="22"/>
          <w:lang w:eastAsia="en-GB"/>
        </w:rPr>
        <w:t>Advisor (Health and Safety)</w:t>
      </w:r>
      <w:r>
        <w:rPr>
          <w:rFonts w:ascii="Calibri" w:hAnsi="Calibri" w:eastAsia="Myriad Pro" w:cs="Calibri"/>
          <w:color w:val="272526"/>
          <w:sz w:val="22"/>
          <w:szCs w:val="22"/>
          <w:lang w:eastAsia="en-GB"/>
        </w:rPr>
        <w:t>.</w:t>
      </w:r>
    </w:p>
    <w:p w:rsidRPr="00096834" w:rsidR="00532326" w:rsidP="009444DA" w:rsidRDefault="00532326" w14:paraId="144C4FF7" w14:textId="77777777">
      <w:pPr>
        <w:spacing w:after="100" w:afterAutospacing="1" w:line="250" w:lineRule="auto"/>
        <w:ind w:left="720" w:right="6" w:hanging="720"/>
        <w:jc w:val="both"/>
        <w:rPr>
          <w:rFonts w:ascii="Calibri" w:hAnsi="Calibri" w:eastAsia="Myriad Pro" w:cs="Calibri"/>
          <w:color w:val="272526"/>
          <w:sz w:val="22"/>
          <w:szCs w:val="22"/>
          <w:lang w:eastAsia="en-GB"/>
        </w:rPr>
      </w:pPr>
      <w:r w:rsidRPr="00096834">
        <w:rPr>
          <w:rFonts w:ascii="Calibri" w:hAnsi="Calibri" w:eastAsia="Myriad Pro" w:cs="Calibri"/>
          <w:color w:val="272526"/>
          <w:sz w:val="22"/>
          <w:szCs w:val="22"/>
          <w:lang w:eastAsia="en-GB"/>
        </w:rPr>
        <w:t>2.3.13. Ensure that employees are provided with this policy and ensure that they are suitably informed and instructed on relevant roles and responsibilities contained within.</w:t>
      </w:r>
    </w:p>
    <w:p w:rsidRPr="008161DC" w:rsidR="00532326" w:rsidP="00532326" w:rsidRDefault="00532326" w14:paraId="4EA484F4" w14:textId="77777777">
      <w:pPr>
        <w:keepNext/>
        <w:keepLines/>
        <w:tabs>
          <w:tab w:val="center" w:pos="1629"/>
        </w:tabs>
        <w:spacing w:after="10" w:line="249" w:lineRule="auto"/>
        <w:ind w:left="-15"/>
        <w:jc w:val="both"/>
        <w:outlineLvl w:val="1"/>
        <w:rPr>
          <w:rFonts w:ascii="Calibri" w:hAnsi="Calibri" w:eastAsia="Myriad Pro" w:cs="Calibri"/>
          <w:b/>
          <w:color w:val="323E74"/>
          <w:sz w:val="22"/>
          <w:szCs w:val="22"/>
          <w:lang w:eastAsia="en-GB"/>
        </w:rPr>
      </w:pPr>
      <w:bookmarkStart w:name="_Toc6409078" w:id="37"/>
      <w:bookmarkStart w:name="_Toc6409130" w:id="38"/>
      <w:bookmarkStart w:name="_Toc6497685" w:id="39"/>
      <w:bookmarkStart w:name="_Toc42789862" w:id="40"/>
      <w:r w:rsidRPr="008161DC">
        <w:rPr>
          <w:rFonts w:ascii="Calibri" w:hAnsi="Calibri" w:eastAsia="Myriad Pro" w:cs="Calibri"/>
          <w:b/>
          <w:color w:val="323E74"/>
          <w:sz w:val="22"/>
          <w:szCs w:val="22"/>
          <w:lang w:eastAsia="en-GB"/>
        </w:rPr>
        <w:t>2.4.</w:t>
      </w:r>
      <w:r>
        <w:rPr>
          <w:rFonts w:ascii="Calibri" w:hAnsi="Calibri" w:eastAsia="Myriad Pro" w:cs="Calibri"/>
          <w:b/>
          <w:color w:val="323E74"/>
          <w:sz w:val="22"/>
          <w:szCs w:val="22"/>
          <w:lang w:eastAsia="en-GB"/>
        </w:rPr>
        <w:t xml:space="preserve">         </w:t>
      </w:r>
      <w:r w:rsidRPr="008161DC">
        <w:rPr>
          <w:rFonts w:ascii="Calibri" w:hAnsi="Calibri" w:eastAsia="Myriad Pro" w:cs="Calibri"/>
          <w:b/>
          <w:color w:val="323E74"/>
          <w:sz w:val="22"/>
          <w:szCs w:val="22"/>
          <w:lang w:eastAsia="en-GB"/>
        </w:rPr>
        <w:t>Heads of Service</w:t>
      </w:r>
      <w:bookmarkEnd w:id="37"/>
      <w:bookmarkEnd w:id="38"/>
      <w:bookmarkEnd w:id="39"/>
      <w:bookmarkEnd w:id="40"/>
    </w:p>
    <w:p w:rsidRPr="008161DC" w:rsidR="00532326" w:rsidP="00532326" w:rsidRDefault="00532326" w14:paraId="188D76C2" w14:textId="17E7004B">
      <w:pPr>
        <w:spacing w:after="157" w:line="249" w:lineRule="auto"/>
        <w:ind w:left="785"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Heads of Service are responsible for the planning and implementation of health, safety</w:t>
      </w:r>
      <w:r w:rsidR="00443DCD">
        <w:rPr>
          <w:rFonts w:ascii="Calibri" w:hAnsi="Calibri" w:eastAsia="Myriad Pro" w:cs="Calibri"/>
          <w:color w:val="272526"/>
          <w:sz w:val="22"/>
          <w:szCs w:val="22"/>
          <w:lang w:eastAsia="en-GB"/>
        </w:rPr>
        <w:t>,</w:t>
      </w:r>
      <w:r w:rsidRPr="008161DC">
        <w:rPr>
          <w:rFonts w:ascii="Calibri" w:hAnsi="Calibri" w:eastAsia="Myriad Pro" w:cs="Calibri"/>
          <w:color w:val="272526"/>
          <w:sz w:val="22"/>
          <w:szCs w:val="22"/>
          <w:lang w:eastAsia="en-GB"/>
        </w:rPr>
        <w:t xml:space="preserve"> and wellbeing procedures and management arrangements within their areas of responsibility. In addition to their responsibilities as line managers they shall:</w:t>
      </w:r>
    </w:p>
    <w:p w:rsidRPr="008161DC" w:rsidR="00532326" w:rsidP="009444DA" w:rsidRDefault="00532326" w14:paraId="0611BC75"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2.4.1.</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Demonstrate clear commitment to achieving high standards of health and safety management through positive leadership on health and safety issues</w:t>
      </w:r>
      <w:r>
        <w:rPr>
          <w:rFonts w:ascii="Calibri" w:hAnsi="Calibri" w:eastAsia="Myriad Pro" w:cs="Calibri"/>
          <w:color w:val="272526"/>
          <w:sz w:val="22"/>
          <w:szCs w:val="22"/>
          <w:lang w:eastAsia="en-GB"/>
        </w:rPr>
        <w:t>.</w:t>
      </w:r>
    </w:p>
    <w:p w:rsidRPr="008161DC" w:rsidR="00532326" w:rsidP="00532326" w:rsidRDefault="00532326" w14:paraId="71778F05" w14:textId="659B93AC">
      <w:pPr>
        <w:tabs>
          <w:tab w:val="center" w:pos="1039"/>
          <w:tab w:val="right" w:pos="10205"/>
        </w:tabs>
        <w:spacing w:after="245" w:line="249" w:lineRule="auto"/>
        <w:ind w:left="1435" w:hanging="1435"/>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2.4.2.</w:t>
      </w:r>
      <w:r w:rsidRPr="008161DC">
        <w:rPr>
          <w:rFonts w:ascii="Calibri" w:hAnsi="Calibri" w:eastAsia="Myriad Pro" w:cs="Calibri"/>
          <w:color w:val="272526"/>
          <w:sz w:val="22"/>
          <w:szCs w:val="22"/>
          <w:lang w:eastAsia="en-GB"/>
        </w:rPr>
        <w:tab/>
      </w:r>
      <w:r w:rsidR="009444DA">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Ensure that risks within their areas of responsibility are identified, controlled and monitored</w:t>
      </w:r>
      <w:r>
        <w:rPr>
          <w:rFonts w:ascii="Calibri" w:hAnsi="Calibri" w:eastAsia="Myriad Pro" w:cs="Calibri"/>
          <w:color w:val="272526"/>
          <w:sz w:val="22"/>
          <w:szCs w:val="22"/>
          <w:lang w:eastAsia="en-GB"/>
        </w:rPr>
        <w:t>.</w:t>
      </w:r>
    </w:p>
    <w:p w:rsidRPr="008161DC" w:rsidR="00532326" w:rsidP="009444DA" w:rsidRDefault="00532326" w14:paraId="12B6ADB4" w14:textId="24EEC842">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2.4.3.</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 xml:space="preserve">Regularly review health, </w:t>
      </w:r>
      <w:r w:rsidRPr="008161DC" w:rsidR="00232117">
        <w:rPr>
          <w:rFonts w:ascii="Calibri" w:hAnsi="Calibri" w:eastAsia="Myriad Pro" w:cs="Calibri"/>
          <w:color w:val="272526"/>
          <w:sz w:val="22"/>
          <w:szCs w:val="22"/>
          <w:lang w:eastAsia="en-GB"/>
        </w:rPr>
        <w:t>safety,</w:t>
      </w:r>
      <w:r w:rsidRPr="008161DC">
        <w:rPr>
          <w:rFonts w:ascii="Calibri" w:hAnsi="Calibri" w:eastAsia="Myriad Pro" w:cs="Calibri"/>
          <w:color w:val="272526"/>
          <w:sz w:val="22"/>
          <w:szCs w:val="22"/>
          <w:lang w:eastAsia="en-GB"/>
        </w:rPr>
        <w:t xml:space="preserve"> and wellbeing performance within their areas of responsibility and communicate the performance to the Director</w:t>
      </w:r>
      <w:r>
        <w:rPr>
          <w:rFonts w:ascii="Calibri" w:hAnsi="Calibri" w:eastAsia="Myriad Pro" w:cs="Calibri"/>
          <w:color w:val="272526"/>
          <w:sz w:val="22"/>
          <w:szCs w:val="22"/>
          <w:lang w:eastAsia="en-GB"/>
        </w:rPr>
        <w:t>.</w:t>
      </w:r>
    </w:p>
    <w:p w:rsidRPr="008161DC" w:rsidR="00532326" w:rsidP="009444DA" w:rsidRDefault="00532326" w14:paraId="053281AD"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2.4.4.</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Ensure that adequate resources, proportionate to the level of risk, are provided to implement health and safety procedures, management arrangements and control measures</w:t>
      </w:r>
      <w:r>
        <w:rPr>
          <w:rFonts w:ascii="Calibri" w:hAnsi="Calibri" w:eastAsia="Myriad Pro" w:cs="Calibri"/>
          <w:color w:val="272526"/>
          <w:sz w:val="22"/>
          <w:szCs w:val="22"/>
          <w:lang w:eastAsia="en-GB"/>
        </w:rPr>
        <w:t>.</w:t>
      </w:r>
    </w:p>
    <w:p w:rsidRPr="008161DC" w:rsidR="00532326" w:rsidP="00532326" w:rsidRDefault="00532326" w14:paraId="7DA56E8F" w14:textId="4D798378">
      <w:pPr>
        <w:tabs>
          <w:tab w:val="center" w:pos="1039"/>
          <w:tab w:val="center" w:pos="5441"/>
        </w:tabs>
        <w:spacing w:after="245" w:line="249" w:lineRule="auto"/>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2.4.5.</w:t>
      </w:r>
      <w:r w:rsidR="009444DA">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Ensure regular health and safety attendance at Senior</w:t>
      </w:r>
      <w:r w:rsidRPr="00921857" w:rsidR="00921857">
        <w:rPr>
          <w:rFonts w:ascii="Calibri" w:hAnsi="Calibri" w:eastAsia="Myriad Pro" w:cs="Calibri"/>
          <w:color w:val="272526"/>
          <w:sz w:val="22"/>
          <w:szCs w:val="22"/>
          <w:highlight w:val="yellow"/>
          <w:lang w:eastAsia="en-GB"/>
        </w:rPr>
        <w:t>/Business</w:t>
      </w:r>
      <w:r w:rsidRPr="008161DC">
        <w:rPr>
          <w:rFonts w:ascii="Calibri" w:hAnsi="Calibri" w:eastAsia="Myriad Pro" w:cs="Calibri"/>
          <w:color w:val="272526"/>
          <w:sz w:val="22"/>
          <w:szCs w:val="22"/>
          <w:lang w:eastAsia="en-GB"/>
        </w:rPr>
        <w:t xml:space="preserve"> Management Team meetings</w:t>
      </w:r>
      <w:r>
        <w:rPr>
          <w:rFonts w:ascii="Calibri" w:hAnsi="Calibri" w:eastAsia="Myriad Pro" w:cs="Calibri"/>
          <w:color w:val="272526"/>
          <w:sz w:val="22"/>
          <w:szCs w:val="22"/>
          <w:lang w:eastAsia="en-GB"/>
        </w:rPr>
        <w:t>.</w:t>
      </w:r>
    </w:p>
    <w:p w:rsidRPr="008161DC" w:rsidR="00532326" w:rsidP="009444DA" w:rsidRDefault="00532326" w14:paraId="4E8F644D"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2.4.6.</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 xml:space="preserve">Nominate, in liaison with the Director, a Premises Responsible Person (PRP) </w:t>
      </w:r>
      <w:r w:rsidRPr="00D15AE3">
        <w:rPr>
          <w:rFonts w:ascii="Calibri" w:hAnsi="Calibri" w:eastAsia="Myriad Pro" w:cs="Calibri"/>
          <w:color w:val="272526"/>
          <w:sz w:val="22"/>
          <w:szCs w:val="22"/>
          <w:lang w:eastAsia="en-GB"/>
        </w:rPr>
        <w:t>and</w:t>
      </w:r>
      <w:r w:rsidRPr="008161DC">
        <w:rPr>
          <w:rFonts w:ascii="Calibri" w:hAnsi="Calibri" w:eastAsia="Myriad Pro" w:cs="Calibri"/>
          <w:color w:val="272526"/>
          <w:sz w:val="22"/>
          <w:szCs w:val="22"/>
          <w:lang w:eastAsia="en-GB"/>
        </w:rPr>
        <w:t xml:space="preserve"> </w:t>
      </w:r>
      <w:r>
        <w:rPr>
          <w:rFonts w:ascii="Calibri" w:hAnsi="Calibri" w:eastAsia="Myriad Pro" w:cs="Calibri"/>
          <w:color w:val="272526"/>
          <w:sz w:val="22"/>
          <w:szCs w:val="22"/>
          <w:lang w:eastAsia="en-GB"/>
        </w:rPr>
        <w:t>Deputy</w:t>
      </w:r>
      <w:r w:rsidRPr="008161DC">
        <w:rPr>
          <w:rFonts w:ascii="Calibri" w:hAnsi="Calibri" w:eastAsia="Myriad Pro" w:cs="Calibri"/>
          <w:color w:val="272526"/>
          <w:sz w:val="22"/>
          <w:szCs w:val="22"/>
          <w:lang w:eastAsia="en-GB"/>
        </w:rPr>
        <w:t xml:space="preserve"> PRP for each premises occupied by the Division and promptly notify </w:t>
      </w:r>
      <w:r>
        <w:rPr>
          <w:rFonts w:ascii="Calibri" w:hAnsi="Calibri" w:eastAsia="Myriad Pro" w:cs="Calibri"/>
          <w:color w:val="272526"/>
          <w:sz w:val="22"/>
          <w:szCs w:val="22"/>
          <w:lang w:eastAsia="en-GB"/>
        </w:rPr>
        <w:t>Property</w:t>
      </w:r>
      <w:r w:rsidRPr="008161DC">
        <w:rPr>
          <w:rFonts w:ascii="Calibri" w:hAnsi="Calibri" w:eastAsia="Myriad Pro" w:cs="Calibri"/>
          <w:color w:val="272526"/>
          <w:sz w:val="22"/>
          <w:szCs w:val="22"/>
          <w:lang w:eastAsia="en-GB"/>
        </w:rPr>
        <w:t xml:space="preserve"> of any changes</w:t>
      </w:r>
      <w:r>
        <w:rPr>
          <w:rFonts w:ascii="Calibri" w:hAnsi="Calibri" w:eastAsia="Myriad Pro" w:cs="Calibri"/>
          <w:color w:val="272526"/>
          <w:sz w:val="22"/>
          <w:szCs w:val="22"/>
          <w:lang w:eastAsia="en-GB"/>
        </w:rPr>
        <w:t>.</w:t>
      </w:r>
    </w:p>
    <w:p w:rsidRPr="00922478" w:rsidR="00532326" w:rsidP="00922478" w:rsidRDefault="00532326" w14:paraId="6E07BDA7" w14:textId="77777777">
      <w:pPr>
        <w:shd w:val="clear" w:color="auto" w:fill="FFFF00"/>
        <w:spacing w:after="245" w:line="249" w:lineRule="auto"/>
        <w:ind w:left="720" w:right="6" w:hanging="720"/>
        <w:jc w:val="both"/>
        <w:rPr>
          <w:rFonts w:ascii="Calibri" w:hAnsi="Calibri" w:eastAsia="Myriad Pro" w:cs="Calibri"/>
          <w:strike/>
          <w:color w:val="272526"/>
          <w:sz w:val="22"/>
          <w:szCs w:val="22"/>
          <w:lang w:eastAsia="en-GB"/>
        </w:rPr>
      </w:pPr>
      <w:r w:rsidRPr="008161DC">
        <w:rPr>
          <w:rFonts w:ascii="Calibri" w:hAnsi="Calibri" w:eastAsia="Myriad Pro" w:cs="Calibri"/>
          <w:color w:val="272526"/>
          <w:sz w:val="22"/>
          <w:szCs w:val="22"/>
          <w:lang w:eastAsia="en-GB"/>
        </w:rPr>
        <w:t>2.4.7.</w:t>
      </w:r>
      <w:r w:rsidRPr="008161DC">
        <w:rPr>
          <w:rFonts w:ascii="Calibri" w:hAnsi="Calibri" w:eastAsia="Myriad Pro" w:cs="Calibri"/>
          <w:color w:val="272526"/>
          <w:sz w:val="22"/>
          <w:szCs w:val="22"/>
          <w:lang w:eastAsia="en-GB"/>
        </w:rPr>
        <w:tab/>
      </w:r>
      <w:r w:rsidRPr="00922478">
        <w:rPr>
          <w:rFonts w:ascii="Calibri" w:hAnsi="Calibri" w:eastAsia="Myriad Pro" w:cs="Calibri"/>
          <w:strike/>
          <w:color w:val="272526"/>
          <w:sz w:val="22"/>
          <w:szCs w:val="22"/>
          <w:lang w:eastAsia="en-GB"/>
        </w:rPr>
        <w:t>Nominate appropriate staff to represent their service(s) at the Departmental Health and Safety Group and assist them in implementing departmental and corporate health and safety procedures and arrangements.</w:t>
      </w:r>
    </w:p>
    <w:p w:rsidRPr="008161DC" w:rsidR="00532326" w:rsidP="009444DA" w:rsidRDefault="00532326" w14:paraId="3A03AE26" w14:textId="08A64185">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2.4.8.</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 xml:space="preserve">Ensure that all staff within their area of responsibility receive adequate training, </w:t>
      </w:r>
      <w:r w:rsidRPr="008161DC" w:rsidR="00922478">
        <w:rPr>
          <w:rFonts w:ascii="Calibri" w:hAnsi="Calibri" w:eastAsia="Myriad Pro" w:cs="Calibri"/>
          <w:color w:val="272526"/>
          <w:sz w:val="22"/>
          <w:szCs w:val="22"/>
          <w:lang w:eastAsia="en-GB"/>
        </w:rPr>
        <w:t>instruction,</w:t>
      </w:r>
      <w:r w:rsidRPr="008161DC">
        <w:rPr>
          <w:rFonts w:ascii="Calibri" w:hAnsi="Calibri" w:eastAsia="Myriad Pro" w:cs="Calibri"/>
          <w:color w:val="272526"/>
          <w:sz w:val="22"/>
          <w:szCs w:val="22"/>
          <w:lang w:eastAsia="en-GB"/>
        </w:rPr>
        <w:t xml:space="preserve"> and supervision to enable them to carry out their responsibilities and work safely</w:t>
      </w:r>
      <w:r>
        <w:rPr>
          <w:rFonts w:ascii="Calibri" w:hAnsi="Calibri" w:eastAsia="Myriad Pro" w:cs="Calibri"/>
          <w:color w:val="272526"/>
          <w:sz w:val="22"/>
          <w:szCs w:val="22"/>
          <w:lang w:eastAsia="en-GB"/>
        </w:rPr>
        <w:t>.</w:t>
      </w:r>
    </w:p>
    <w:p w:rsidRPr="008161DC" w:rsidR="00532326" w:rsidP="009444DA" w:rsidRDefault="00532326" w14:paraId="3A3CB2A9" w14:textId="476F473A">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2.4.9.</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 xml:space="preserve">Ensure that all accidents, occupational ill </w:t>
      </w:r>
      <w:r w:rsidRPr="008161DC" w:rsidR="00922478">
        <w:rPr>
          <w:rFonts w:ascii="Calibri" w:hAnsi="Calibri" w:eastAsia="Myriad Pro" w:cs="Calibri"/>
          <w:color w:val="272526"/>
          <w:sz w:val="22"/>
          <w:szCs w:val="22"/>
          <w:lang w:eastAsia="en-GB"/>
        </w:rPr>
        <w:t>health,</w:t>
      </w:r>
      <w:r w:rsidRPr="008161DC">
        <w:rPr>
          <w:rFonts w:ascii="Calibri" w:hAnsi="Calibri" w:eastAsia="Myriad Pro" w:cs="Calibri"/>
          <w:color w:val="272526"/>
          <w:sz w:val="22"/>
          <w:szCs w:val="22"/>
          <w:lang w:eastAsia="en-GB"/>
        </w:rPr>
        <w:t xml:space="preserve"> and hazardous incidents are reported and investigated in accordance with relevant procedures</w:t>
      </w:r>
      <w:r>
        <w:rPr>
          <w:rFonts w:ascii="Calibri" w:hAnsi="Calibri" w:eastAsia="Myriad Pro" w:cs="Calibri"/>
          <w:color w:val="272526"/>
          <w:sz w:val="22"/>
          <w:szCs w:val="22"/>
          <w:lang w:eastAsia="en-GB"/>
        </w:rPr>
        <w:t>.</w:t>
      </w:r>
    </w:p>
    <w:p w:rsidRPr="008161DC" w:rsidR="00532326" w:rsidP="009444DA" w:rsidRDefault="00532326" w14:paraId="459EC27A"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2.4.10. Ensure that employees who are exposed to specific risks are identified and provided with health surveillance and monitoring arrangements in line with statutory requirements</w:t>
      </w:r>
      <w:r>
        <w:rPr>
          <w:rFonts w:ascii="Calibri" w:hAnsi="Calibri" w:eastAsia="Myriad Pro" w:cs="Calibri"/>
          <w:color w:val="272526"/>
          <w:sz w:val="22"/>
          <w:szCs w:val="22"/>
          <w:lang w:eastAsia="en-GB"/>
        </w:rPr>
        <w:t>.</w:t>
      </w:r>
      <w:r w:rsidRPr="008161DC">
        <w:rPr>
          <w:rFonts w:ascii="Calibri" w:hAnsi="Calibri" w:eastAsia="Myriad Pro" w:cs="Calibri"/>
          <w:color w:val="272526"/>
          <w:sz w:val="22"/>
          <w:szCs w:val="22"/>
          <w:lang w:eastAsia="en-GB"/>
        </w:rPr>
        <w:t xml:space="preserve"> </w:t>
      </w:r>
    </w:p>
    <w:p w:rsidRPr="008161DC" w:rsidR="00532326" w:rsidP="009444DA" w:rsidRDefault="00532326" w14:paraId="7697AE4A"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2.4.11. Support, as necessary, the various safety groups / safety action groups within the service area and ensure managers support safety representatives in the delivery of their functions</w:t>
      </w:r>
      <w:r>
        <w:rPr>
          <w:rFonts w:ascii="Calibri" w:hAnsi="Calibri" w:eastAsia="Myriad Pro" w:cs="Calibri"/>
          <w:color w:val="272526"/>
          <w:sz w:val="22"/>
          <w:szCs w:val="22"/>
          <w:lang w:eastAsia="en-GB"/>
        </w:rPr>
        <w:t>.</w:t>
      </w:r>
    </w:p>
    <w:p w:rsidRPr="008161DC" w:rsidR="00532326" w:rsidP="009444DA" w:rsidRDefault="00532326" w14:paraId="34064345" w14:textId="5F202F02">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 xml:space="preserve">2.4.12. In liaison with the Strategic </w:t>
      </w:r>
      <w:r>
        <w:rPr>
          <w:rFonts w:ascii="Calibri" w:hAnsi="Calibri" w:eastAsia="Myriad Pro" w:cs="Calibri"/>
          <w:color w:val="272526"/>
          <w:sz w:val="22"/>
          <w:szCs w:val="22"/>
          <w:lang w:eastAsia="en-GB"/>
        </w:rPr>
        <w:t xml:space="preserve">/ Senior </w:t>
      </w:r>
      <w:r w:rsidRPr="008161DC">
        <w:rPr>
          <w:rFonts w:ascii="Calibri" w:hAnsi="Calibri" w:eastAsia="Myriad Pro" w:cs="Calibri"/>
          <w:color w:val="272526"/>
          <w:sz w:val="22"/>
          <w:szCs w:val="22"/>
          <w:lang w:eastAsia="en-GB"/>
        </w:rPr>
        <w:t>Advisor (Health and Safety)</w:t>
      </w:r>
      <w:r>
        <w:rPr>
          <w:rFonts w:ascii="Calibri" w:hAnsi="Calibri" w:eastAsia="Myriad Pro" w:cs="Calibri"/>
          <w:color w:val="272526"/>
          <w:sz w:val="22"/>
          <w:szCs w:val="22"/>
          <w:lang w:eastAsia="en-GB"/>
        </w:rPr>
        <w:t xml:space="preserve"> from the</w:t>
      </w:r>
      <w:r w:rsidR="00E10F3F">
        <w:rPr>
          <w:rFonts w:ascii="Calibri" w:hAnsi="Calibri" w:eastAsia="Myriad Pro" w:cs="Calibri"/>
          <w:color w:val="272526"/>
          <w:sz w:val="22"/>
          <w:szCs w:val="22"/>
          <w:lang w:eastAsia="en-GB"/>
        </w:rPr>
        <w:t xml:space="preserve"> </w:t>
      </w:r>
      <w:r w:rsidRPr="00E10F3F" w:rsidR="00E10F3F">
        <w:rPr>
          <w:rFonts w:ascii="Calibri" w:hAnsi="Calibri" w:eastAsia="Myriad Pro" w:cs="Calibri"/>
          <w:color w:val="272526"/>
          <w:sz w:val="22"/>
          <w:szCs w:val="22"/>
          <w:shd w:val="clear" w:color="auto" w:fill="FFFF00"/>
          <w:lang w:eastAsia="en-GB"/>
        </w:rPr>
        <w:t>Employee Wellbeing Service</w:t>
      </w:r>
      <w:r w:rsidRPr="00E10F3F">
        <w:rPr>
          <w:rFonts w:ascii="Calibri" w:hAnsi="Calibri" w:eastAsia="Myriad Pro" w:cs="Calibri"/>
          <w:color w:val="272526"/>
          <w:sz w:val="22"/>
          <w:szCs w:val="22"/>
          <w:shd w:val="clear" w:color="auto" w:fill="FFFF00"/>
          <w:lang w:eastAsia="en-GB"/>
        </w:rPr>
        <w:t xml:space="preserve"> </w:t>
      </w:r>
      <w:r w:rsidRPr="00E10F3F">
        <w:rPr>
          <w:rFonts w:ascii="Calibri" w:hAnsi="Calibri" w:eastAsia="Myriad Pro" w:cs="Calibri"/>
          <w:strike/>
          <w:color w:val="272526"/>
          <w:sz w:val="22"/>
          <w:szCs w:val="22"/>
          <w:shd w:val="clear" w:color="auto" w:fill="FFFF00"/>
          <w:lang w:eastAsia="en-GB"/>
        </w:rPr>
        <w:t>Occupational Health and Safety Centre</w:t>
      </w:r>
      <w:r w:rsidRPr="008161DC">
        <w:rPr>
          <w:rFonts w:ascii="Calibri" w:hAnsi="Calibri" w:eastAsia="Myriad Pro" w:cs="Calibri"/>
          <w:color w:val="272526"/>
          <w:sz w:val="22"/>
          <w:szCs w:val="22"/>
          <w:lang w:eastAsia="en-GB"/>
        </w:rPr>
        <w:t>, keep themselves informed of the general requirements of health, safety</w:t>
      </w:r>
      <w:r w:rsidR="00E10F3F">
        <w:rPr>
          <w:rFonts w:ascii="Calibri" w:hAnsi="Calibri" w:eastAsia="Myriad Pro" w:cs="Calibri"/>
          <w:color w:val="272526"/>
          <w:sz w:val="22"/>
          <w:szCs w:val="22"/>
          <w:lang w:eastAsia="en-GB"/>
        </w:rPr>
        <w:t>,</w:t>
      </w:r>
      <w:r w:rsidRPr="008161DC">
        <w:rPr>
          <w:rFonts w:ascii="Calibri" w:hAnsi="Calibri" w:eastAsia="Myriad Pro" w:cs="Calibri"/>
          <w:color w:val="272526"/>
          <w:sz w:val="22"/>
          <w:szCs w:val="22"/>
          <w:lang w:eastAsia="en-GB"/>
        </w:rPr>
        <w:t xml:space="preserve"> and</w:t>
      </w:r>
      <w:r w:rsidR="00FF1BCF">
        <w:rPr>
          <w:rFonts w:ascii="Calibri" w:hAnsi="Calibri" w:eastAsia="Myriad Pro" w:cs="Calibri"/>
          <w:color w:val="272526"/>
          <w:sz w:val="22"/>
          <w:szCs w:val="22"/>
          <w:lang w:eastAsia="en-GB"/>
        </w:rPr>
        <w:t xml:space="preserve"> </w:t>
      </w:r>
      <w:r w:rsidRPr="00FF1BCF" w:rsidR="00FF1BCF">
        <w:rPr>
          <w:rFonts w:ascii="Calibri" w:hAnsi="Calibri" w:eastAsia="Myriad Pro" w:cs="Calibri"/>
          <w:color w:val="272526"/>
          <w:sz w:val="22"/>
          <w:szCs w:val="22"/>
          <w:shd w:val="clear" w:color="auto" w:fill="FFFF00"/>
          <w:lang w:eastAsia="en-GB"/>
        </w:rPr>
        <w:t>wellbeing</w:t>
      </w:r>
      <w:r w:rsidRPr="00FF1BCF">
        <w:rPr>
          <w:rFonts w:ascii="Calibri" w:hAnsi="Calibri" w:eastAsia="Myriad Pro" w:cs="Calibri"/>
          <w:color w:val="272526"/>
          <w:sz w:val="22"/>
          <w:szCs w:val="22"/>
          <w:shd w:val="clear" w:color="auto" w:fill="FFFF00"/>
          <w:lang w:eastAsia="en-GB"/>
        </w:rPr>
        <w:t xml:space="preserve"> </w:t>
      </w:r>
      <w:r w:rsidRPr="00FF1BCF">
        <w:rPr>
          <w:rFonts w:ascii="Calibri" w:hAnsi="Calibri" w:eastAsia="Myriad Pro" w:cs="Calibri"/>
          <w:strike/>
          <w:color w:val="272526"/>
          <w:sz w:val="22"/>
          <w:szCs w:val="22"/>
          <w:shd w:val="clear" w:color="auto" w:fill="FFFF00"/>
          <w:lang w:eastAsia="en-GB"/>
        </w:rPr>
        <w:t>welfare</w:t>
      </w:r>
      <w:r w:rsidRPr="008161DC">
        <w:rPr>
          <w:rFonts w:ascii="Calibri" w:hAnsi="Calibri" w:eastAsia="Myriad Pro" w:cs="Calibri"/>
          <w:color w:val="272526"/>
          <w:sz w:val="22"/>
          <w:szCs w:val="22"/>
          <w:lang w:eastAsia="en-GB"/>
        </w:rPr>
        <w:t xml:space="preserve"> legislation and standards relevant to the workplaces and activities within their area of responsibility.</w:t>
      </w:r>
    </w:p>
    <w:p w:rsidR="00532326" w:rsidP="009444DA" w:rsidRDefault="00532326" w14:paraId="6F4F879A"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 xml:space="preserve">2.4.13. Ensure that managers notify and consult with </w:t>
      </w:r>
      <w:r>
        <w:rPr>
          <w:rFonts w:ascii="Calibri" w:hAnsi="Calibri" w:eastAsia="Myriad Pro" w:cs="Calibri"/>
          <w:color w:val="272526"/>
          <w:sz w:val="22"/>
          <w:szCs w:val="22"/>
          <w:lang w:eastAsia="en-GB"/>
        </w:rPr>
        <w:t>Property</w:t>
      </w:r>
      <w:r w:rsidRPr="008161DC">
        <w:rPr>
          <w:rFonts w:ascii="Calibri" w:hAnsi="Calibri" w:eastAsia="Myriad Pro" w:cs="Calibri"/>
          <w:color w:val="272526"/>
          <w:sz w:val="22"/>
          <w:szCs w:val="22"/>
          <w:lang w:eastAsia="en-GB"/>
        </w:rPr>
        <w:t xml:space="preserve"> in relation to any significant works to be undertaken on premises that Carmarthenshire County Council own or occupy.</w:t>
      </w:r>
    </w:p>
    <w:p w:rsidRPr="00096834" w:rsidR="00532326" w:rsidP="009444DA" w:rsidRDefault="00532326" w14:paraId="59122178" w14:textId="77777777">
      <w:pPr>
        <w:spacing w:after="100" w:afterAutospacing="1" w:line="250" w:lineRule="auto"/>
        <w:ind w:left="720" w:right="6" w:hanging="720"/>
        <w:jc w:val="both"/>
        <w:rPr>
          <w:rFonts w:ascii="Calibri" w:hAnsi="Calibri" w:eastAsia="Myriad Pro" w:cs="Calibri"/>
          <w:color w:val="272526"/>
          <w:sz w:val="22"/>
          <w:szCs w:val="22"/>
          <w:lang w:eastAsia="en-GB"/>
        </w:rPr>
      </w:pPr>
      <w:r>
        <w:rPr>
          <w:rFonts w:ascii="Calibri" w:hAnsi="Calibri" w:eastAsia="Myriad Pro" w:cs="Calibri"/>
          <w:color w:val="272526"/>
          <w:sz w:val="22"/>
          <w:szCs w:val="22"/>
          <w:lang w:eastAsia="en-GB"/>
        </w:rPr>
        <w:t xml:space="preserve">2.4.14. </w:t>
      </w:r>
      <w:r w:rsidRPr="00096834">
        <w:rPr>
          <w:rFonts w:ascii="Calibri" w:hAnsi="Calibri" w:eastAsia="Myriad Pro" w:cs="Calibri"/>
          <w:color w:val="272526"/>
          <w:sz w:val="22"/>
          <w:szCs w:val="22"/>
          <w:lang w:eastAsia="en-GB"/>
        </w:rPr>
        <w:t>Ensure that employees are provided with this policy and ensure that they are suitably informed and instructed on relevant roles and responsibilities contained within.</w:t>
      </w:r>
    </w:p>
    <w:p w:rsidRPr="008161DC" w:rsidR="00532326" w:rsidP="00532326" w:rsidRDefault="00532326" w14:paraId="279AE29E" w14:textId="77777777">
      <w:pPr>
        <w:keepNext/>
        <w:keepLines/>
        <w:tabs>
          <w:tab w:val="center" w:pos="3982"/>
        </w:tabs>
        <w:spacing w:after="10" w:line="249" w:lineRule="auto"/>
        <w:ind w:left="-15"/>
        <w:jc w:val="both"/>
        <w:outlineLvl w:val="1"/>
        <w:rPr>
          <w:rFonts w:ascii="Calibri" w:hAnsi="Calibri" w:eastAsia="Myriad Pro" w:cs="Calibri"/>
          <w:b/>
          <w:color w:val="323E74"/>
          <w:sz w:val="22"/>
          <w:szCs w:val="22"/>
          <w:lang w:eastAsia="en-GB"/>
        </w:rPr>
      </w:pPr>
      <w:bookmarkStart w:name="_Toc6409079" w:id="41"/>
      <w:bookmarkStart w:name="_Toc6409131" w:id="42"/>
      <w:bookmarkStart w:name="_Toc6497686" w:id="43"/>
      <w:bookmarkStart w:name="_Toc42789863" w:id="44"/>
      <w:r w:rsidRPr="008161DC">
        <w:rPr>
          <w:rFonts w:ascii="Calibri" w:hAnsi="Calibri" w:eastAsia="Myriad Pro" w:cs="Calibri"/>
          <w:b/>
          <w:color w:val="323E74"/>
          <w:sz w:val="22"/>
          <w:szCs w:val="22"/>
          <w:lang w:eastAsia="en-GB"/>
        </w:rPr>
        <w:t>2.5.</w:t>
      </w:r>
      <w:r>
        <w:rPr>
          <w:rFonts w:ascii="Calibri" w:hAnsi="Calibri" w:eastAsia="Myriad Pro" w:cs="Calibri"/>
          <w:b/>
          <w:color w:val="323E74"/>
          <w:sz w:val="22"/>
          <w:szCs w:val="22"/>
          <w:lang w:eastAsia="en-GB"/>
        </w:rPr>
        <w:t xml:space="preserve">         </w:t>
      </w:r>
      <w:r w:rsidRPr="008161DC">
        <w:rPr>
          <w:rFonts w:ascii="Calibri" w:hAnsi="Calibri" w:eastAsia="Myriad Pro" w:cs="Calibri"/>
          <w:b/>
          <w:color w:val="323E74"/>
          <w:sz w:val="22"/>
          <w:szCs w:val="22"/>
          <w:lang w:eastAsia="en-GB"/>
        </w:rPr>
        <w:t>Nominated Head of Service ‘Health and Safety Representative’</w:t>
      </w:r>
      <w:bookmarkEnd w:id="41"/>
      <w:bookmarkEnd w:id="42"/>
      <w:bookmarkEnd w:id="43"/>
      <w:bookmarkEnd w:id="44"/>
    </w:p>
    <w:p w:rsidRPr="008161DC" w:rsidR="00532326" w:rsidP="00532326" w:rsidRDefault="00532326" w14:paraId="7BF4A20F" w14:textId="77777777">
      <w:pPr>
        <w:spacing w:after="153" w:line="249" w:lineRule="auto"/>
        <w:ind w:left="785"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 xml:space="preserve">In addition to their responsibilities as a Head of Service, they shall: </w:t>
      </w:r>
    </w:p>
    <w:p w:rsidRPr="008161DC" w:rsidR="00532326" w:rsidP="009444DA" w:rsidRDefault="00532326" w14:paraId="72FA1168" w14:textId="49D8FBAC">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2.5.1.</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Act as an advocate for health, safety</w:t>
      </w:r>
      <w:r w:rsidR="00011B0F">
        <w:rPr>
          <w:rFonts w:ascii="Calibri" w:hAnsi="Calibri" w:eastAsia="Myriad Pro" w:cs="Calibri"/>
          <w:color w:val="272526"/>
          <w:sz w:val="22"/>
          <w:szCs w:val="22"/>
          <w:lang w:eastAsia="en-GB"/>
        </w:rPr>
        <w:t>,</w:t>
      </w:r>
      <w:r w:rsidRPr="008161DC">
        <w:rPr>
          <w:rFonts w:ascii="Calibri" w:hAnsi="Calibri" w:eastAsia="Myriad Pro" w:cs="Calibri"/>
          <w:color w:val="272526"/>
          <w:sz w:val="22"/>
          <w:szCs w:val="22"/>
          <w:lang w:eastAsia="en-GB"/>
        </w:rPr>
        <w:t xml:space="preserve"> and wellbeing within the department and support the Director and Departmental Management Team in delivering their responsibilities under this policy</w:t>
      </w:r>
      <w:r>
        <w:rPr>
          <w:rFonts w:ascii="Calibri" w:hAnsi="Calibri" w:eastAsia="Myriad Pro" w:cs="Calibri"/>
          <w:color w:val="272526"/>
          <w:sz w:val="22"/>
          <w:szCs w:val="22"/>
          <w:lang w:eastAsia="en-GB"/>
        </w:rPr>
        <w:t>.</w:t>
      </w:r>
      <w:r w:rsidRPr="008161DC">
        <w:rPr>
          <w:rFonts w:ascii="Calibri" w:hAnsi="Calibri" w:eastAsia="Myriad Pro" w:cs="Calibri"/>
          <w:color w:val="272526"/>
          <w:sz w:val="22"/>
          <w:szCs w:val="22"/>
          <w:lang w:eastAsia="en-GB"/>
        </w:rPr>
        <w:t xml:space="preserve"> </w:t>
      </w:r>
    </w:p>
    <w:p w:rsidRPr="008161DC" w:rsidR="00532326" w:rsidP="009444DA" w:rsidRDefault="00532326" w14:paraId="7E7ABBA3"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2.5.2.</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Be authorised by the Director to represent and make appropriate decisions for the department at the Corporate Health and Safety Leadership Board</w:t>
      </w:r>
      <w:r>
        <w:rPr>
          <w:rFonts w:ascii="Calibri" w:hAnsi="Calibri" w:eastAsia="Myriad Pro" w:cs="Calibri"/>
          <w:color w:val="272526"/>
          <w:sz w:val="22"/>
          <w:szCs w:val="22"/>
          <w:lang w:eastAsia="en-GB"/>
        </w:rPr>
        <w:t>.</w:t>
      </w:r>
    </w:p>
    <w:p w:rsidRPr="008161DC" w:rsidR="00532326" w:rsidP="009444DA" w:rsidRDefault="00532326" w14:paraId="457D5BF8" w14:textId="243BCCC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2.5.3.</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Coordinate, with the assistance of the Occupational Health and Safety Centre, the implementation of health, safety</w:t>
      </w:r>
      <w:r w:rsidR="00011B0F">
        <w:rPr>
          <w:rFonts w:ascii="Calibri" w:hAnsi="Calibri" w:eastAsia="Myriad Pro" w:cs="Calibri"/>
          <w:color w:val="272526"/>
          <w:sz w:val="22"/>
          <w:szCs w:val="22"/>
          <w:lang w:eastAsia="en-GB"/>
        </w:rPr>
        <w:t>,</w:t>
      </w:r>
      <w:r w:rsidRPr="008161DC">
        <w:rPr>
          <w:rFonts w:ascii="Calibri" w:hAnsi="Calibri" w:eastAsia="Myriad Pro" w:cs="Calibri"/>
          <w:color w:val="272526"/>
          <w:sz w:val="22"/>
          <w:szCs w:val="22"/>
          <w:lang w:eastAsia="en-GB"/>
        </w:rPr>
        <w:t xml:space="preserve"> and wellbeing procedures and management arrangements across the department</w:t>
      </w:r>
      <w:r>
        <w:rPr>
          <w:rFonts w:ascii="Calibri" w:hAnsi="Calibri" w:eastAsia="Myriad Pro" w:cs="Calibri"/>
          <w:color w:val="272526"/>
          <w:sz w:val="22"/>
          <w:szCs w:val="22"/>
          <w:lang w:eastAsia="en-GB"/>
        </w:rPr>
        <w:t>.</w:t>
      </w:r>
    </w:p>
    <w:p w:rsidRPr="008161DC" w:rsidR="00532326" w:rsidP="009444DA" w:rsidRDefault="00532326" w14:paraId="753E0764"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2.5.4.</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Monitor and support the progress towards meeting annual health, safety and wellbeing objectives established in the Departmental Business Plan</w:t>
      </w:r>
      <w:r>
        <w:rPr>
          <w:rFonts w:ascii="Calibri" w:hAnsi="Calibri" w:eastAsia="Myriad Pro" w:cs="Calibri"/>
          <w:color w:val="272526"/>
          <w:sz w:val="22"/>
          <w:szCs w:val="22"/>
          <w:lang w:eastAsia="en-GB"/>
        </w:rPr>
        <w:t>.</w:t>
      </w:r>
    </w:p>
    <w:p w:rsidR="00532326" w:rsidP="009444DA" w:rsidRDefault="00532326" w14:paraId="67AE8069" w14:textId="252BB939">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2.5.5.</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Ensure matters concerning health, safety</w:t>
      </w:r>
      <w:r w:rsidR="00011B0F">
        <w:rPr>
          <w:rFonts w:ascii="Calibri" w:hAnsi="Calibri" w:eastAsia="Myriad Pro" w:cs="Calibri"/>
          <w:color w:val="272526"/>
          <w:sz w:val="22"/>
          <w:szCs w:val="22"/>
          <w:lang w:eastAsia="en-GB"/>
        </w:rPr>
        <w:t>,</w:t>
      </w:r>
      <w:r w:rsidRPr="008161DC">
        <w:rPr>
          <w:rFonts w:ascii="Calibri" w:hAnsi="Calibri" w:eastAsia="Myriad Pro" w:cs="Calibri"/>
          <w:color w:val="272526"/>
          <w:sz w:val="22"/>
          <w:szCs w:val="22"/>
          <w:lang w:eastAsia="en-GB"/>
        </w:rPr>
        <w:t xml:space="preserve"> and wellbeing are given due consideration by the Departmental Management Team when developing policies and allocating responsibilities and resources</w:t>
      </w:r>
      <w:r>
        <w:rPr>
          <w:rFonts w:ascii="Calibri" w:hAnsi="Calibri" w:eastAsia="Myriad Pro" w:cs="Calibri"/>
          <w:color w:val="272526"/>
          <w:sz w:val="22"/>
          <w:szCs w:val="22"/>
          <w:lang w:eastAsia="en-GB"/>
        </w:rPr>
        <w:t>.</w:t>
      </w:r>
    </w:p>
    <w:p w:rsidRPr="008161DC" w:rsidR="00532326" w:rsidP="009444DA" w:rsidRDefault="00532326" w14:paraId="2C812A5E" w14:textId="0CD1D985">
      <w:pPr>
        <w:spacing w:after="245" w:line="249" w:lineRule="auto"/>
        <w:ind w:left="720" w:right="6" w:hanging="720"/>
        <w:jc w:val="both"/>
        <w:rPr>
          <w:rFonts w:ascii="Calibri" w:hAnsi="Calibri" w:eastAsia="Myriad Pro" w:cs="Calibri"/>
          <w:color w:val="272526"/>
          <w:sz w:val="22"/>
          <w:szCs w:val="22"/>
          <w:lang w:eastAsia="en-GB"/>
        </w:rPr>
      </w:pPr>
      <w:r>
        <w:rPr>
          <w:rFonts w:ascii="Calibri" w:hAnsi="Calibri" w:eastAsia="Myriad Pro" w:cs="Calibri"/>
          <w:color w:val="272526"/>
          <w:sz w:val="22"/>
          <w:szCs w:val="22"/>
          <w:lang w:eastAsia="en-GB"/>
        </w:rPr>
        <w:t xml:space="preserve">2.5.6 </w:t>
      </w:r>
      <w:r>
        <w:rPr>
          <w:rFonts w:ascii="Calibri" w:hAnsi="Calibri" w:eastAsia="Myriad Pro" w:cs="Calibri"/>
          <w:color w:val="272526"/>
          <w:sz w:val="22"/>
          <w:szCs w:val="22"/>
          <w:lang w:eastAsia="en-GB"/>
        </w:rPr>
        <w:tab/>
      </w:r>
      <w:bookmarkStart w:name="_Hlk75466910" w:id="45"/>
      <w:r>
        <w:rPr>
          <w:rFonts w:ascii="Calibri" w:hAnsi="Calibri" w:eastAsia="Myriad Pro" w:cs="Calibri"/>
          <w:color w:val="272526"/>
          <w:sz w:val="22"/>
          <w:szCs w:val="22"/>
          <w:lang w:eastAsia="en-GB"/>
        </w:rPr>
        <w:t>Ensure that suitable communication and consultation groups are being undertaken within their division at all levels that include union and non-union representatives</w:t>
      </w:r>
      <w:bookmarkEnd w:id="45"/>
      <w:r w:rsidR="008B0979">
        <w:rPr>
          <w:rFonts w:ascii="Calibri" w:hAnsi="Calibri" w:eastAsia="Myriad Pro" w:cs="Calibri"/>
          <w:color w:val="272526"/>
          <w:sz w:val="22"/>
          <w:szCs w:val="22"/>
          <w:lang w:eastAsia="en-GB"/>
        </w:rPr>
        <w:t>.</w:t>
      </w:r>
    </w:p>
    <w:p w:rsidRPr="008161DC" w:rsidR="00532326" w:rsidP="00532326" w:rsidRDefault="00532326" w14:paraId="7243130A" w14:textId="77777777">
      <w:pPr>
        <w:keepNext/>
        <w:keepLines/>
        <w:tabs>
          <w:tab w:val="center" w:pos="4072"/>
        </w:tabs>
        <w:spacing w:after="10" w:line="249" w:lineRule="auto"/>
        <w:ind w:left="-15"/>
        <w:jc w:val="both"/>
        <w:outlineLvl w:val="1"/>
        <w:rPr>
          <w:rFonts w:ascii="Calibri" w:hAnsi="Calibri" w:eastAsia="Myriad Pro" w:cs="Calibri"/>
          <w:b/>
          <w:color w:val="323E74"/>
          <w:sz w:val="22"/>
          <w:szCs w:val="22"/>
          <w:lang w:eastAsia="en-GB"/>
        </w:rPr>
      </w:pPr>
      <w:bookmarkStart w:name="_Toc6409080" w:id="46"/>
      <w:bookmarkStart w:name="_Toc6409132" w:id="47"/>
      <w:bookmarkStart w:name="_Toc6497687" w:id="48"/>
      <w:bookmarkStart w:name="_Toc42789864" w:id="49"/>
      <w:r w:rsidRPr="008161DC">
        <w:rPr>
          <w:rFonts w:ascii="Calibri" w:hAnsi="Calibri" w:eastAsia="Myriad Pro" w:cs="Calibri"/>
          <w:b/>
          <w:color w:val="323E74"/>
          <w:sz w:val="22"/>
          <w:szCs w:val="22"/>
          <w:lang w:eastAsia="en-GB"/>
        </w:rPr>
        <w:t>2.6.</w:t>
      </w:r>
      <w:r>
        <w:rPr>
          <w:rFonts w:ascii="Calibri" w:hAnsi="Calibri" w:eastAsia="Myriad Pro" w:cs="Calibri"/>
          <w:b/>
          <w:color w:val="323E74"/>
          <w:sz w:val="22"/>
          <w:szCs w:val="22"/>
          <w:lang w:eastAsia="en-GB"/>
        </w:rPr>
        <w:t xml:space="preserve">         </w:t>
      </w:r>
      <w:r w:rsidRPr="008161DC">
        <w:rPr>
          <w:rFonts w:ascii="Calibri" w:hAnsi="Calibri" w:eastAsia="Myriad Pro" w:cs="Calibri"/>
          <w:b/>
          <w:color w:val="323E74"/>
          <w:sz w:val="22"/>
          <w:szCs w:val="22"/>
          <w:lang w:eastAsia="en-GB"/>
        </w:rPr>
        <w:t>Senior Managers, Line Managers, Team Leaders and Supervisors</w:t>
      </w:r>
      <w:bookmarkEnd w:id="46"/>
      <w:bookmarkEnd w:id="47"/>
      <w:bookmarkEnd w:id="48"/>
      <w:bookmarkEnd w:id="49"/>
    </w:p>
    <w:p w:rsidRPr="008161DC" w:rsidR="00532326" w:rsidP="00532326" w:rsidRDefault="00532326" w14:paraId="123E5DFF" w14:textId="57D1750A">
      <w:pPr>
        <w:spacing w:after="157" w:line="249" w:lineRule="auto"/>
        <w:ind w:left="785" w:right="6"/>
        <w:jc w:val="both"/>
        <w:rPr>
          <w:rFonts w:ascii="Calibri" w:hAnsi="Calibri" w:eastAsia="Myriad Pro" w:cs="Calibri"/>
          <w:color w:val="272526"/>
          <w:sz w:val="22"/>
          <w:szCs w:val="22"/>
          <w:lang w:eastAsia="en-GB"/>
        </w:rPr>
      </w:pPr>
      <w:r w:rsidRPr="006B311F">
        <w:rPr>
          <w:rFonts w:ascii="Calibri" w:hAnsi="Calibri" w:eastAsia="Myriad Pro" w:cs="Calibri"/>
          <w:strike/>
          <w:color w:val="272526"/>
          <w:sz w:val="22"/>
          <w:szCs w:val="22"/>
          <w:shd w:val="clear" w:color="auto" w:fill="FFFF00"/>
          <w:lang w:eastAsia="en-GB"/>
        </w:rPr>
        <w:t>These</w:t>
      </w:r>
      <w:r w:rsidRPr="006B311F">
        <w:rPr>
          <w:rFonts w:ascii="Calibri" w:hAnsi="Calibri" w:eastAsia="Myriad Pro" w:cs="Calibri"/>
          <w:color w:val="272526"/>
          <w:sz w:val="22"/>
          <w:szCs w:val="22"/>
          <w:shd w:val="clear" w:color="auto" w:fill="FFFF00"/>
          <w:lang w:eastAsia="en-GB"/>
        </w:rPr>
        <w:t xml:space="preserve"> </w:t>
      </w:r>
      <w:proofErr w:type="gramStart"/>
      <w:r w:rsidRPr="006B311F" w:rsidR="008B0979">
        <w:rPr>
          <w:rFonts w:ascii="Calibri" w:hAnsi="Calibri" w:eastAsia="Myriad Pro" w:cs="Calibri"/>
          <w:color w:val="272526"/>
          <w:sz w:val="22"/>
          <w:szCs w:val="22"/>
          <w:shd w:val="clear" w:color="auto" w:fill="FFFF00"/>
          <w:lang w:eastAsia="en-GB"/>
        </w:rPr>
        <w:t xml:space="preserve">All </w:t>
      </w:r>
      <w:r w:rsidRPr="006B311F" w:rsidR="006B311F">
        <w:rPr>
          <w:rFonts w:ascii="Calibri" w:hAnsi="Calibri" w:eastAsia="Myriad Pro" w:cs="Calibri"/>
          <w:color w:val="272526"/>
          <w:sz w:val="22"/>
          <w:szCs w:val="22"/>
          <w:shd w:val="clear" w:color="auto" w:fill="FFFF00"/>
          <w:lang w:eastAsia="en-GB"/>
        </w:rPr>
        <w:t>Senior</w:t>
      </w:r>
      <w:proofErr w:type="gramEnd"/>
      <w:r w:rsidRPr="006B311F" w:rsidR="006B311F">
        <w:rPr>
          <w:rFonts w:ascii="Calibri" w:hAnsi="Calibri" w:eastAsia="Myriad Pro" w:cs="Calibri"/>
          <w:color w:val="272526"/>
          <w:sz w:val="22"/>
          <w:szCs w:val="22"/>
          <w:shd w:val="clear" w:color="auto" w:fill="FFFF00"/>
          <w:lang w:eastAsia="en-GB"/>
        </w:rPr>
        <w:t xml:space="preserve"> Managers, Line Managers, Team Leaders and Supervisors</w:t>
      </w:r>
      <w:r w:rsidR="006B311F">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are responsible for the effective implementation of health, safety</w:t>
      </w:r>
      <w:r w:rsidR="006B311F">
        <w:rPr>
          <w:rFonts w:ascii="Calibri" w:hAnsi="Calibri" w:eastAsia="Myriad Pro" w:cs="Calibri"/>
          <w:color w:val="272526"/>
          <w:sz w:val="22"/>
          <w:szCs w:val="22"/>
          <w:lang w:eastAsia="en-GB"/>
        </w:rPr>
        <w:t>,</w:t>
      </w:r>
      <w:r w:rsidRPr="008161DC">
        <w:rPr>
          <w:rFonts w:ascii="Calibri" w:hAnsi="Calibri" w:eastAsia="Myriad Pro" w:cs="Calibri"/>
          <w:color w:val="272526"/>
          <w:sz w:val="22"/>
          <w:szCs w:val="22"/>
          <w:lang w:eastAsia="en-GB"/>
        </w:rPr>
        <w:t xml:space="preserve"> and wellbeing procedures and management arrangements within their areas of responsibility. They shall: </w:t>
      </w:r>
    </w:p>
    <w:p w:rsidRPr="008161DC" w:rsidR="00532326" w:rsidP="009444DA" w:rsidRDefault="00532326" w14:paraId="7DA8C0BF"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2.6.1.</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Ensure all work-related hazards associated with workplaces and activities for which they are responsible are identified and suitable and sufficient risk assessments are in place</w:t>
      </w:r>
      <w:r>
        <w:rPr>
          <w:rFonts w:ascii="Calibri" w:hAnsi="Calibri" w:eastAsia="Myriad Pro" w:cs="Calibri"/>
          <w:color w:val="272526"/>
          <w:sz w:val="22"/>
          <w:szCs w:val="22"/>
          <w:lang w:eastAsia="en-GB"/>
        </w:rPr>
        <w:t>.</w:t>
      </w:r>
    </w:p>
    <w:p w:rsidRPr="008161DC" w:rsidR="00532326" w:rsidP="009444DA" w:rsidRDefault="00532326" w14:paraId="4DF759AB"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2.6.2.</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Support staff in the completion of risk assessments and ensure identified control measures are implemented and maintained</w:t>
      </w:r>
      <w:r>
        <w:rPr>
          <w:rFonts w:ascii="Calibri" w:hAnsi="Calibri" w:eastAsia="Myriad Pro" w:cs="Calibri"/>
          <w:color w:val="272526"/>
          <w:sz w:val="22"/>
          <w:szCs w:val="22"/>
          <w:lang w:eastAsia="en-GB"/>
        </w:rPr>
        <w:t>.</w:t>
      </w:r>
    </w:p>
    <w:p w:rsidRPr="008161DC" w:rsidR="00532326" w:rsidP="009444DA" w:rsidRDefault="00532326" w14:paraId="2537DFBF" w14:textId="67AC657F">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2.6.3.</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 xml:space="preserve">Ensure that all employees within their control are provided with adequate training, instruction, </w:t>
      </w:r>
      <w:r w:rsidRPr="008161DC" w:rsidR="004B56DB">
        <w:rPr>
          <w:rFonts w:ascii="Calibri" w:hAnsi="Calibri" w:eastAsia="Myriad Pro" w:cs="Calibri"/>
          <w:color w:val="272526"/>
          <w:sz w:val="22"/>
          <w:szCs w:val="22"/>
          <w:lang w:eastAsia="en-GB"/>
        </w:rPr>
        <w:t>supervision,</w:t>
      </w:r>
      <w:r w:rsidRPr="008161DC">
        <w:rPr>
          <w:rFonts w:ascii="Calibri" w:hAnsi="Calibri" w:eastAsia="Myriad Pro" w:cs="Calibri"/>
          <w:color w:val="272526"/>
          <w:sz w:val="22"/>
          <w:szCs w:val="22"/>
          <w:lang w:eastAsia="en-GB"/>
        </w:rPr>
        <w:t xml:space="preserve"> and information to allow them to work safely</w:t>
      </w:r>
      <w:r>
        <w:rPr>
          <w:rFonts w:ascii="Calibri" w:hAnsi="Calibri" w:eastAsia="Myriad Pro" w:cs="Calibri"/>
          <w:color w:val="272526"/>
          <w:sz w:val="22"/>
          <w:szCs w:val="22"/>
          <w:lang w:eastAsia="en-GB"/>
        </w:rPr>
        <w:t>.</w:t>
      </w:r>
    </w:p>
    <w:p w:rsidRPr="008161DC" w:rsidR="00532326" w:rsidP="009444DA" w:rsidRDefault="00532326" w14:paraId="6B8F6811" w14:textId="51B85FCE">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2.6.4.</w:t>
      </w:r>
      <w:r w:rsidRPr="008161DC">
        <w:rPr>
          <w:rFonts w:ascii="Calibri" w:hAnsi="Calibri" w:eastAsia="Myriad Pro" w:cs="Calibri"/>
          <w:color w:val="272526"/>
          <w:sz w:val="22"/>
          <w:szCs w:val="22"/>
          <w:lang w:eastAsia="en-GB"/>
        </w:rPr>
        <w:tab/>
      </w:r>
      <w:bookmarkStart w:name="_Hlk75467124" w:id="50"/>
      <w:r w:rsidRPr="008161DC">
        <w:rPr>
          <w:rFonts w:ascii="Calibri" w:hAnsi="Calibri" w:eastAsia="Myriad Pro" w:cs="Calibri"/>
          <w:color w:val="272526"/>
          <w:sz w:val="22"/>
          <w:szCs w:val="22"/>
          <w:lang w:eastAsia="en-GB"/>
        </w:rPr>
        <w:t xml:space="preserve">Report </w:t>
      </w:r>
      <w:r>
        <w:rPr>
          <w:rFonts w:ascii="Calibri" w:hAnsi="Calibri" w:eastAsia="Myriad Pro" w:cs="Calibri"/>
          <w:color w:val="272526"/>
          <w:sz w:val="22"/>
          <w:szCs w:val="22"/>
          <w:lang w:eastAsia="en-GB"/>
        </w:rPr>
        <w:t xml:space="preserve">and </w:t>
      </w:r>
      <w:r w:rsidRPr="008161DC">
        <w:rPr>
          <w:rFonts w:ascii="Calibri" w:hAnsi="Calibri" w:eastAsia="Myriad Pro" w:cs="Calibri"/>
          <w:color w:val="272526"/>
          <w:sz w:val="22"/>
          <w:szCs w:val="22"/>
          <w:lang w:eastAsia="en-GB"/>
        </w:rPr>
        <w:t>investigat</w:t>
      </w:r>
      <w:r>
        <w:rPr>
          <w:rFonts w:ascii="Calibri" w:hAnsi="Calibri" w:eastAsia="Myriad Pro" w:cs="Calibri"/>
          <w:color w:val="272526"/>
          <w:sz w:val="22"/>
          <w:szCs w:val="22"/>
          <w:lang w:eastAsia="en-GB"/>
        </w:rPr>
        <w:t>e</w:t>
      </w:r>
      <w:r w:rsidRPr="008161DC">
        <w:rPr>
          <w:rFonts w:ascii="Calibri" w:hAnsi="Calibri" w:eastAsia="Myriad Pro" w:cs="Calibri"/>
          <w:color w:val="272526"/>
          <w:sz w:val="22"/>
          <w:szCs w:val="22"/>
          <w:lang w:eastAsia="en-GB"/>
        </w:rPr>
        <w:t xml:space="preserve"> in accordance with the relevant guidance and procedures, all accidents, occupational ill </w:t>
      </w:r>
      <w:r w:rsidRPr="008161DC" w:rsidR="004B56DB">
        <w:rPr>
          <w:rFonts w:ascii="Calibri" w:hAnsi="Calibri" w:eastAsia="Myriad Pro" w:cs="Calibri"/>
          <w:color w:val="272526"/>
          <w:sz w:val="22"/>
          <w:szCs w:val="22"/>
          <w:lang w:eastAsia="en-GB"/>
        </w:rPr>
        <w:t>health,</w:t>
      </w:r>
      <w:r w:rsidRPr="008161DC">
        <w:rPr>
          <w:rFonts w:ascii="Calibri" w:hAnsi="Calibri" w:eastAsia="Myriad Pro" w:cs="Calibri"/>
          <w:color w:val="272526"/>
          <w:sz w:val="22"/>
          <w:szCs w:val="22"/>
          <w:lang w:eastAsia="en-GB"/>
        </w:rPr>
        <w:t xml:space="preserve"> and hazardous incidents</w:t>
      </w:r>
      <w:r>
        <w:rPr>
          <w:rFonts w:ascii="Calibri" w:hAnsi="Calibri" w:eastAsia="Myriad Pro" w:cs="Calibri"/>
          <w:color w:val="272526"/>
          <w:sz w:val="22"/>
          <w:szCs w:val="22"/>
          <w:lang w:eastAsia="en-GB"/>
        </w:rPr>
        <w:t>.</w:t>
      </w:r>
    </w:p>
    <w:bookmarkEnd w:id="50"/>
    <w:p w:rsidRPr="008161DC" w:rsidR="00532326" w:rsidP="009444DA" w:rsidRDefault="00532326" w14:paraId="77985187"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2.6.5.</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Ensure that all employees who have sustained a work-related injury or ill health are referred to the Occupational Health Centre</w:t>
      </w:r>
      <w:r>
        <w:rPr>
          <w:rFonts w:ascii="Calibri" w:hAnsi="Calibri" w:eastAsia="Myriad Pro" w:cs="Calibri"/>
          <w:color w:val="272526"/>
          <w:sz w:val="22"/>
          <w:szCs w:val="22"/>
          <w:lang w:eastAsia="en-GB"/>
        </w:rPr>
        <w:t>.</w:t>
      </w:r>
    </w:p>
    <w:p w:rsidRPr="008161DC" w:rsidR="00532326" w:rsidP="009444DA" w:rsidRDefault="00532326" w14:paraId="297CA3E7" w14:textId="0B27FBC4">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2.6.6.</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Identify health and safety deficiencies within their area of responsibility and take appropriate remedial action, seeking advice where necessary from competent persons from within the</w:t>
      </w:r>
      <w:r w:rsidR="004B56DB">
        <w:rPr>
          <w:rFonts w:ascii="Calibri" w:hAnsi="Calibri" w:eastAsia="Myriad Pro" w:cs="Calibri"/>
          <w:color w:val="272526"/>
          <w:sz w:val="22"/>
          <w:szCs w:val="22"/>
          <w:lang w:eastAsia="en-GB"/>
        </w:rPr>
        <w:t xml:space="preserve"> </w:t>
      </w:r>
      <w:r w:rsidRPr="004B56DB" w:rsidR="004B56DB">
        <w:rPr>
          <w:rFonts w:ascii="Calibri" w:hAnsi="Calibri" w:eastAsia="Myriad Pro" w:cs="Calibri"/>
          <w:color w:val="272526"/>
          <w:sz w:val="22"/>
          <w:szCs w:val="22"/>
          <w:shd w:val="clear" w:color="auto" w:fill="FFFF00"/>
          <w:lang w:eastAsia="en-GB"/>
        </w:rPr>
        <w:t>Employee Wellbeing Service</w:t>
      </w:r>
      <w:r w:rsidRPr="004B56DB">
        <w:rPr>
          <w:rFonts w:ascii="Calibri" w:hAnsi="Calibri" w:eastAsia="Myriad Pro" w:cs="Calibri"/>
          <w:color w:val="272526"/>
          <w:sz w:val="22"/>
          <w:szCs w:val="22"/>
          <w:shd w:val="clear" w:color="auto" w:fill="FFFF00"/>
          <w:lang w:eastAsia="en-GB"/>
        </w:rPr>
        <w:t xml:space="preserve"> </w:t>
      </w:r>
      <w:r w:rsidRPr="004B56DB">
        <w:rPr>
          <w:rFonts w:ascii="Calibri" w:hAnsi="Calibri" w:eastAsia="Myriad Pro" w:cs="Calibri"/>
          <w:strike/>
          <w:color w:val="272526"/>
          <w:sz w:val="22"/>
          <w:szCs w:val="22"/>
          <w:shd w:val="clear" w:color="auto" w:fill="FFFF00"/>
          <w:lang w:eastAsia="en-GB"/>
        </w:rPr>
        <w:t>Occupational Health and Safety Centre</w:t>
      </w:r>
      <w:r w:rsidRPr="008161DC">
        <w:rPr>
          <w:rFonts w:ascii="Calibri" w:hAnsi="Calibri" w:eastAsia="Myriad Pro" w:cs="Calibri"/>
          <w:color w:val="272526"/>
          <w:sz w:val="22"/>
          <w:szCs w:val="22"/>
          <w:lang w:eastAsia="en-GB"/>
        </w:rPr>
        <w:t xml:space="preserve"> and </w:t>
      </w:r>
      <w:r>
        <w:rPr>
          <w:rFonts w:ascii="Calibri" w:hAnsi="Calibri" w:eastAsia="Myriad Pro" w:cs="Calibri"/>
          <w:color w:val="272526"/>
          <w:sz w:val="22"/>
          <w:szCs w:val="22"/>
          <w:lang w:eastAsia="en-GB"/>
        </w:rPr>
        <w:t>Property</w:t>
      </w:r>
      <w:r w:rsidRPr="008161DC">
        <w:rPr>
          <w:rFonts w:ascii="Calibri" w:hAnsi="Calibri" w:eastAsia="Myriad Pro" w:cs="Calibri"/>
          <w:color w:val="272526"/>
          <w:sz w:val="22"/>
          <w:szCs w:val="22"/>
          <w:lang w:eastAsia="en-GB"/>
        </w:rPr>
        <w:t xml:space="preserve"> (where appropriate). Where significant and ongoing concerns are identified, ensure the relevant Head of Service, Nominated Head of Service, Health, Safety and Wellbeing Representative and the Director are informed</w:t>
      </w:r>
      <w:r>
        <w:rPr>
          <w:rFonts w:ascii="Calibri" w:hAnsi="Calibri" w:eastAsia="Myriad Pro" w:cs="Calibri"/>
          <w:color w:val="272526"/>
          <w:sz w:val="22"/>
          <w:szCs w:val="22"/>
          <w:lang w:eastAsia="en-GB"/>
        </w:rPr>
        <w:t>.</w:t>
      </w:r>
    </w:p>
    <w:p w:rsidRPr="008161DC" w:rsidR="00532326" w:rsidP="009444DA" w:rsidRDefault="00532326" w14:paraId="2DA89223"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2.6.7.</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Co-operate fully with enforcing authorities (e.g.</w:t>
      </w:r>
      <w:r>
        <w:rPr>
          <w:rFonts w:ascii="Calibri" w:hAnsi="Calibri" w:eastAsia="Myriad Pro" w:cs="Calibri"/>
          <w:color w:val="272526"/>
          <w:sz w:val="22"/>
          <w:szCs w:val="22"/>
          <w:lang w:eastAsia="en-GB"/>
        </w:rPr>
        <w:t>,</w:t>
      </w:r>
      <w:r w:rsidRPr="008161DC">
        <w:rPr>
          <w:rFonts w:ascii="Calibri" w:hAnsi="Calibri" w:eastAsia="Myriad Pro" w:cs="Calibri"/>
          <w:color w:val="272526"/>
          <w:sz w:val="22"/>
          <w:szCs w:val="22"/>
          <w:lang w:eastAsia="en-GB"/>
        </w:rPr>
        <w:t xml:space="preserve"> Health &amp; Safety Executive, Fire Authority) and their inspectors in relation to any enquiries and investigations, in liaison with the Occupational Health and Safety Centre</w:t>
      </w:r>
      <w:r>
        <w:rPr>
          <w:rFonts w:ascii="Calibri" w:hAnsi="Calibri" w:eastAsia="Myriad Pro" w:cs="Calibri"/>
          <w:color w:val="272526"/>
          <w:sz w:val="22"/>
          <w:szCs w:val="22"/>
          <w:lang w:eastAsia="en-GB"/>
        </w:rPr>
        <w:t>.</w:t>
      </w:r>
    </w:p>
    <w:p w:rsidRPr="008161DC" w:rsidR="00532326" w:rsidP="009444DA" w:rsidRDefault="00532326" w14:paraId="36FB0B8D" w14:textId="68BB0199">
      <w:pPr>
        <w:spacing w:after="245" w:line="249" w:lineRule="auto"/>
        <w:ind w:left="720" w:right="6" w:hanging="720"/>
        <w:jc w:val="both"/>
        <w:rPr>
          <w:rFonts w:ascii="Calibri" w:hAnsi="Calibri" w:eastAsia="Myriad Pro" w:cs="Calibri"/>
          <w:color w:val="272526"/>
          <w:sz w:val="22"/>
          <w:szCs w:val="22"/>
          <w:lang w:eastAsia="en-GB"/>
        </w:rPr>
      </w:pPr>
      <w:bookmarkStart w:name="_Hlk75793118" w:id="51"/>
      <w:r w:rsidRPr="008161DC">
        <w:rPr>
          <w:rFonts w:ascii="Calibri" w:hAnsi="Calibri" w:eastAsia="Myriad Pro" w:cs="Calibri"/>
          <w:color w:val="272526"/>
          <w:sz w:val="22"/>
          <w:szCs w:val="22"/>
          <w:lang w:eastAsia="en-GB"/>
        </w:rPr>
        <w:t>2.6.8.</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 xml:space="preserve">Ensure that equipment, </w:t>
      </w:r>
      <w:r w:rsidRPr="008161DC" w:rsidR="00321F6D">
        <w:rPr>
          <w:rFonts w:ascii="Calibri" w:hAnsi="Calibri" w:eastAsia="Myriad Pro" w:cs="Calibri"/>
          <w:color w:val="272526"/>
          <w:sz w:val="22"/>
          <w:szCs w:val="22"/>
          <w:lang w:eastAsia="en-GB"/>
        </w:rPr>
        <w:t>machinery,</w:t>
      </w:r>
      <w:r w:rsidRPr="008161DC">
        <w:rPr>
          <w:rFonts w:ascii="Calibri" w:hAnsi="Calibri" w:eastAsia="Myriad Pro" w:cs="Calibri"/>
          <w:color w:val="272526"/>
          <w:sz w:val="22"/>
          <w:szCs w:val="22"/>
          <w:lang w:eastAsia="en-GB"/>
        </w:rPr>
        <w:t xml:space="preserve"> and dangerous substances are used, </w:t>
      </w:r>
      <w:r w:rsidRPr="008161DC" w:rsidR="00893C44">
        <w:rPr>
          <w:rFonts w:ascii="Calibri" w:hAnsi="Calibri" w:eastAsia="Myriad Pro" w:cs="Calibri"/>
          <w:color w:val="272526"/>
          <w:sz w:val="22"/>
          <w:szCs w:val="22"/>
          <w:lang w:eastAsia="en-GB"/>
        </w:rPr>
        <w:t>stored,</w:t>
      </w:r>
      <w:r w:rsidRPr="008161DC">
        <w:rPr>
          <w:rFonts w:ascii="Calibri" w:hAnsi="Calibri" w:eastAsia="Myriad Pro" w:cs="Calibri"/>
          <w:color w:val="272526"/>
          <w:sz w:val="22"/>
          <w:szCs w:val="22"/>
          <w:lang w:eastAsia="en-GB"/>
        </w:rPr>
        <w:t xml:space="preserve"> and transported in accordance with the relevant </w:t>
      </w:r>
      <w:r>
        <w:rPr>
          <w:rFonts w:ascii="Calibri" w:hAnsi="Calibri" w:eastAsia="Myriad Pro" w:cs="Calibri"/>
          <w:color w:val="272526"/>
          <w:sz w:val="22"/>
          <w:szCs w:val="22"/>
          <w:lang w:eastAsia="en-GB"/>
        </w:rPr>
        <w:t xml:space="preserve">legal requirements / standards, </w:t>
      </w:r>
      <w:r w:rsidRPr="008161DC">
        <w:rPr>
          <w:rFonts w:ascii="Calibri" w:hAnsi="Calibri" w:eastAsia="Myriad Pro" w:cs="Calibri"/>
          <w:color w:val="272526"/>
          <w:sz w:val="22"/>
          <w:szCs w:val="22"/>
          <w:lang w:eastAsia="en-GB"/>
        </w:rPr>
        <w:t>instruction and training</w:t>
      </w:r>
      <w:r>
        <w:rPr>
          <w:rFonts w:ascii="Calibri" w:hAnsi="Calibri" w:eastAsia="Myriad Pro" w:cs="Calibri"/>
          <w:color w:val="272526"/>
          <w:sz w:val="22"/>
          <w:szCs w:val="22"/>
          <w:lang w:eastAsia="en-GB"/>
        </w:rPr>
        <w:t>.</w:t>
      </w:r>
    </w:p>
    <w:bookmarkEnd w:id="51"/>
    <w:p w:rsidRPr="008161DC" w:rsidR="00532326" w:rsidP="009444DA" w:rsidRDefault="00532326" w14:paraId="57F6FAF6"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2.6.9.</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Ensure that equipment and machinery is maintained in accordance with manufacturer’s instructions, service requirements and statutory inspections</w:t>
      </w:r>
      <w:r>
        <w:rPr>
          <w:rFonts w:ascii="Calibri" w:hAnsi="Calibri" w:eastAsia="Myriad Pro" w:cs="Calibri"/>
          <w:color w:val="272526"/>
          <w:sz w:val="22"/>
          <w:szCs w:val="22"/>
          <w:lang w:eastAsia="en-GB"/>
        </w:rPr>
        <w:t>.</w:t>
      </w:r>
      <w:r w:rsidRPr="008161DC">
        <w:rPr>
          <w:rFonts w:ascii="Calibri" w:hAnsi="Calibri" w:eastAsia="Myriad Pro" w:cs="Calibri"/>
          <w:color w:val="272526"/>
          <w:sz w:val="22"/>
          <w:szCs w:val="22"/>
          <w:lang w:eastAsia="en-GB"/>
        </w:rPr>
        <w:t xml:space="preserve"> </w:t>
      </w:r>
    </w:p>
    <w:p w:rsidR="00532326" w:rsidP="009444DA" w:rsidRDefault="00532326" w14:paraId="390687EF" w14:textId="77777777">
      <w:pPr>
        <w:ind w:left="720" w:hanging="720"/>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 xml:space="preserve">2.6.10. </w:t>
      </w:r>
      <w:bookmarkStart w:name="_Hlk82172494" w:id="52"/>
      <w:r w:rsidRPr="0001555C">
        <w:rPr>
          <w:rFonts w:ascii="Calibri" w:hAnsi="Calibri" w:eastAsia="Myriad Pro" w:cs="Calibri"/>
          <w:color w:val="272526"/>
          <w:sz w:val="22"/>
          <w:szCs w:val="22"/>
          <w:lang w:eastAsia="en-GB"/>
        </w:rPr>
        <w:t>Ensure consultation with Occupational Health and Safety Centre (where appropriate) and Property at the planning stage of building work or projects, which they are considering to be undertaken on premises that Carmarthenshire County Council own or occupy.</w:t>
      </w:r>
    </w:p>
    <w:bookmarkEnd w:id="52"/>
    <w:p w:rsidRPr="0001555C" w:rsidR="00532326" w:rsidP="00532326" w:rsidRDefault="00532326" w14:paraId="4A99AA20" w14:textId="77777777">
      <w:pPr>
        <w:ind w:left="1560" w:hanging="709"/>
        <w:rPr>
          <w:rFonts w:ascii="Calibri" w:hAnsi="Calibri" w:eastAsia="Myriad Pro" w:cs="Calibri"/>
          <w:color w:val="272526"/>
          <w:sz w:val="22"/>
          <w:szCs w:val="22"/>
          <w:lang w:eastAsia="en-GB"/>
        </w:rPr>
      </w:pPr>
    </w:p>
    <w:p w:rsidR="00532326" w:rsidP="009444DA" w:rsidRDefault="00532326" w14:paraId="0420605A" w14:textId="77777777">
      <w:pPr>
        <w:spacing w:after="245" w:line="249" w:lineRule="auto"/>
        <w:ind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2.6.11. Support safety representatives in the delivery of their functions.</w:t>
      </w:r>
    </w:p>
    <w:p w:rsidRPr="00096834" w:rsidR="00532326" w:rsidP="009444DA" w:rsidRDefault="00532326" w14:paraId="691CFE30" w14:textId="77777777">
      <w:pPr>
        <w:spacing w:after="100" w:afterAutospacing="1" w:line="250" w:lineRule="auto"/>
        <w:ind w:left="720" w:right="6" w:hanging="720"/>
        <w:jc w:val="both"/>
        <w:rPr>
          <w:rFonts w:ascii="Calibri" w:hAnsi="Calibri" w:eastAsia="Myriad Pro" w:cs="Calibri"/>
          <w:color w:val="272526"/>
          <w:sz w:val="22"/>
          <w:szCs w:val="22"/>
          <w:lang w:eastAsia="en-GB"/>
        </w:rPr>
      </w:pPr>
      <w:r>
        <w:rPr>
          <w:rFonts w:ascii="Calibri" w:hAnsi="Calibri" w:eastAsia="Myriad Pro" w:cs="Calibri"/>
          <w:color w:val="272526"/>
          <w:sz w:val="22"/>
          <w:szCs w:val="22"/>
          <w:lang w:eastAsia="en-GB"/>
        </w:rPr>
        <w:t xml:space="preserve">2.6.12. </w:t>
      </w:r>
      <w:bookmarkStart w:name="_Hlk82172575" w:id="53"/>
      <w:r w:rsidRPr="00096834">
        <w:rPr>
          <w:rFonts w:ascii="Calibri" w:hAnsi="Calibri" w:eastAsia="Myriad Pro" w:cs="Calibri"/>
          <w:color w:val="272526"/>
          <w:sz w:val="22"/>
          <w:szCs w:val="22"/>
          <w:lang w:eastAsia="en-GB"/>
        </w:rPr>
        <w:t>Ensure that employees are provided with this policy and ensure that they are suitably informed and instructed on relevant roles and responsibilities contained within.</w:t>
      </w:r>
    </w:p>
    <w:p w:rsidRPr="008161DC" w:rsidR="00532326" w:rsidP="00532326" w:rsidRDefault="00532326" w14:paraId="185058B2" w14:textId="3010F157">
      <w:pPr>
        <w:keepNext/>
        <w:keepLines/>
        <w:tabs>
          <w:tab w:val="center" w:pos="1337"/>
        </w:tabs>
        <w:spacing w:after="10" w:line="249" w:lineRule="auto"/>
        <w:ind w:left="-15"/>
        <w:jc w:val="both"/>
        <w:outlineLvl w:val="1"/>
        <w:rPr>
          <w:rFonts w:ascii="Calibri" w:hAnsi="Calibri" w:eastAsia="Myriad Pro" w:cs="Calibri"/>
          <w:b/>
          <w:color w:val="323E74"/>
          <w:sz w:val="22"/>
          <w:szCs w:val="22"/>
          <w:lang w:eastAsia="en-GB"/>
        </w:rPr>
      </w:pPr>
      <w:bookmarkStart w:name="_Toc6409081" w:id="54"/>
      <w:bookmarkStart w:name="_Toc6409133" w:id="55"/>
      <w:bookmarkStart w:name="_Toc6497688" w:id="56"/>
      <w:bookmarkStart w:name="_Toc42789865" w:id="57"/>
      <w:bookmarkEnd w:id="53"/>
      <w:r w:rsidRPr="008161DC">
        <w:rPr>
          <w:rFonts w:ascii="Calibri" w:hAnsi="Calibri" w:eastAsia="Myriad Pro" w:cs="Calibri"/>
          <w:b/>
          <w:color w:val="323E74"/>
          <w:sz w:val="22"/>
          <w:szCs w:val="22"/>
          <w:lang w:eastAsia="en-GB"/>
        </w:rPr>
        <w:t>2.7.</w:t>
      </w:r>
      <w:r>
        <w:rPr>
          <w:rFonts w:ascii="Calibri" w:hAnsi="Calibri" w:eastAsia="Myriad Pro" w:cs="Calibri"/>
          <w:b/>
          <w:color w:val="323E74"/>
          <w:sz w:val="22"/>
          <w:szCs w:val="22"/>
          <w:lang w:eastAsia="en-GB"/>
        </w:rPr>
        <w:t xml:space="preserve">        </w:t>
      </w:r>
      <w:r w:rsidRPr="008161DC">
        <w:rPr>
          <w:rFonts w:ascii="Calibri" w:hAnsi="Calibri" w:eastAsia="Myriad Pro" w:cs="Calibri"/>
          <w:b/>
          <w:color w:val="323E74"/>
          <w:sz w:val="22"/>
          <w:szCs w:val="22"/>
          <w:lang w:eastAsia="en-GB"/>
        </w:rPr>
        <w:t>Employees</w:t>
      </w:r>
      <w:bookmarkEnd w:id="54"/>
      <w:bookmarkEnd w:id="55"/>
      <w:bookmarkEnd w:id="56"/>
      <w:bookmarkEnd w:id="57"/>
    </w:p>
    <w:p w:rsidRPr="008161DC" w:rsidR="00532326" w:rsidP="009444DA" w:rsidRDefault="00532326" w14:paraId="5D6775A9" w14:textId="7364B436">
      <w:pPr>
        <w:spacing w:after="157" w:line="249" w:lineRule="auto"/>
        <w:ind w:left="709"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 xml:space="preserve">Employees must take reasonable care for their own health, </w:t>
      </w:r>
      <w:r w:rsidRPr="008161DC" w:rsidR="00893C44">
        <w:rPr>
          <w:rFonts w:ascii="Calibri" w:hAnsi="Calibri" w:eastAsia="Myriad Pro" w:cs="Calibri"/>
          <w:color w:val="272526"/>
          <w:sz w:val="22"/>
          <w:szCs w:val="22"/>
          <w:lang w:eastAsia="en-GB"/>
        </w:rPr>
        <w:t>safety,</w:t>
      </w:r>
      <w:r w:rsidRPr="008161DC">
        <w:rPr>
          <w:rFonts w:ascii="Calibri" w:hAnsi="Calibri" w:eastAsia="Myriad Pro" w:cs="Calibri"/>
          <w:color w:val="272526"/>
          <w:sz w:val="22"/>
          <w:szCs w:val="22"/>
          <w:lang w:eastAsia="en-GB"/>
        </w:rPr>
        <w:t xml:space="preserve"> and wellbeing and that of others and co-operate fully with management on health, </w:t>
      </w:r>
      <w:r w:rsidRPr="008161DC" w:rsidR="00893C44">
        <w:rPr>
          <w:rFonts w:ascii="Calibri" w:hAnsi="Calibri" w:eastAsia="Myriad Pro" w:cs="Calibri"/>
          <w:color w:val="272526"/>
          <w:sz w:val="22"/>
          <w:szCs w:val="22"/>
          <w:lang w:eastAsia="en-GB"/>
        </w:rPr>
        <w:t>safety,</w:t>
      </w:r>
      <w:r w:rsidRPr="008161DC">
        <w:rPr>
          <w:rFonts w:ascii="Calibri" w:hAnsi="Calibri" w:eastAsia="Myriad Pro" w:cs="Calibri"/>
          <w:color w:val="272526"/>
          <w:sz w:val="22"/>
          <w:szCs w:val="22"/>
          <w:lang w:eastAsia="en-GB"/>
        </w:rPr>
        <w:t xml:space="preserve"> and wellbeing matters. </w:t>
      </w:r>
      <w:proofErr w:type="gramStart"/>
      <w:r w:rsidRPr="008161DC">
        <w:rPr>
          <w:rFonts w:ascii="Calibri" w:hAnsi="Calibri" w:eastAsia="Myriad Pro" w:cs="Calibri"/>
          <w:color w:val="272526"/>
          <w:sz w:val="22"/>
          <w:szCs w:val="22"/>
          <w:lang w:eastAsia="en-GB"/>
        </w:rPr>
        <w:t>In particular, employees</w:t>
      </w:r>
      <w:proofErr w:type="gramEnd"/>
      <w:r w:rsidRPr="008161DC">
        <w:rPr>
          <w:rFonts w:ascii="Calibri" w:hAnsi="Calibri" w:eastAsia="Myriad Pro" w:cs="Calibri"/>
          <w:color w:val="272526"/>
          <w:sz w:val="22"/>
          <w:szCs w:val="22"/>
          <w:lang w:eastAsia="en-GB"/>
        </w:rPr>
        <w:t xml:space="preserve"> shall: </w:t>
      </w:r>
    </w:p>
    <w:p w:rsidRPr="008161DC" w:rsidR="00532326" w:rsidP="00532326" w:rsidRDefault="00532326" w14:paraId="6519BBCB" w14:textId="6358504D">
      <w:pPr>
        <w:tabs>
          <w:tab w:val="center" w:pos="1039"/>
          <w:tab w:val="center" w:pos="5398"/>
        </w:tabs>
        <w:spacing w:after="245" w:line="249" w:lineRule="auto"/>
        <w:jc w:val="both"/>
        <w:rPr>
          <w:rFonts w:ascii="Calibri" w:hAnsi="Calibri" w:eastAsia="Myriad Pro" w:cs="Calibri"/>
          <w:color w:val="272526"/>
          <w:sz w:val="22"/>
          <w:szCs w:val="22"/>
          <w:lang w:eastAsia="en-GB"/>
        </w:rPr>
      </w:pPr>
      <w:r w:rsidRPr="008161DC">
        <w:rPr>
          <w:rFonts w:ascii="Calibri" w:hAnsi="Calibri" w:eastAsia="Calibri" w:cs="Calibri"/>
          <w:color w:val="000000"/>
          <w:sz w:val="22"/>
          <w:szCs w:val="22"/>
          <w:lang w:eastAsia="en-GB"/>
        </w:rPr>
        <w:tab/>
      </w:r>
      <w:r w:rsidRPr="008161DC">
        <w:rPr>
          <w:rFonts w:ascii="Calibri" w:hAnsi="Calibri" w:eastAsia="Myriad Pro" w:cs="Calibri"/>
          <w:color w:val="272526"/>
          <w:sz w:val="22"/>
          <w:szCs w:val="22"/>
          <w:lang w:eastAsia="en-GB"/>
        </w:rPr>
        <w:t>2.7.1.</w:t>
      </w:r>
      <w:r>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Not interfere with or misuse anything provided in the interests of health and safety</w:t>
      </w:r>
      <w:r>
        <w:rPr>
          <w:rFonts w:ascii="Calibri" w:hAnsi="Calibri" w:eastAsia="Myriad Pro" w:cs="Calibri"/>
          <w:color w:val="272526"/>
          <w:sz w:val="22"/>
          <w:szCs w:val="22"/>
          <w:lang w:eastAsia="en-GB"/>
        </w:rPr>
        <w:t>.</w:t>
      </w:r>
    </w:p>
    <w:p w:rsidRPr="008161DC" w:rsidR="00532326" w:rsidP="009444DA" w:rsidRDefault="00532326" w14:paraId="27464E10"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2.7.2.</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 xml:space="preserve">Report any medical condition which may make them unfit for or at increased risk from any </w:t>
      </w:r>
      <w:proofErr w:type="gramStart"/>
      <w:r w:rsidRPr="008161DC">
        <w:rPr>
          <w:rFonts w:ascii="Calibri" w:hAnsi="Calibri" w:eastAsia="Myriad Pro" w:cs="Calibri"/>
          <w:color w:val="272526"/>
          <w:sz w:val="22"/>
          <w:szCs w:val="22"/>
          <w:lang w:eastAsia="en-GB"/>
        </w:rPr>
        <w:t>particular work</w:t>
      </w:r>
      <w:proofErr w:type="gramEnd"/>
      <w:r w:rsidRPr="008161DC">
        <w:rPr>
          <w:rFonts w:ascii="Calibri" w:hAnsi="Calibri" w:eastAsia="Myriad Pro" w:cs="Calibri"/>
          <w:color w:val="272526"/>
          <w:sz w:val="22"/>
          <w:szCs w:val="22"/>
          <w:lang w:eastAsia="en-GB"/>
        </w:rPr>
        <w:t xml:space="preserve"> activity either temporarily or permanently</w:t>
      </w:r>
      <w:r>
        <w:rPr>
          <w:rFonts w:ascii="Calibri" w:hAnsi="Calibri" w:eastAsia="Myriad Pro" w:cs="Calibri"/>
          <w:color w:val="272526"/>
          <w:sz w:val="22"/>
          <w:szCs w:val="22"/>
          <w:lang w:eastAsia="en-GB"/>
        </w:rPr>
        <w:t>.</w:t>
      </w:r>
    </w:p>
    <w:p w:rsidRPr="008161DC" w:rsidR="00532326" w:rsidP="00532326" w:rsidRDefault="00532326" w14:paraId="4F2D8431" w14:textId="15069AC5">
      <w:pPr>
        <w:tabs>
          <w:tab w:val="center" w:pos="1039"/>
          <w:tab w:val="center" w:pos="4358"/>
        </w:tabs>
        <w:spacing w:after="245" w:line="249" w:lineRule="auto"/>
        <w:jc w:val="both"/>
        <w:rPr>
          <w:rFonts w:ascii="Calibri" w:hAnsi="Calibri" w:eastAsia="Myriad Pro" w:cs="Calibri"/>
          <w:color w:val="272526"/>
          <w:sz w:val="22"/>
          <w:szCs w:val="22"/>
          <w:lang w:eastAsia="en-GB"/>
        </w:rPr>
      </w:pPr>
      <w:r w:rsidRPr="008161DC">
        <w:rPr>
          <w:rFonts w:ascii="Calibri" w:hAnsi="Calibri" w:eastAsia="Calibri" w:cs="Calibri"/>
          <w:color w:val="000000"/>
          <w:sz w:val="22"/>
          <w:szCs w:val="22"/>
          <w:lang w:eastAsia="en-GB"/>
        </w:rPr>
        <w:tab/>
      </w:r>
      <w:r w:rsidRPr="008161DC">
        <w:rPr>
          <w:rFonts w:ascii="Calibri" w:hAnsi="Calibri" w:eastAsia="Myriad Pro" w:cs="Calibri"/>
          <w:color w:val="272526"/>
          <w:sz w:val="22"/>
          <w:szCs w:val="22"/>
          <w:lang w:eastAsia="en-GB"/>
        </w:rPr>
        <w:t>2.7.3.</w:t>
      </w:r>
      <w:r>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Attend safety training courses as and when directed to do so</w:t>
      </w:r>
      <w:r>
        <w:rPr>
          <w:rFonts w:ascii="Calibri" w:hAnsi="Calibri" w:eastAsia="Myriad Pro" w:cs="Calibri"/>
          <w:color w:val="272526"/>
          <w:sz w:val="22"/>
          <w:szCs w:val="22"/>
          <w:lang w:eastAsia="en-GB"/>
        </w:rPr>
        <w:t>.</w:t>
      </w:r>
    </w:p>
    <w:p w:rsidRPr="008161DC" w:rsidR="00532326" w:rsidP="00532326" w:rsidRDefault="00532326" w14:paraId="2035377A" w14:textId="3BB0C577">
      <w:pPr>
        <w:tabs>
          <w:tab w:val="center" w:pos="1039"/>
          <w:tab w:val="center" w:pos="4334"/>
        </w:tabs>
        <w:spacing w:after="245" w:line="249" w:lineRule="auto"/>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2.7.4.</w:t>
      </w:r>
      <w:r>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Assist management with the assessment and control of risks</w:t>
      </w:r>
      <w:r>
        <w:rPr>
          <w:rFonts w:ascii="Calibri" w:hAnsi="Calibri" w:eastAsia="Myriad Pro" w:cs="Calibri"/>
          <w:color w:val="272526"/>
          <w:sz w:val="22"/>
          <w:szCs w:val="22"/>
          <w:lang w:eastAsia="en-GB"/>
        </w:rPr>
        <w:t>.</w:t>
      </w:r>
    </w:p>
    <w:p w:rsidRPr="008161DC" w:rsidR="00532326" w:rsidP="009444DA" w:rsidRDefault="00532326" w14:paraId="349DF779"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2.7.5.</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Use equipment (including personal protective equipment), machinery or dangerous substances in accordance with instructions and training</w:t>
      </w:r>
      <w:r>
        <w:rPr>
          <w:rFonts w:ascii="Calibri" w:hAnsi="Calibri" w:eastAsia="Myriad Pro" w:cs="Calibri"/>
          <w:color w:val="272526"/>
          <w:sz w:val="22"/>
          <w:szCs w:val="22"/>
          <w:lang w:eastAsia="en-GB"/>
        </w:rPr>
        <w:t>.</w:t>
      </w:r>
    </w:p>
    <w:p w:rsidRPr="008161DC" w:rsidR="00532326" w:rsidP="009444DA" w:rsidRDefault="00532326" w14:paraId="2B2BA09E" w14:textId="5BFC707D">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2.7.6.</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 xml:space="preserve">Report any accidents, hazardous </w:t>
      </w:r>
      <w:r w:rsidRPr="008161DC" w:rsidR="00F261D9">
        <w:rPr>
          <w:rFonts w:ascii="Calibri" w:hAnsi="Calibri" w:eastAsia="Myriad Pro" w:cs="Calibri"/>
          <w:color w:val="272526"/>
          <w:sz w:val="22"/>
          <w:szCs w:val="22"/>
          <w:lang w:eastAsia="en-GB"/>
        </w:rPr>
        <w:t>event,</w:t>
      </w:r>
      <w:r w:rsidRPr="008161DC">
        <w:rPr>
          <w:rFonts w:ascii="Calibri" w:hAnsi="Calibri" w:eastAsia="Myriad Pro" w:cs="Calibri"/>
          <w:color w:val="272526"/>
          <w:sz w:val="22"/>
          <w:szCs w:val="22"/>
          <w:lang w:eastAsia="en-GB"/>
        </w:rPr>
        <w:t xml:space="preserve"> or conditions to their manager as soon as possible and to seek first aid treatment for any injury sustained at work</w:t>
      </w:r>
      <w:r>
        <w:rPr>
          <w:rFonts w:ascii="Calibri" w:hAnsi="Calibri" w:eastAsia="Myriad Pro" w:cs="Calibri"/>
          <w:color w:val="272526"/>
          <w:sz w:val="22"/>
          <w:szCs w:val="22"/>
          <w:lang w:eastAsia="en-GB"/>
        </w:rPr>
        <w:t>.</w:t>
      </w:r>
    </w:p>
    <w:p w:rsidRPr="008161DC" w:rsidR="00532326" w:rsidP="00532326" w:rsidRDefault="00532326" w14:paraId="43BDA810" w14:textId="53E2960E">
      <w:pPr>
        <w:tabs>
          <w:tab w:val="center" w:pos="1039"/>
          <w:tab w:val="center" w:pos="5160"/>
        </w:tabs>
        <w:spacing w:after="245" w:line="249" w:lineRule="auto"/>
        <w:jc w:val="both"/>
        <w:rPr>
          <w:rFonts w:ascii="Calibri" w:hAnsi="Calibri" w:eastAsia="Myriad Pro" w:cs="Calibri"/>
          <w:color w:val="272526"/>
          <w:sz w:val="22"/>
          <w:szCs w:val="22"/>
          <w:lang w:eastAsia="en-GB"/>
        </w:rPr>
      </w:pPr>
      <w:r w:rsidRPr="008161DC">
        <w:rPr>
          <w:rFonts w:ascii="Calibri" w:hAnsi="Calibri" w:eastAsia="Calibri" w:cs="Calibri"/>
          <w:color w:val="000000"/>
          <w:sz w:val="22"/>
          <w:szCs w:val="22"/>
          <w:lang w:eastAsia="en-GB"/>
        </w:rPr>
        <w:tab/>
      </w:r>
      <w:r w:rsidRPr="008161DC">
        <w:rPr>
          <w:rFonts w:ascii="Calibri" w:hAnsi="Calibri" w:eastAsia="Myriad Pro" w:cs="Calibri"/>
          <w:color w:val="272526"/>
          <w:sz w:val="22"/>
          <w:szCs w:val="22"/>
          <w:lang w:eastAsia="en-GB"/>
        </w:rPr>
        <w:t>2.7.7.</w:t>
      </w:r>
      <w:r>
        <w:rPr>
          <w:rFonts w:ascii="Calibri" w:hAnsi="Calibri" w:eastAsia="Myriad Pro" w:cs="Calibri"/>
          <w:color w:val="272526"/>
          <w:sz w:val="22"/>
          <w:szCs w:val="22"/>
          <w:lang w:eastAsia="en-GB"/>
        </w:rPr>
        <w:t xml:space="preserve">   C</w:t>
      </w:r>
      <w:r w:rsidRPr="008161DC">
        <w:rPr>
          <w:rFonts w:ascii="Calibri" w:hAnsi="Calibri" w:eastAsia="Myriad Pro" w:cs="Calibri"/>
          <w:color w:val="272526"/>
          <w:sz w:val="22"/>
          <w:szCs w:val="22"/>
          <w:lang w:eastAsia="en-GB"/>
        </w:rPr>
        <w:t>o-operate fully with any investigation of health and safety in their workplace</w:t>
      </w:r>
      <w:r>
        <w:rPr>
          <w:rFonts w:ascii="Calibri" w:hAnsi="Calibri" w:eastAsia="Myriad Pro" w:cs="Calibri"/>
          <w:color w:val="272526"/>
          <w:sz w:val="22"/>
          <w:szCs w:val="22"/>
          <w:lang w:eastAsia="en-GB"/>
        </w:rPr>
        <w:t>.</w:t>
      </w:r>
      <w:r w:rsidRPr="008161DC">
        <w:rPr>
          <w:rFonts w:ascii="Calibri" w:hAnsi="Calibri" w:eastAsia="Myriad Pro" w:cs="Calibri"/>
          <w:color w:val="272526"/>
          <w:sz w:val="22"/>
          <w:szCs w:val="22"/>
          <w:lang w:eastAsia="en-GB"/>
        </w:rPr>
        <w:t xml:space="preserve"> </w:t>
      </w:r>
    </w:p>
    <w:p w:rsidRPr="008161DC" w:rsidR="00532326" w:rsidP="009444DA" w:rsidRDefault="00532326" w14:paraId="5DE53F68" w14:textId="77777777">
      <w:pPr>
        <w:spacing w:after="216"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2.7.8.</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Make themselves familiar with, and comply with, relevant health and safety policies, procedures and safe systems of work and notify their line manager of their safety training needs.</w:t>
      </w:r>
    </w:p>
    <w:p w:rsidRPr="008161DC" w:rsidR="00532326" w:rsidP="009444DA" w:rsidRDefault="00532326" w14:paraId="3EBE7191" w14:textId="77777777">
      <w:pPr>
        <w:spacing w:after="217" w:line="249" w:lineRule="auto"/>
        <w:ind w:left="720"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 xml:space="preserve">All employees, including managers, should note that serious or reckless disregard of their responsibilities may result in the use of disciplinary procedures. Furthermore, individuals should note that they may be personally prosecuted should serious health and safety offences be committed due to their consent or connivance.  </w:t>
      </w:r>
    </w:p>
    <w:p w:rsidR="00532326" w:rsidP="009444DA" w:rsidRDefault="00532326" w14:paraId="2B179A06" w14:textId="77777777">
      <w:pPr>
        <w:spacing w:after="245" w:line="249" w:lineRule="auto"/>
        <w:ind w:left="720"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Where there are concerns with the reporting of serious malpractices to line management, employee’s attention is drawn to Carmarthenshire County Council’s ‘Whistle Blowing’ Policy.</w:t>
      </w:r>
    </w:p>
    <w:p w:rsidRPr="00096834" w:rsidR="00532326" w:rsidP="00532326" w:rsidRDefault="00532326" w14:paraId="437CA38F" w14:textId="10FFA32F">
      <w:pPr>
        <w:spacing w:after="245" w:line="249" w:lineRule="auto"/>
        <w:ind w:left="1418" w:right="6" w:hanging="1418"/>
        <w:jc w:val="both"/>
        <w:rPr>
          <w:rFonts w:ascii="Calibri" w:hAnsi="Calibri" w:eastAsia="Myriad Pro" w:cs="Calibri"/>
          <w:color w:val="272526"/>
          <w:sz w:val="22"/>
          <w:szCs w:val="22"/>
          <w:lang w:eastAsia="en-GB"/>
        </w:rPr>
      </w:pPr>
      <w:r>
        <w:rPr>
          <w:rFonts w:ascii="Calibri" w:hAnsi="Calibri" w:eastAsia="Myriad Pro" w:cs="Calibri"/>
          <w:color w:val="272526"/>
          <w:sz w:val="22"/>
          <w:szCs w:val="22"/>
          <w:lang w:eastAsia="en-GB"/>
        </w:rPr>
        <w:t>2.7.9</w:t>
      </w:r>
      <w:r w:rsidRPr="00096834">
        <w:rPr>
          <w:rFonts w:ascii="Calibri" w:hAnsi="Calibri" w:eastAsia="Myriad Pro" w:cs="Calibri"/>
          <w:color w:val="272526"/>
          <w:sz w:val="22"/>
          <w:szCs w:val="22"/>
          <w:lang w:eastAsia="en-GB"/>
        </w:rPr>
        <w:t xml:space="preserve">.    </w:t>
      </w:r>
      <w:bookmarkStart w:name="_Hlk82172689" w:id="58"/>
      <w:r w:rsidRPr="00096834">
        <w:rPr>
          <w:rFonts w:ascii="Calibri" w:hAnsi="Calibri" w:eastAsia="Myriad Pro" w:cs="Calibri"/>
          <w:color w:val="272526"/>
          <w:sz w:val="22"/>
          <w:szCs w:val="22"/>
          <w:lang w:eastAsia="en-GB"/>
        </w:rPr>
        <w:t xml:space="preserve">Ensure that they are aware of relevant roles and responsibilities contained within this </w:t>
      </w:r>
      <w:r>
        <w:rPr>
          <w:rFonts w:ascii="Calibri" w:hAnsi="Calibri" w:eastAsia="Myriad Pro" w:cs="Calibri"/>
          <w:color w:val="272526"/>
          <w:sz w:val="22"/>
          <w:szCs w:val="22"/>
          <w:lang w:eastAsia="en-GB"/>
        </w:rPr>
        <w:t xml:space="preserve">   </w:t>
      </w:r>
      <w:r w:rsidRPr="00096834">
        <w:rPr>
          <w:rFonts w:ascii="Calibri" w:hAnsi="Calibri" w:eastAsia="Myriad Pro" w:cs="Calibri"/>
          <w:color w:val="272526"/>
          <w:sz w:val="22"/>
          <w:szCs w:val="22"/>
          <w:lang w:eastAsia="en-GB"/>
        </w:rPr>
        <w:t>policy.</w:t>
      </w:r>
    </w:p>
    <w:bookmarkEnd w:id="58"/>
    <w:p w:rsidRPr="008161DC" w:rsidR="00532326" w:rsidP="00532326" w:rsidRDefault="00532326" w14:paraId="1F9B7473" w14:textId="77777777">
      <w:pPr>
        <w:spacing w:after="245" w:line="249" w:lineRule="auto"/>
        <w:ind w:right="6"/>
        <w:jc w:val="both"/>
        <w:rPr>
          <w:rFonts w:ascii="Calibri" w:hAnsi="Calibri" w:eastAsia="Myriad Pro" w:cs="Calibri"/>
          <w:color w:val="272526"/>
          <w:sz w:val="22"/>
          <w:szCs w:val="22"/>
          <w:lang w:eastAsia="en-GB"/>
        </w:rPr>
      </w:pPr>
    </w:p>
    <w:p w:rsidRPr="008161DC" w:rsidR="00532326" w:rsidP="00532326" w:rsidRDefault="00532326" w14:paraId="29CF2EE7" w14:textId="77777777">
      <w:pPr>
        <w:keepNext/>
        <w:keepLines/>
        <w:tabs>
          <w:tab w:val="center" w:pos="1955"/>
        </w:tabs>
        <w:spacing w:after="10" w:line="249" w:lineRule="auto"/>
        <w:ind w:left="-15"/>
        <w:jc w:val="both"/>
        <w:outlineLvl w:val="1"/>
        <w:rPr>
          <w:rFonts w:ascii="Calibri" w:hAnsi="Calibri" w:eastAsia="Myriad Pro" w:cs="Calibri"/>
          <w:b/>
          <w:color w:val="323E74"/>
          <w:sz w:val="22"/>
          <w:szCs w:val="22"/>
          <w:lang w:eastAsia="en-GB"/>
        </w:rPr>
      </w:pPr>
      <w:bookmarkStart w:name="_Toc6409082" w:id="59"/>
      <w:bookmarkStart w:name="_Toc6409134" w:id="60"/>
      <w:bookmarkStart w:name="_Toc6497689" w:id="61"/>
      <w:bookmarkStart w:name="_Toc42789866" w:id="62"/>
      <w:r w:rsidRPr="008161DC">
        <w:rPr>
          <w:rFonts w:ascii="Calibri" w:hAnsi="Calibri" w:eastAsia="Myriad Pro" w:cs="Calibri"/>
          <w:b/>
          <w:color w:val="323E74"/>
          <w:sz w:val="22"/>
          <w:szCs w:val="22"/>
          <w:lang w:eastAsia="en-GB"/>
        </w:rPr>
        <w:t>2.8.</w:t>
      </w:r>
      <w:r>
        <w:rPr>
          <w:rFonts w:ascii="Calibri" w:hAnsi="Calibri" w:eastAsia="Myriad Pro" w:cs="Calibri"/>
          <w:b/>
          <w:color w:val="323E74"/>
          <w:sz w:val="22"/>
          <w:szCs w:val="22"/>
          <w:lang w:eastAsia="en-GB"/>
        </w:rPr>
        <w:t xml:space="preserve">         </w:t>
      </w:r>
      <w:r w:rsidRPr="008161DC">
        <w:rPr>
          <w:rFonts w:ascii="Calibri" w:hAnsi="Calibri" w:eastAsia="Myriad Pro" w:cs="Calibri"/>
          <w:b/>
          <w:color w:val="323E74"/>
          <w:sz w:val="22"/>
          <w:szCs w:val="22"/>
          <w:lang w:eastAsia="en-GB"/>
        </w:rPr>
        <w:t>Safety Representatives</w:t>
      </w:r>
      <w:bookmarkEnd w:id="59"/>
      <w:bookmarkEnd w:id="60"/>
      <w:bookmarkEnd w:id="61"/>
      <w:bookmarkEnd w:id="62"/>
    </w:p>
    <w:p w:rsidRPr="008161DC" w:rsidR="00532326" w:rsidP="00532326" w:rsidRDefault="00532326" w14:paraId="0C472691" w14:textId="11E62EB4">
      <w:pPr>
        <w:spacing w:after="19" w:line="249" w:lineRule="auto"/>
        <w:ind w:left="785"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 xml:space="preserve">Safety Representatives shall be appointed to represent employees in respect of health, </w:t>
      </w:r>
      <w:r w:rsidRPr="008161DC" w:rsidR="00F261D9">
        <w:rPr>
          <w:rFonts w:ascii="Calibri" w:hAnsi="Calibri" w:eastAsia="Myriad Pro" w:cs="Calibri"/>
          <w:color w:val="272526"/>
          <w:sz w:val="22"/>
          <w:szCs w:val="22"/>
          <w:lang w:eastAsia="en-GB"/>
        </w:rPr>
        <w:t>safety,</w:t>
      </w:r>
      <w:r w:rsidRPr="008161DC">
        <w:rPr>
          <w:rFonts w:ascii="Calibri" w:hAnsi="Calibri" w:eastAsia="Myriad Pro" w:cs="Calibri"/>
          <w:color w:val="272526"/>
          <w:sz w:val="22"/>
          <w:szCs w:val="22"/>
          <w:lang w:eastAsia="en-GB"/>
        </w:rPr>
        <w:t xml:space="preserve"> and</w:t>
      </w:r>
      <w:r w:rsidR="00F261D9">
        <w:rPr>
          <w:rFonts w:ascii="Calibri" w:hAnsi="Calibri" w:eastAsia="Myriad Pro" w:cs="Calibri"/>
          <w:color w:val="272526"/>
          <w:sz w:val="22"/>
          <w:szCs w:val="22"/>
          <w:lang w:eastAsia="en-GB"/>
        </w:rPr>
        <w:t xml:space="preserve"> </w:t>
      </w:r>
      <w:r w:rsidRPr="00F261D9" w:rsidR="00F261D9">
        <w:rPr>
          <w:rFonts w:ascii="Calibri" w:hAnsi="Calibri" w:eastAsia="Myriad Pro" w:cs="Calibri"/>
          <w:color w:val="272526"/>
          <w:sz w:val="22"/>
          <w:szCs w:val="22"/>
          <w:shd w:val="clear" w:color="auto" w:fill="FFFF00"/>
          <w:lang w:eastAsia="en-GB"/>
        </w:rPr>
        <w:t>wellbeing</w:t>
      </w:r>
      <w:r w:rsidRPr="00F261D9">
        <w:rPr>
          <w:rFonts w:ascii="Calibri" w:hAnsi="Calibri" w:eastAsia="Myriad Pro" w:cs="Calibri"/>
          <w:color w:val="272526"/>
          <w:sz w:val="22"/>
          <w:szCs w:val="22"/>
          <w:shd w:val="clear" w:color="auto" w:fill="FFFF00"/>
          <w:lang w:eastAsia="en-GB"/>
        </w:rPr>
        <w:t xml:space="preserve"> </w:t>
      </w:r>
      <w:r w:rsidRPr="00F261D9">
        <w:rPr>
          <w:rFonts w:ascii="Calibri" w:hAnsi="Calibri" w:eastAsia="Myriad Pro" w:cs="Calibri"/>
          <w:strike/>
          <w:color w:val="272526"/>
          <w:sz w:val="22"/>
          <w:szCs w:val="22"/>
          <w:shd w:val="clear" w:color="auto" w:fill="FFFF00"/>
          <w:lang w:eastAsia="en-GB"/>
        </w:rPr>
        <w:t>welfare</w:t>
      </w:r>
      <w:r w:rsidRPr="008161DC">
        <w:rPr>
          <w:rFonts w:ascii="Calibri" w:hAnsi="Calibri" w:eastAsia="Myriad Pro" w:cs="Calibri"/>
          <w:color w:val="272526"/>
          <w:sz w:val="22"/>
          <w:szCs w:val="22"/>
          <w:lang w:eastAsia="en-GB"/>
        </w:rPr>
        <w:t xml:space="preserve"> in line with the Safety Representatives and Safety Committee Regulations 1977 (as amended) and the Health and Safety (Consultation with Employees) Regulations 1996.</w:t>
      </w:r>
    </w:p>
    <w:p w:rsidRPr="008161DC" w:rsidR="00532326" w:rsidP="00532326" w:rsidRDefault="00532326" w14:paraId="209F4991" w14:textId="507CCDC6">
      <w:pPr>
        <w:spacing w:after="157" w:line="249" w:lineRule="auto"/>
        <w:ind w:left="785"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In addition to representing employees on all matters relating to health, safety</w:t>
      </w:r>
      <w:r w:rsidR="00F261D9">
        <w:rPr>
          <w:rFonts w:ascii="Calibri" w:hAnsi="Calibri" w:eastAsia="Myriad Pro" w:cs="Calibri"/>
          <w:color w:val="272526"/>
          <w:sz w:val="22"/>
          <w:szCs w:val="22"/>
          <w:lang w:eastAsia="en-GB"/>
        </w:rPr>
        <w:t>,</w:t>
      </w:r>
      <w:r w:rsidRPr="008161DC">
        <w:rPr>
          <w:rFonts w:ascii="Calibri" w:hAnsi="Calibri" w:eastAsia="Myriad Pro" w:cs="Calibri"/>
          <w:color w:val="272526"/>
          <w:sz w:val="22"/>
          <w:szCs w:val="22"/>
          <w:lang w:eastAsia="en-GB"/>
        </w:rPr>
        <w:t xml:space="preserve"> and</w:t>
      </w:r>
      <w:r w:rsidR="00F261D9">
        <w:rPr>
          <w:rFonts w:ascii="Calibri" w:hAnsi="Calibri" w:eastAsia="Myriad Pro" w:cs="Calibri"/>
          <w:color w:val="272526"/>
          <w:sz w:val="22"/>
          <w:szCs w:val="22"/>
          <w:lang w:eastAsia="en-GB"/>
        </w:rPr>
        <w:t xml:space="preserve"> </w:t>
      </w:r>
      <w:r w:rsidRPr="00F261D9" w:rsidR="00F261D9">
        <w:rPr>
          <w:rFonts w:ascii="Calibri" w:hAnsi="Calibri" w:eastAsia="Myriad Pro" w:cs="Calibri"/>
          <w:color w:val="272526"/>
          <w:sz w:val="22"/>
          <w:szCs w:val="22"/>
          <w:shd w:val="clear" w:color="auto" w:fill="FFFF00"/>
          <w:lang w:eastAsia="en-GB"/>
        </w:rPr>
        <w:t>wellbeing</w:t>
      </w:r>
      <w:r w:rsidRPr="00F261D9">
        <w:rPr>
          <w:rFonts w:ascii="Calibri" w:hAnsi="Calibri" w:eastAsia="Myriad Pro" w:cs="Calibri"/>
          <w:color w:val="272526"/>
          <w:sz w:val="22"/>
          <w:szCs w:val="22"/>
          <w:shd w:val="clear" w:color="auto" w:fill="FFFF00"/>
          <w:lang w:eastAsia="en-GB"/>
        </w:rPr>
        <w:t xml:space="preserve"> </w:t>
      </w:r>
      <w:r w:rsidRPr="00F261D9">
        <w:rPr>
          <w:rFonts w:ascii="Calibri" w:hAnsi="Calibri" w:eastAsia="Myriad Pro" w:cs="Calibri"/>
          <w:strike/>
          <w:color w:val="272526"/>
          <w:sz w:val="22"/>
          <w:szCs w:val="22"/>
          <w:shd w:val="clear" w:color="auto" w:fill="FFFF00"/>
          <w:lang w:eastAsia="en-GB"/>
        </w:rPr>
        <w:t>welfare</w:t>
      </w:r>
      <w:r w:rsidRPr="008161DC">
        <w:rPr>
          <w:rFonts w:ascii="Calibri" w:hAnsi="Calibri" w:eastAsia="Myriad Pro" w:cs="Calibri"/>
          <w:color w:val="272526"/>
          <w:sz w:val="22"/>
          <w:szCs w:val="22"/>
          <w:lang w:eastAsia="en-GB"/>
        </w:rPr>
        <w:t>, representatives will be allowed the time and facility to: -</w:t>
      </w:r>
    </w:p>
    <w:p w:rsidRPr="008161DC" w:rsidR="00532326" w:rsidP="009444DA" w:rsidRDefault="00532326" w14:paraId="19D5FEB1" w14:textId="15E8B9B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2.8.1.</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 xml:space="preserve">Periodically inspect the workplace for hazards, investigate complaints received from staff and make representations to the employer on matters arising from the above and on general matters relating to the health, </w:t>
      </w:r>
      <w:r w:rsidRPr="008161DC" w:rsidR="00F261D9">
        <w:rPr>
          <w:rFonts w:ascii="Calibri" w:hAnsi="Calibri" w:eastAsia="Myriad Pro" w:cs="Calibri"/>
          <w:color w:val="272526"/>
          <w:sz w:val="22"/>
          <w:szCs w:val="22"/>
          <w:lang w:eastAsia="en-GB"/>
        </w:rPr>
        <w:t>safety,</w:t>
      </w:r>
      <w:r w:rsidRPr="008161DC">
        <w:rPr>
          <w:rFonts w:ascii="Calibri" w:hAnsi="Calibri" w:eastAsia="Myriad Pro" w:cs="Calibri"/>
          <w:color w:val="272526"/>
          <w:sz w:val="22"/>
          <w:szCs w:val="22"/>
          <w:lang w:eastAsia="en-GB"/>
        </w:rPr>
        <w:t xml:space="preserve"> and welfare at work of any employee</w:t>
      </w:r>
      <w:r>
        <w:rPr>
          <w:rFonts w:ascii="Calibri" w:hAnsi="Calibri" w:eastAsia="Myriad Pro" w:cs="Calibri"/>
          <w:color w:val="272526"/>
          <w:sz w:val="22"/>
          <w:szCs w:val="22"/>
          <w:lang w:eastAsia="en-GB"/>
        </w:rPr>
        <w:t>.</w:t>
      </w:r>
    </w:p>
    <w:p w:rsidRPr="008161DC" w:rsidR="00532326" w:rsidP="009444DA" w:rsidRDefault="00532326" w14:paraId="41989CED"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2.8.2.</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Represent employees in consultations at the workplace with any Health and Safety Executive (HSE) Inspector, or any other enforcing authority, in relation to health and safety matters affecting any employee. The representative may also receive information from the Inspector in accordance with the Health and Safety at Work etc. Act 1974</w:t>
      </w:r>
      <w:r>
        <w:rPr>
          <w:rFonts w:ascii="Calibri" w:hAnsi="Calibri" w:eastAsia="Myriad Pro" w:cs="Calibri"/>
          <w:color w:val="272526"/>
          <w:sz w:val="22"/>
          <w:szCs w:val="22"/>
          <w:lang w:eastAsia="en-GB"/>
        </w:rPr>
        <w:t>.</w:t>
      </w:r>
    </w:p>
    <w:p w:rsidR="00532326" w:rsidP="00532326" w:rsidRDefault="00532326" w14:paraId="16C8F4A9" w14:textId="172F156A">
      <w:pPr>
        <w:tabs>
          <w:tab w:val="center" w:pos="1039"/>
          <w:tab w:val="center" w:pos="5723"/>
        </w:tabs>
        <w:spacing w:after="685" w:line="249" w:lineRule="auto"/>
        <w:ind w:left="1435" w:hanging="1435"/>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2.8.3.</w:t>
      </w:r>
      <w:r w:rsidR="009444DA">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 xml:space="preserve">Attend meetings of specific health, </w:t>
      </w:r>
      <w:r w:rsidRPr="008161DC" w:rsidR="00925BD1">
        <w:rPr>
          <w:rFonts w:ascii="Calibri" w:hAnsi="Calibri" w:eastAsia="Myriad Pro" w:cs="Calibri"/>
          <w:color w:val="272526"/>
          <w:sz w:val="22"/>
          <w:szCs w:val="22"/>
          <w:lang w:eastAsia="en-GB"/>
        </w:rPr>
        <w:t>safety,</w:t>
      </w:r>
      <w:r w:rsidRPr="008161DC">
        <w:rPr>
          <w:rFonts w:ascii="Calibri" w:hAnsi="Calibri" w:eastAsia="Myriad Pro" w:cs="Calibri"/>
          <w:color w:val="272526"/>
          <w:sz w:val="22"/>
          <w:szCs w:val="22"/>
          <w:lang w:eastAsia="en-GB"/>
        </w:rPr>
        <w:t xml:space="preserve"> and wellbeing groups relevant to their function.</w:t>
      </w:r>
    </w:p>
    <w:p w:rsidR="00532326" w:rsidP="00532326" w:rsidRDefault="00532326" w14:paraId="365EB297" w14:textId="77777777">
      <w:pPr>
        <w:rPr>
          <w:rFonts w:ascii="Calibri" w:hAnsi="Calibri" w:eastAsia="Myriad Pro" w:cs="Calibri"/>
          <w:b/>
          <w:color w:val="323E74"/>
          <w:sz w:val="22"/>
          <w:szCs w:val="22"/>
          <w:lang w:eastAsia="en-GB"/>
        </w:rPr>
      </w:pPr>
      <w:r>
        <w:rPr>
          <w:rFonts w:ascii="Calibri" w:hAnsi="Calibri" w:eastAsia="Myriad Pro" w:cs="Calibri"/>
          <w:b/>
          <w:color w:val="323E74"/>
          <w:sz w:val="22"/>
          <w:szCs w:val="22"/>
          <w:lang w:eastAsia="en-GB"/>
        </w:rPr>
        <w:br w:type="page"/>
      </w:r>
    </w:p>
    <w:p w:rsidRPr="008161DC" w:rsidR="00532326" w:rsidP="00532326" w:rsidRDefault="00532326" w14:paraId="47AB5162" w14:textId="77777777">
      <w:pPr>
        <w:keepNext/>
        <w:keepLines/>
        <w:tabs>
          <w:tab w:val="center" w:pos="2655"/>
        </w:tabs>
        <w:spacing w:after="1" w:line="265" w:lineRule="auto"/>
        <w:ind w:left="-15"/>
        <w:jc w:val="both"/>
        <w:outlineLvl w:val="0"/>
        <w:rPr>
          <w:rFonts w:ascii="Calibri" w:hAnsi="Calibri" w:eastAsia="Myriad Pro" w:cs="Calibri"/>
          <w:b/>
          <w:color w:val="323E74"/>
          <w:sz w:val="32"/>
          <w:szCs w:val="32"/>
          <w:lang w:eastAsia="en-GB"/>
        </w:rPr>
      </w:pPr>
      <w:r w:rsidRPr="00510E83">
        <w:rPr>
          <w:rFonts w:ascii="Calibri" w:hAnsi="Calibri" w:eastAsia="Myriad Pro" w:cs="Calibri"/>
          <w:b/>
          <w:color w:val="323E74"/>
          <w:sz w:val="32"/>
          <w:szCs w:val="32"/>
          <w:lang w:eastAsia="en-GB"/>
        </w:rPr>
        <w:t>3.</w:t>
      </w:r>
      <w:r>
        <w:rPr>
          <w:rFonts w:ascii="Calibri" w:hAnsi="Calibri" w:eastAsia="Myriad Pro" w:cs="Calibri"/>
          <w:b/>
          <w:color w:val="323E74"/>
          <w:sz w:val="22"/>
          <w:szCs w:val="22"/>
          <w:lang w:eastAsia="en-GB"/>
        </w:rPr>
        <w:t xml:space="preserve">    </w:t>
      </w:r>
      <w:r w:rsidRPr="008161DC">
        <w:rPr>
          <w:rFonts w:ascii="Calibri" w:hAnsi="Calibri" w:eastAsia="Myriad Pro" w:cs="Calibri"/>
          <w:b/>
          <w:color w:val="323E74"/>
          <w:sz w:val="32"/>
          <w:szCs w:val="32"/>
          <w:lang w:eastAsia="en-GB"/>
        </w:rPr>
        <w:t>RESPONSIBILITIES AT SCHOOLS</w:t>
      </w:r>
    </w:p>
    <w:p w:rsidRPr="008161DC" w:rsidR="00532326" w:rsidP="00532326" w:rsidRDefault="00532326" w14:paraId="125DE523" w14:textId="77777777">
      <w:pPr>
        <w:keepNext/>
        <w:keepLines/>
        <w:tabs>
          <w:tab w:val="center" w:pos="1691"/>
        </w:tabs>
        <w:spacing w:after="10" w:line="249" w:lineRule="auto"/>
        <w:ind w:left="-15"/>
        <w:jc w:val="both"/>
        <w:outlineLvl w:val="1"/>
        <w:rPr>
          <w:rFonts w:ascii="Calibri" w:hAnsi="Calibri" w:eastAsia="Myriad Pro" w:cs="Calibri"/>
          <w:b/>
          <w:color w:val="323E74"/>
          <w:sz w:val="22"/>
          <w:szCs w:val="22"/>
          <w:lang w:eastAsia="en-GB"/>
        </w:rPr>
      </w:pPr>
      <w:bookmarkStart w:name="_Toc6409084" w:id="63"/>
      <w:bookmarkStart w:name="_Toc6409136" w:id="64"/>
      <w:bookmarkStart w:name="_Toc6497691" w:id="65"/>
      <w:bookmarkStart w:name="_Toc42789868" w:id="66"/>
      <w:r w:rsidRPr="008161DC">
        <w:rPr>
          <w:rFonts w:ascii="Calibri" w:hAnsi="Calibri" w:eastAsia="Myriad Pro" w:cs="Calibri"/>
          <w:b/>
          <w:color w:val="323E74"/>
          <w:sz w:val="22"/>
          <w:szCs w:val="22"/>
          <w:lang w:eastAsia="en-GB"/>
        </w:rPr>
        <w:t>3.1.</w:t>
      </w:r>
      <w:r>
        <w:rPr>
          <w:rFonts w:ascii="Calibri" w:hAnsi="Calibri" w:eastAsia="Myriad Pro" w:cs="Calibri"/>
          <w:b/>
          <w:color w:val="323E74"/>
          <w:sz w:val="22"/>
          <w:szCs w:val="22"/>
          <w:lang w:eastAsia="en-GB"/>
        </w:rPr>
        <w:t xml:space="preserve">         </w:t>
      </w:r>
      <w:r w:rsidRPr="008161DC">
        <w:rPr>
          <w:rFonts w:ascii="Calibri" w:hAnsi="Calibri" w:eastAsia="Myriad Pro" w:cs="Calibri"/>
          <w:b/>
          <w:color w:val="323E74"/>
          <w:sz w:val="22"/>
          <w:szCs w:val="22"/>
          <w:lang w:eastAsia="en-GB"/>
        </w:rPr>
        <w:t>School Governors</w:t>
      </w:r>
      <w:bookmarkEnd w:id="63"/>
      <w:bookmarkEnd w:id="64"/>
      <w:bookmarkEnd w:id="65"/>
      <w:bookmarkEnd w:id="66"/>
    </w:p>
    <w:p w:rsidRPr="008161DC" w:rsidR="00532326" w:rsidP="00532326" w:rsidRDefault="00532326" w14:paraId="372C1C99" w14:textId="77777777">
      <w:pPr>
        <w:spacing w:after="153" w:line="249" w:lineRule="auto"/>
        <w:ind w:left="785"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 xml:space="preserve">School Governors of community, special and voluntary controlled schools shall: </w:t>
      </w:r>
    </w:p>
    <w:p w:rsidRPr="008161DC" w:rsidR="00532326" w:rsidP="009444DA" w:rsidRDefault="00532326" w14:paraId="3251EBDB"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3.1.1.</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Ensure that they are aware of their duties and responsibilities under safety legislation and ensure that the Head Teacher is aware of, and implements, the authority’s Health and Safety Policy</w:t>
      </w:r>
      <w:r>
        <w:rPr>
          <w:rFonts w:ascii="Calibri" w:hAnsi="Calibri" w:eastAsia="Myriad Pro" w:cs="Calibri"/>
          <w:color w:val="272526"/>
          <w:sz w:val="22"/>
          <w:szCs w:val="22"/>
          <w:lang w:eastAsia="en-GB"/>
        </w:rPr>
        <w:t>.</w:t>
      </w:r>
    </w:p>
    <w:p w:rsidRPr="008161DC" w:rsidR="00532326" w:rsidP="009444DA" w:rsidRDefault="00532326" w14:paraId="0BD1F4F9" w14:textId="30245E5B">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3.1.2.</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 xml:space="preserve">Give due consideration to health and safety when developing, </w:t>
      </w:r>
      <w:r w:rsidRPr="008161DC" w:rsidR="00925BD1">
        <w:rPr>
          <w:rFonts w:ascii="Calibri" w:hAnsi="Calibri" w:eastAsia="Myriad Pro" w:cs="Calibri"/>
          <w:color w:val="272526"/>
          <w:sz w:val="22"/>
          <w:szCs w:val="22"/>
          <w:lang w:eastAsia="en-GB"/>
        </w:rPr>
        <w:t>amending,</w:t>
      </w:r>
      <w:r w:rsidRPr="008161DC">
        <w:rPr>
          <w:rFonts w:ascii="Calibri" w:hAnsi="Calibri" w:eastAsia="Myriad Pro" w:cs="Calibri"/>
          <w:color w:val="272526"/>
          <w:sz w:val="22"/>
          <w:szCs w:val="22"/>
          <w:lang w:eastAsia="en-GB"/>
        </w:rPr>
        <w:t xml:space="preserve"> and delivering school policies and when allocating associated responsibilities and resources</w:t>
      </w:r>
      <w:r>
        <w:rPr>
          <w:rFonts w:ascii="Calibri" w:hAnsi="Calibri" w:eastAsia="Myriad Pro" w:cs="Calibri"/>
          <w:color w:val="272526"/>
          <w:sz w:val="22"/>
          <w:szCs w:val="22"/>
          <w:lang w:eastAsia="en-GB"/>
        </w:rPr>
        <w:t>.</w:t>
      </w:r>
    </w:p>
    <w:p w:rsidRPr="008161DC" w:rsidR="00532326" w:rsidP="009444DA" w:rsidRDefault="00532326" w14:paraId="10AFA1B8" w14:textId="77777777">
      <w:pPr>
        <w:spacing w:after="245" w:line="249" w:lineRule="auto"/>
        <w:ind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3.1.3.</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Ensure that school specific health and safety arrangements are developed and effectively implemented</w:t>
      </w:r>
      <w:r>
        <w:rPr>
          <w:rFonts w:ascii="Calibri" w:hAnsi="Calibri" w:eastAsia="Myriad Pro" w:cs="Calibri"/>
          <w:color w:val="272526"/>
          <w:sz w:val="22"/>
          <w:szCs w:val="22"/>
          <w:lang w:eastAsia="en-GB"/>
        </w:rPr>
        <w:t>.</w:t>
      </w:r>
    </w:p>
    <w:p w:rsidRPr="008161DC" w:rsidR="00532326" w:rsidP="009444DA" w:rsidRDefault="00532326" w14:paraId="3CDBB83B"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3.1.4.</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Ensure that the authority’s Model Health, Safety and Wellbeing Policy for Schools (or equivalent) is developed and implemented by the Head Teacher</w:t>
      </w:r>
      <w:r>
        <w:rPr>
          <w:rFonts w:ascii="Calibri" w:hAnsi="Calibri" w:eastAsia="Myriad Pro" w:cs="Calibri"/>
          <w:color w:val="272526"/>
          <w:sz w:val="22"/>
          <w:szCs w:val="22"/>
          <w:lang w:eastAsia="en-GB"/>
        </w:rPr>
        <w:t>.</w:t>
      </w:r>
    </w:p>
    <w:p w:rsidRPr="00DB045D" w:rsidR="00532326" w:rsidP="009444DA" w:rsidRDefault="00532326" w14:paraId="5437859A"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3.1.5.</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 xml:space="preserve">Co-operate with advice and directions issued by Carmarthenshire County Council relating to matters concerning health, safety and wellbeing or establish and adopt other </w:t>
      </w:r>
      <w:r w:rsidRPr="00DB045D">
        <w:rPr>
          <w:rFonts w:ascii="Calibri" w:hAnsi="Calibri" w:eastAsia="Myriad Pro" w:cs="Calibri"/>
          <w:color w:val="272526"/>
          <w:sz w:val="22"/>
          <w:szCs w:val="22"/>
          <w:lang w:eastAsia="en-GB"/>
        </w:rPr>
        <w:t>equally effective measures.</w:t>
      </w:r>
    </w:p>
    <w:p w:rsidRPr="00DB045D" w:rsidR="00532326" w:rsidP="009444DA" w:rsidRDefault="00532326" w14:paraId="710D3A70" w14:textId="2EADBE6F">
      <w:pPr>
        <w:ind w:left="720" w:hanging="720"/>
        <w:rPr>
          <w:rFonts w:ascii="Calibri" w:hAnsi="Calibri" w:eastAsia="Myriad Pro" w:cs="Calibri"/>
          <w:color w:val="272526"/>
          <w:sz w:val="22"/>
          <w:szCs w:val="22"/>
          <w:lang w:eastAsia="en-GB"/>
        </w:rPr>
      </w:pPr>
      <w:r w:rsidRPr="00DB045D">
        <w:rPr>
          <w:rFonts w:ascii="Calibri" w:hAnsi="Calibri" w:eastAsia="Myriad Pro" w:cs="Calibri"/>
          <w:color w:val="272526"/>
          <w:sz w:val="22"/>
          <w:szCs w:val="22"/>
          <w:lang w:eastAsia="en-GB"/>
        </w:rPr>
        <w:t>3.1.6.</w:t>
      </w:r>
      <w:r w:rsidRPr="00DB045D">
        <w:rPr>
          <w:rFonts w:ascii="Calibri" w:hAnsi="Calibri" w:eastAsia="Myriad Pro" w:cs="Calibri"/>
          <w:color w:val="272526"/>
          <w:sz w:val="22"/>
          <w:szCs w:val="22"/>
          <w:lang w:eastAsia="en-GB"/>
        </w:rPr>
        <w:tab/>
      </w:r>
      <w:bookmarkStart w:name="_Hlk82165199" w:id="67"/>
      <w:r w:rsidRPr="00DB045D">
        <w:rPr>
          <w:rFonts w:ascii="Calibri" w:hAnsi="Calibri" w:eastAsia="Myriad Pro" w:cs="Calibri"/>
          <w:color w:val="272526"/>
          <w:sz w:val="22"/>
          <w:szCs w:val="22"/>
          <w:lang w:eastAsia="en-GB"/>
        </w:rPr>
        <w:t xml:space="preserve">Ensure consultation with the Education Department, Occupational </w:t>
      </w:r>
      <w:r w:rsidRPr="00DB045D" w:rsidR="00F22164">
        <w:rPr>
          <w:rFonts w:ascii="Calibri" w:hAnsi="Calibri" w:eastAsia="Myriad Pro" w:cs="Calibri"/>
          <w:color w:val="272526"/>
          <w:sz w:val="22"/>
          <w:szCs w:val="22"/>
          <w:lang w:eastAsia="en-GB"/>
        </w:rPr>
        <w:t>Health</w:t>
      </w:r>
      <w:r w:rsidRPr="00DB045D">
        <w:rPr>
          <w:rFonts w:ascii="Calibri" w:hAnsi="Calibri" w:eastAsia="Myriad Pro" w:cs="Calibri"/>
          <w:color w:val="272526"/>
          <w:sz w:val="22"/>
          <w:szCs w:val="22"/>
          <w:lang w:eastAsia="en-GB"/>
        </w:rPr>
        <w:t xml:space="preserve"> and Safety Centre (where appropriate) and Property at the planning stage of building work or projects, which they are considering to be undertaken on premises that Carmarthenshire County Council own or occupy.</w:t>
      </w:r>
    </w:p>
    <w:bookmarkEnd w:id="67"/>
    <w:p w:rsidR="009444DA" w:rsidP="009444DA" w:rsidRDefault="009444DA" w14:paraId="3C249BE2" w14:textId="77777777">
      <w:pPr>
        <w:spacing w:line="249" w:lineRule="auto"/>
        <w:ind w:right="6"/>
        <w:jc w:val="both"/>
        <w:rPr>
          <w:rFonts w:ascii="Calibri" w:hAnsi="Calibri" w:eastAsia="Myriad Pro" w:cs="Calibri"/>
          <w:color w:val="272526"/>
          <w:sz w:val="22"/>
          <w:szCs w:val="22"/>
          <w:lang w:eastAsia="en-GB"/>
        </w:rPr>
      </w:pPr>
    </w:p>
    <w:p w:rsidR="00532326" w:rsidP="009444DA" w:rsidRDefault="00532326" w14:paraId="29984009" w14:textId="376B6927">
      <w:pPr>
        <w:spacing w:line="249" w:lineRule="auto"/>
        <w:ind w:left="720" w:right="6" w:hanging="720"/>
        <w:jc w:val="both"/>
        <w:rPr>
          <w:rFonts w:ascii="Calibri" w:hAnsi="Calibri" w:eastAsia="Myriad Pro" w:cs="Calibri"/>
          <w:color w:val="272526"/>
          <w:sz w:val="22"/>
          <w:szCs w:val="22"/>
          <w:lang w:eastAsia="en-GB"/>
        </w:rPr>
      </w:pPr>
      <w:r w:rsidRPr="00DB045D">
        <w:rPr>
          <w:rFonts w:ascii="Calibri" w:hAnsi="Calibri" w:eastAsia="Myriad Pro" w:cs="Calibri"/>
          <w:color w:val="272526"/>
          <w:sz w:val="22"/>
          <w:szCs w:val="22"/>
          <w:lang w:eastAsia="en-GB"/>
        </w:rPr>
        <w:t>3.1.7.</w:t>
      </w:r>
      <w:r w:rsidRPr="00DB045D">
        <w:rPr>
          <w:rFonts w:ascii="Calibri" w:hAnsi="Calibri" w:eastAsia="Myriad Pro" w:cs="Calibri"/>
          <w:color w:val="272526"/>
          <w:sz w:val="22"/>
          <w:szCs w:val="22"/>
          <w:lang w:eastAsia="en-GB"/>
        </w:rPr>
        <w:tab/>
      </w:r>
      <w:r w:rsidRPr="00DB045D">
        <w:rPr>
          <w:rFonts w:ascii="Calibri" w:hAnsi="Calibri" w:eastAsia="Myriad Pro" w:cs="Calibri"/>
          <w:color w:val="272526"/>
          <w:sz w:val="22"/>
          <w:szCs w:val="22"/>
          <w:lang w:eastAsia="en-GB"/>
        </w:rPr>
        <w:t xml:space="preserve">Appropriately consult the Occupational Health and Safety Centre, on issues affecting the health, </w:t>
      </w:r>
      <w:r w:rsidRPr="00DB045D" w:rsidR="00F22164">
        <w:rPr>
          <w:rFonts w:ascii="Calibri" w:hAnsi="Calibri" w:eastAsia="Myriad Pro" w:cs="Calibri"/>
          <w:color w:val="272526"/>
          <w:sz w:val="22"/>
          <w:szCs w:val="22"/>
          <w:lang w:eastAsia="en-GB"/>
        </w:rPr>
        <w:t>safety,</w:t>
      </w:r>
      <w:r w:rsidRPr="00DB045D">
        <w:rPr>
          <w:rFonts w:ascii="Calibri" w:hAnsi="Calibri" w:eastAsia="Myriad Pro" w:cs="Calibri"/>
          <w:color w:val="272526"/>
          <w:sz w:val="22"/>
          <w:szCs w:val="22"/>
          <w:lang w:eastAsia="en-GB"/>
        </w:rPr>
        <w:t xml:space="preserve"> and wellbeing of all persons at the planning stage and include any necessary measures to control risks.</w:t>
      </w:r>
    </w:p>
    <w:p w:rsidR="009444DA" w:rsidP="009444DA" w:rsidRDefault="009444DA" w14:paraId="0434A659" w14:textId="77777777">
      <w:pPr>
        <w:spacing w:line="249" w:lineRule="auto"/>
        <w:ind w:left="720" w:right="6" w:hanging="720"/>
        <w:jc w:val="both"/>
        <w:rPr>
          <w:rFonts w:ascii="Calibri" w:hAnsi="Calibri" w:eastAsia="Myriad Pro" w:cs="Calibri"/>
          <w:color w:val="272526"/>
          <w:sz w:val="22"/>
          <w:szCs w:val="22"/>
          <w:lang w:eastAsia="en-GB"/>
        </w:rPr>
      </w:pPr>
    </w:p>
    <w:p w:rsidRPr="00DB045D" w:rsidR="009444DA" w:rsidP="009444DA" w:rsidRDefault="009444DA" w14:paraId="523F7183" w14:textId="77777777">
      <w:pPr>
        <w:spacing w:line="249" w:lineRule="auto"/>
        <w:ind w:left="720" w:right="6" w:hanging="720"/>
        <w:jc w:val="both"/>
        <w:rPr>
          <w:rFonts w:ascii="Calibri" w:hAnsi="Calibri" w:eastAsia="Myriad Pro" w:cs="Calibri"/>
          <w:color w:val="272526"/>
          <w:sz w:val="22"/>
          <w:szCs w:val="22"/>
          <w:lang w:eastAsia="en-GB"/>
        </w:rPr>
      </w:pPr>
    </w:p>
    <w:p w:rsidRPr="00DB045D" w:rsidR="00532326" w:rsidP="00532326" w:rsidRDefault="00532326" w14:paraId="50DD51C4" w14:textId="77777777">
      <w:pPr>
        <w:keepNext/>
        <w:keepLines/>
        <w:tabs>
          <w:tab w:val="center" w:pos="1521"/>
        </w:tabs>
        <w:spacing w:after="10" w:line="249" w:lineRule="auto"/>
        <w:ind w:left="-15"/>
        <w:jc w:val="both"/>
        <w:outlineLvl w:val="1"/>
        <w:rPr>
          <w:rFonts w:ascii="Calibri" w:hAnsi="Calibri" w:eastAsia="Myriad Pro" w:cs="Calibri"/>
          <w:b/>
          <w:color w:val="323E74"/>
          <w:sz w:val="22"/>
          <w:szCs w:val="22"/>
          <w:lang w:eastAsia="en-GB"/>
        </w:rPr>
      </w:pPr>
      <w:bookmarkStart w:name="_Toc6409085" w:id="68"/>
      <w:bookmarkStart w:name="_Toc6409137" w:id="69"/>
      <w:bookmarkStart w:name="_Toc6497692" w:id="70"/>
      <w:bookmarkStart w:name="_Toc42789869" w:id="71"/>
      <w:r w:rsidRPr="00DB045D">
        <w:rPr>
          <w:rFonts w:ascii="Calibri" w:hAnsi="Calibri" w:eastAsia="Myriad Pro" w:cs="Calibri"/>
          <w:b/>
          <w:color w:val="323E74"/>
          <w:sz w:val="22"/>
          <w:szCs w:val="22"/>
          <w:lang w:eastAsia="en-GB"/>
        </w:rPr>
        <w:t>3.2.         Head Teachers</w:t>
      </w:r>
      <w:bookmarkEnd w:id="68"/>
      <w:bookmarkEnd w:id="69"/>
      <w:bookmarkEnd w:id="70"/>
      <w:bookmarkEnd w:id="71"/>
    </w:p>
    <w:p w:rsidRPr="00DB045D" w:rsidR="00532326" w:rsidP="00532326" w:rsidRDefault="00532326" w14:paraId="5596A465" w14:textId="77777777">
      <w:pPr>
        <w:spacing w:after="245" w:line="249" w:lineRule="auto"/>
        <w:ind w:left="785" w:right="6"/>
        <w:jc w:val="both"/>
        <w:rPr>
          <w:rFonts w:ascii="Calibri" w:hAnsi="Calibri" w:eastAsia="Myriad Pro" w:cs="Calibri"/>
          <w:color w:val="272526"/>
          <w:sz w:val="22"/>
          <w:szCs w:val="22"/>
          <w:lang w:eastAsia="en-GB"/>
        </w:rPr>
      </w:pPr>
      <w:r w:rsidRPr="00DB045D">
        <w:rPr>
          <w:rFonts w:ascii="Calibri" w:hAnsi="Calibri" w:eastAsia="Myriad Pro" w:cs="Calibri"/>
          <w:color w:val="272526"/>
          <w:sz w:val="22"/>
          <w:szCs w:val="22"/>
          <w:lang w:eastAsia="en-GB"/>
        </w:rPr>
        <w:t>Head Teachers shall, in liaison with the governing body, ensure the health, safety and welfare of employees, pupils and others who may be affected by the school premises or activities.  The Head Teacher is responsible for the day-to-day management of the school, and shall:</w:t>
      </w:r>
    </w:p>
    <w:p w:rsidRPr="00DB045D" w:rsidR="00532326" w:rsidP="009444DA" w:rsidRDefault="00532326" w14:paraId="0F2D8884" w14:textId="77777777">
      <w:pPr>
        <w:spacing w:after="245" w:line="249" w:lineRule="auto"/>
        <w:ind w:left="720" w:right="6" w:hanging="720"/>
        <w:jc w:val="both"/>
        <w:rPr>
          <w:rFonts w:ascii="Calibri" w:hAnsi="Calibri" w:eastAsia="Myriad Pro" w:cs="Calibri"/>
          <w:color w:val="272526"/>
          <w:sz w:val="22"/>
          <w:szCs w:val="22"/>
          <w:lang w:eastAsia="en-GB"/>
        </w:rPr>
      </w:pPr>
      <w:r w:rsidRPr="00DB045D">
        <w:rPr>
          <w:rFonts w:ascii="Calibri" w:hAnsi="Calibri" w:eastAsia="Myriad Pro" w:cs="Calibri"/>
          <w:color w:val="272526"/>
          <w:sz w:val="22"/>
          <w:szCs w:val="22"/>
          <w:lang w:eastAsia="en-GB"/>
        </w:rPr>
        <w:t>3.2.1.</w:t>
      </w:r>
      <w:r w:rsidRPr="00DB045D">
        <w:rPr>
          <w:rFonts w:ascii="Calibri" w:hAnsi="Calibri" w:eastAsia="Myriad Pro" w:cs="Calibri"/>
          <w:color w:val="272526"/>
          <w:sz w:val="22"/>
          <w:szCs w:val="22"/>
          <w:lang w:eastAsia="en-GB"/>
        </w:rPr>
        <w:tab/>
      </w:r>
      <w:r w:rsidRPr="00DB045D">
        <w:rPr>
          <w:rFonts w:ascii="Calibri" w:hAnsi="Calibri" w:eastAsia="Myriad Pro" w:cs="Calibri"/>
          <w:color w:val="272526"/>
          <w:sz w:val="22"/>
          <w:szCs w:val="22"/>
          <w:lang w:eastAsia="en-GB"/>
        </w:rPr>
        <w:t>Ensure that the authority’s Model Health, Safety and Wellbeing Policy (or equivalent) is developed and effectively implemented, and its requirements are communicated to all relevant persons.</w:t>
      </w:r>
    </w:p>
    <w:p w:rsidRPr="00DB045D" w:rsidR="00532326" w:rsidP="00532326" w:rsidRDefault="00532326" w14:paraId="60DAF0EA" w14:textId="22683DCA">
      <w:pPr>
        <w:tabs>
          <w:tab w:val="center" w:pos="1039"/>
          <w:tab w:val="center" w:pos="3533"/>
        </w:tabs>
        <w:spacing w:after="245" w:line="249" w:lineRule="auto"/>
        <w:jc w:val="both"/>
        <w:rPr>
          <w:rFonts w:ascii="Calibri" w:hAnsi="Calibri" w:eastAsia="Myriad Pro" w:cs="Calibri"/>
          <w:color w:val="272526"/>
          <w:sz w:val="22"/>
          <w:szCs w:val="22"/>
          <w:lang w:eastAsia="en-GB"/>
        </w:rPr>
      </w:pPr>
      <w:r w:rsidRPr="00DB045D">
        <w:rPr>
          <w:rFonts w:ascii="Calibri" w:hAnsi="Calibri" w:eastAsia="Calibri" w:cs="Calibri"/>
          <w:color w:val="000000"/>
          <w:sz w:val="22"/>
          <w:szCs w:val="22"/>
          <w:lang w:eastAsia="en-GB"/>
        </w:rPr>
        <w:tab/>
      </w:r>
      <w:r w:rsidRPr="00DB045D">
        <w:rPr>
          <w:rFonts w:ascii="Calibri" w:hAnsi="Calibri" w:eastAsia="Myriad Pro" w:cs="Calibri"/>
          <w:color w:val="272526"/>
          <w:sz w:val="22"/>
          <w:szCs w:val="22"/>
          <w:lang w:eastAsia="en-GB"/>
        </w:rPr>
        <w:t>3.2.2.    Ensure that risks are identified and recorded.</w:t>
      </w:r>
    </w:p>
    <w:p w:rsidRPr="00DB045D" w:rsidR="00532326" w:rsidP="009444DA" w:rsidRDefault="00532326" w14:paraId="4A592D5B" w14:textId="77777777">
      <w:pPr>
        <w:spacing w:after="245" w:line="249" w:lineRule="auto"/>
        <w:ind w:left="720" w:right="6" w:hanging="720"/>
        <w:jc w:val="both"/>
        <w:rPr>
          <w:rFonts w:ascii="Calibri" w:hAnsi="Calibri" w:eastAsia="Myriad Pro" w:cs="Calibri"/>
          <w:color w:val="272526"/>
          <w:sz w:val="22"/>
          <w:szCs w:val="22"/>
          <w:lang w:eastAsia="en-GB"/>
        </w:rPr>
      </w:pPr>
      <w:r w:rsidRPr="00DB045D">
        <w:rPr>
          <w:rFonts w:ascii="Calibri" w:hAnsi="Calibri" w:eastAsia="Myriad Pro" w:cs="Calibri"/>
          <w:color w:val="272526"/>
          <w:sz w:val="22"/>
          <w:szCs w:val="22"/>
          <w:lang w:eastAsia="en-GB"/>
        </w:rPr>
        <w:t>3.2.3.</w:t>
      </w:r>
      <w:r w:rsidRPr="00DB045D">
        <w:rPr>
          <w:rFonts w:ascii="Calibri" w:hAnsi="Calibri" w:eastAsia="Myriad Pro" w:cs="Calibri"/>
          <w:color w:val="272526"/>
          <w:sz w:val="22"/>
          <w:szCs w:val="22"/>
          <w:lang w:eastAsia="en-GB"/>
        </w:rPr>
        <w:tab/>
      </w:r>
      <w:r w:rsidRPr="00DB045D">
        <w:rPr>
          <w:rFonts w:ascii="Calibri" w:hAnsi="Calibri" w:eastAsia="Myriad Pro" w:cs="Calibri"/>
          <w:color w:val="272526"/>
          <w:sz w:val="22"/>
          <w:szCs w:val="22"/>
          <w:lang w:eastAsia="en-GB"/>
        </w:rPr>
        <w:t>Ensure local management arrangements and emergency response arrangements (e.g., fire evacuation procedure) are introduced which effectively control risks associated with the school premises or activities. These should be subject to periodic review to ensure that all risk control measures remain effective.</w:t>
      </w:r>
    </w:p>
    <w:p w:rsidRPr="008C26D0" w:rsidR="00532326" w:rsidP="009444DA" w:rsidRDefault="00532326" w14:paraId="5A2DC88F" w14:textId="77777777">
      <w:pPr>
        <w:ind w:left="720" w:hanging="720"/>
        <w:rPr>
          <w:rFonts w:ascii="Calibri" w:hAnsi="Calibri" w:eastAsia="Myriad Pro" w:cs="Calibri"/>
          <w:color w:val="272526"/>
          <w:sz w:val="22"/>
          <w:szCs w:val="22"/>
          <w:lang w:eastAsia="en-GB"/>
        </w:rPr>
      </w:pPr>
      <w:r w:rsidRPr="00DB045D">
        <w:rPr>
          <w:rFonts w:ascii="Calibri" w:hAnsi="Calibri" w:eastAsia="Myriad Pro" w:cs="Calibri"/>
          <w:color w:val="272526"/>
          <w:sz w:val="22"/>
          <w:szCs w:val="22"/>
          <w:lang w:eastAsia="en-GB"/>
        </w:rPr>
        <w:t>3.2.4.</w:t>
      </w:r>
      <w:r w:rsidRPr="00DB045D">
        <w:rPr>
          <w:rFonts w:ascii="Calibri" w:hAnsi="Calibri" w:eastAsia="Myriad Pro" w:cs="Calibri"/>
          <w:color w:val="272526"/>
          <w:sz w:val="22"/>
          <w:szCs w:val="22"/>
          <w:lang w:eastAsia="en-GB"/>
        </w:rPr>
        <w:tab/>
      </w:r>
      <w:bookmarkStart w:name="_Hlk75467466" w:id="72"/>
      <w:r w:rsidRPr="00DB045D">
        <w:rPr>
          <w:rFonts w:ascii="Calibri" w:hAnsi="Calibri" w:eastAsia="Myriad Pro" w:cs="Calibri"/>
          <w:color w:val="272526"/>
          <w:sz w:val="22"/>
          <w:szCs w:val="22"/>
          <w:lang w:eastAsia="en-GB"/>
        </w:rPr>
        <w:t>Ensure consultation with the Education Department, Occupational Health and Safety Centre (where appropriate) and Property at the planning stage</w:t>
      </w:r>
      <w:r w:rsidRPr="008C26D0">
        <w:rPr>
          <w:rFonts w:ascii="Calibri" w:hAnsi="Calibri" w:eastAsia="Myriad Pro" w:cs="Calibri"/>
          <w:color w:val="272526"/>
          <w:sz w:val="22"/>
          <w:szCs w:val="22"/>
          <w:lang w:eastAsia="en-GB"/>
        </w:rPr>
        <w:t xml:space="preserve"> of building work or projects, which they are considering to be undertaken on premises that Carmarthenshire County Council own or occupy.</w:t>
      </w:r>
    </w:p>
    <w:p w:rsidRPr="008161DC" w:rsidR="00532326" w:rsidP="00532326" w:rsidRDefault="00532326" w14:paraId="29740140" w14:textId="77777777">
      <w:pPr>
        <w:spacing w:after="245" w:line="249" w:lineRule="auto"/>
        <w:ind w:left="1435" w:right="6" w:hanging="650"/>
        <w:jc w:val="both"/>
        <w:rPr>
          <w:rFonts w:ascii="Calibri" w:hAnsi="Calibri" w:eastAsia="Myriad Pro" w:cs="Calibri"/>
          <w:color w:val="272526"/>
          <w:sz w:val="22"/>
          <w:szCs w:val="22"/>
          <w:lang w:eastAsia="en-GB"/>
        </w:rPr>
      </w:pPr>
    </w:p>
    <w:bookmarkEnd w:id="72"/>
    <w:p w:rsidR="00532326" w:rsidP="009444DA" w:rsidRDefault="00532326" w14:paraId="6260ABEC"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3.2.5.</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Ensure that the school premises are maintained in a safe state of repair, in accordance with the requirements and procedures of Carmarthenshire County Council, including those associated with the evaluation and appointment of contractors</w:t>
      </w:r>
      <w:r>
        <w:rPr>
          <w:rFonts w:ascii="Calibri" w:hAnsi="Calibri" w:eastAsia="Myriad Pro" w:cs="Calibri"/>
          <w:color w:val="272526"/>
          <w:sz w:val="22"/>
          <w:szCs w:val="22"/>
          <w:lang w:eastAsia="en-GB"/>
        </w:rPr>
        <w:t>.</w:t>
      </w:r>
    </w:p>
    <w:p w:rsidRPr="008161DC" w:rsidR="00532326" w:rsidP="009444DA" w:rsidRDefault="00532326" w14:paraId="31B05500" w14:textId="69CB03B6">
      <w:pPr>
        <w:spacing w:after="245" w:line="249" w:lineRule="auto"/>
        <w:ind w:left="720" w:right="6" w:hanging="720"/>
        <w:jc w:val="both"/>
        <w:rPr>
          <w:rFonts w:ascii="Calibri" w:hAnsi="Calibri" w:eastAsia="Myriad Pro" w:cs="Calibri"/>
          <w:color w:val="272526"/>
          <w:sz w:val="22"/>
          <w:szCs w:val="22"/>
          <w:lang w:eastAsia="en-GB"/>
        </w:rPr>
      </w:pPr>
      <w:r>
        <w:rPr>
          <w:rFonts w:ascii="Calibri" w:hAnsi="Calibri" w:eastAsia="Myriad Pro" w:cs="Calibri"/>
          <w:color w:val="272526"/>
          <w:sz w:val="22"/>
          <w:szCs w:val="22"/>
          <w:lang w:eastAsia="en-GB"/>
        </w:rPr>
        <w:t xml:space="preserve">3.2.6   </w:t>
      </w:r>
      <w:r w:rsidR="009444DA">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Ensure that only competent contractors are engaged and that their work is suitably monitored and supervised to ensure that they discharge their health and safety responsibilities appropriately, in liaison with the Occupational Health and Safety Centre</w:t>
      </w:r>
      <w:r>
        <w:rPr>
          <w:rFonts w:ascii="Calibri" w:hAnsi="Calibri" w:eastAsia="Myriad Pro" w:cs="Calibri"/>
          <w:color w:val="272526"/>
          <w:sz w:val="22"/>
          <w:szCs w:val="22"/>
          <w:lang w:eastAsia="en-GB"/>
        </w:rPr>
        <w:t>.</w:t>
      </w:r>
    </w:p>
    <w:p w:rsidRPr="008161DC" w:rsidR="00532326" w:rsidP="009444DA" w:rsidRDefault="00532326" w14:paraId="54B9B9CA"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3.2.</w:t>
      </w:r>
      <w:r>
        <w:rPr>
          <w:rFonts w:ascii="Calibri" w:hAnsi="Calibri" w:eastAsia="Myriad Pro" w:cs="Calibri"/>
          <w:color w:val="272526"/>
          <w:sz w:val="22"/>
          <w:szCs w:val="22"/>
          <w:lang w:eastAsia="en-GB"/>
        </w:rPr>
        <w:t>7</w:t>
      </w:r>
      <w:r w:rsidRPr="008161DC">
        <w:rPr>
          <w:rFonts w:ascii="Calibri" w:hAnsi="Calibri" w:eastAsia="Myriad Pro" w:cs="Calibri"/>
          <w:color w:val="272526"/>
          <w:sz w:val="22"/>
          <w:szCs w:val="22"/>
          <w:lang w:eastAsia="en-GB"/>
        </w:rPr>
        <w:t>.</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Co-operate with the requirements, guidance or directions issued by the authority relating to matters concerning health and safety</w:t>
      </w:r>
      <w:r>
        <w:rPr>
          <w:rFonts w:ascii="Calibri" w:hAnsi="Calibri" w:eastAsia="Myriad Pro" w:cs="Calibri"/>
          <w:color w:val="272526"/>
          <w:sz w:val="22"/>
          <w:szCs w:val="22"/>
          <w:lang w:eastAsia="en-GB"/>
        </w:rPr>
        <w:t>.</w:t>
      </w:r>
    </w:p>
    <w:p w:rsidRPr="008161DC" w:rsidR="00532326" w:rsidP="00532326" w:rsidRDefault="00532326" w14:paraId="74195D96" w14:textId="53C06FBE">
      <w:pPr>
        <w:tabs>
          <w:tab w:val="center" w:pos="1039"/>
          <w:tab w:val="center" w:pos="4200"/>
        </w:tabs>
        <w:spacing w:after="245" w:line="249" w:lineRule="auto"/>
        <w:jc w:val="both"/>
        <w:rPr>
          <w:rFonts w:ascii="Calibri" w:hAnsi="Calibri" w:eastAsia="Myriad Pro" w:cs="Calibri"/>
          <w:color w:val="272526"/>
          <w:sz w:val="22"/>
          <w:szCs w:val="22"/>
          <w:lang w:eastAsia="en-GB"/>
        </w:rPr>
      </w:pPr>
      <w:r w:rsidRPr="008161DC">
        <w:rPr>
          <w:rFonts w:ascii="Calibri" w:hAnsi="Calibri" w:eastAsia="Calibri" w:cs="Calibri"/>
          <w:color w:val="000000"/>
          <w:sz w:val="22"/>
          <w:szCs w:val="22"/>
          <w:lang w:eastAsia="en-GB"/>
        </w:rPr>
        <w:tab/>
      </w:r>
      <w:r w:rsidRPr="008161DC">
        <w:rPr>
          <w:rFonts w:ascii="Calibri" w:hAnsi="Calibri" w:eastAsia="Myriad Pro" w:cs="Calibri"/>
          <w:color w:val="272526"/>
          <w:sz w:val="22"/>
          <w:szCs w:val="22"/>
          <w:lang w:eastAsia="en-GB"/>
        </w:rPr>
        <w:t>3.2.</w:t>
      </w:r>
      <w:r>
        <w:rPr>
          <w:rFonts w:ascii="Calibri" w:hAnsi="Calibri" w:eastAsia="Myriad Pro" w:cs="Calibri"/>
          <w:color w:val="272526"/>
          <w:sz w:val="22"/>
          <w:szCs w:val="22"/>
          <w:lang w:eastAsia="en-GB"/>
        </w:rPr>
        <w:t>8</w:t>
      </w:r>
      <w:r w:rsidRPr="008161DC">
        <w:rPr>
          <w:rFonts w:ascii="Calibri" w:hAnsi="Calibri" w:eastAsia="Myriad Pro" w:cs="Calibri"/>
          <w:color w:val="272526"/>
          <w:sz w:val="22"/>
          <w:szCs w:val="22"/>
          <w:lang w:eastAsia="en-GB"/>
        </w:rPr>
        <w:t>.</w:t>
      </w:r>
      <w:r>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 xml:space="preserve">Act as the Premises Responsible Person for the School </w:t>
      </w:r>
      <w:r>
        <w:rPr>
          <w:rFonts w:ascii="Calibri" w:hAnsi="Calibri" w:eastAsia="Myriad Pro" w:cs="Calibri"/>
          <w:color w:val="272526"/>
          <w:sz w:val="22"/>
          <w:szCs w:val="22"/>
          <w:lang w:eastAsia="en-GB"/>
        </w:rPr>
        <w:t>site.</w:t>
      </w:r>
    </w:p>
    <w:p w:rsidRPr="008161DC" w:rsidR="00532326" w:rsidP="009444DA" w:rsidRDefault="00532326" w14:paraId="0C283037" w14:textId="012ACCE5">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3.2.</w:t>
      </w:r>
      <w:r>
        <w:rPr>
          <w:rFonts w:ascii="Calibri" w:hAnsi="Calibri" w:eastAsia="Myriad Pro" w:cs="Calibri"/>
          <w:color w:val="272526"/>
          <w:sz w:val="22"/>
          <w:szCs w:val="22"/>
          <w:lang w:eastAsia="en-GB"/>
        </w:rPr>
        <w:t>9</w:t>
      </w:r>
      <w:r w:rsidRPr="008161DC">
        <w:rPr>
          <w:rFonts w:ascii="Calibri" w:hAnsi="Calibri" w:eastAsia="Myriad Pro" w:cs="Calibri"/>
          <w:color w:val="272526"/>
          <w:sz w:val="22"/>
          <w:szCs w:val="22"/>
          <w:lang w:eastAsia="en-GB"/>
        </w:rPr>
        <w:t>.</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 xml:space="preserve">Nominate a member of the management team with sufficient authority to take the lead responsibility for operational health and safety. The nominated management team member will have the time, </w:t>
      </w:r>
      <w:r w:rsidRPr="008161DC" w:rsidR="002E3367">
        <w:rPr>
          <w:rFonts w:ascii="Calibri" w:hAnsi="Calibri" w:eastAsia="Myriad Pro" w:cs="Calibri"/>
          <w:color w:val="272526"/>
          <w:sz w:val="22"/>
          <w:szCs w:val="22"/>
          <w:lang w:eastAsia="en-GB"/>
        </w:rPr>
        <w:t>resource,</w:t>
      </w:r>
      <w:r w:rsidRPr="008161DC">
        <w:rPr>
          <w:rFonts w:ascii="Calibri" w:hAnsi="Calibri" w:eastAsia="Myriad Pro" w:cs="Calibri"/>
          <w:color w:val="272526"/>
          <w:sz w:val="22"/>
          <w:szCs w:val="22"/>
          <w:lang w:eastAsia="en-GB"/>
        </w:rPr>
        <w:t xml:space="preserve"> and competence to fulfil the role and implement appropriate health, safety and wellbeing arrangements. </w:t>
      </w:r>
    </w:p>
    <w:p w:rsidRPr="008161DC" w:rsidR="00532326" w:rsidP="009444DA" w:rsidRDefault="00532326" w14:paraId="7CCE7708" w14:textId="13534820">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3.2.</w:t>
      </w:r>
      <w:r>
        <w:rPr>
          <w:rFonts w:ascii="Calibri" w:hAnsi="Calibri" w:eastAsia="Myriad Pro" w:cs="Calibri"/>
          <w:color w:val="272526"/>
          <w:sz w:val="22"/>
          <w:szCs w:val="22"/>
          <w:lang w:eastAsia="en-GB"/>
        </w:rPr>
        <w:t>10</w:t>
      </w:r>
      <w:r w:rsidRPr="008161DC">
        <w:rPr>
          <w:rFonts w:ascii="Calibri" w:hAnsi="Calibri" w:eastAsia="Myriad Pro" w:cs="Calibri"/>
          <w:color w:val="272526"/>
          <w:sz w:val="22"/>
          <w:szCs w:val="22"/>
          <w:lang w:eastAsia="en-GB"/>
        </w:rPr>
        <w:t>.</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 xml:space="preserve">Ensure that all staff receive adequate training, </w:t>
      </w:r>
      <w:r w:rsidRPr="008161DC" w:rsidR="002E3367">
        <w:rPr>
          <w:rFonts w:ascii="Calibri" w:hAnsi="Calibri" w:eastAsia="Myriad Pro" w:cs="Calibri"/>
          <w:color w:val="272526"/>
          <w:sz w:val="22"/>
          <w:szCs w:val="22"/>
          <w:lang w:eastAsia="en-GB"/>
        </w:rPr>
        <w:t>instruction,</w:t>
      </w:r>
      <w:r w:rsidRPr="008161DC">
        <w:rPr>
          <w:rFonts w:ascii="Calibri" w:hAnsi="Calibri" w:eastAsia="Myriad Pro" w:cs="Calibri"/>
          <w:color w:val="272526"/>
          <w:sz w:val="22"/>
          <w:szCs w:val="22"/>
          <w:lang w:eastAsia="en-GB"/>
        </w:rPr>
        <w:t xml:space="preserve"> and supervision to enable them to carry out their responsibilities and work safely</w:t>
      </w:r>
      <w:r>
        <w:rPr>
          <w:rFonts w:ascii="Calibri" w:hAnsi="Calibri" w:eastAsia="Myriad Pro" w:cs="Calibri"/>
          <w:color w:val="272526"/>
          <w:sz w:val="22"/>
          <w:szCs w:val="22"/>
          <w:lang w:eastAsia="en-GB"/>
        </w:rPr>
        <w:t>.</w:t>
      </w:r>
    </w:p>
    <w:p w:rsidRPr="008161DC" w:rsidR="00532326" w:rsidP="009444DA" w:rsidRDefault="00532326" w14:paraId="17B971EF"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3.2.1</w:t>
      </w:r>
      <w:r>
        <w:rPr>
          <w:rFonts w:ascii="Calibri" w:hAnsi="Calibri" w:eastAsia="Myriad Pro" w:cs="Calibri"/>
          <w:color w:val="272526"/>
          <w:sz w:val="22"/>
          <w:szCs w:val="22"/>
          <w:lang w:eastAsia="en-GB"/>
        </w:rPr>
        <w:t>1</w:t>
      </w:r>
      <w:r w:rsidRPr="008161DC">
        <w:rPr>
          <w:rFonts w:ascii="Calibri" w:hAnsi="Calibri" w:eastAsia="Myriad Pro" w:cs="Calibri"/>
          <w:color w:val="272526"/>
          <w:sz w:val="22"/>
          <w:szCs w:val="22"/>
          <w:lang w:eastAsia="en-GB"/>
        </w:rPr>
        <w:t>. Keep up to date with legislative changes, codes of practice, industry best practice and advisory services (e.g., Consortium of Local Education Authorities for the Provision of Science Services,</w:t>
      </w:r>
      <w:r>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[CLEAPPSS]) and corporate and departmental procedures</w:t>
      </w:r>
      <w:r>
        <w:rPr>
          <w:rFonts w:ascii="Calibri" w:hAnsi="Calibri" w:eastAsia="Myriad Pro" w:cs="Calibri"/>
          <w:color w:val="272526"/>
          <w:sz w:val="22"/>
          <w:szCs w:val="22"/>
          <w:lang w:eastAsia="en-GB"/>
        </w:rPr>
        <w:t>.</w:t>
      </w:r>
    </w:p>
    <w:p w:rsidRPr="008161DC" w:rsidR="00532326" w:rsidP="009444DA" w:rsidRDefault="00532326" w14:paraId="40549366" w14:textId="77777777">
      <w:pPr>
        <w:spacing w:after="245" w:line="249" w:lineRule="auto"/>
        <w:ind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3.2.1</w:t>
      </w:r>
      <w:r>
        <w:rPr>
          <w:rFonts w:ascii="Calibri" w:hAnsi="Calibri" w:eastAsia="Myriad Pro" w:cs="Calibri"/>
          <w:color w:val="272526"/>
          <w:sz w:val="22"/>
          <w:szCs w:val="22"/>
          <w:lang w:eastAsia="en-GB"/>
        </w:rPr>
        <w:t>2</w:t>
      </w:r>
      <w:r w:rsidRPr="008161DC">
        <w:rPr>
          <w:rFonts w:ascii="Calibri" w:hAnsi="Calibri" w:eastAsia="Myriad Pro" w:cs="Calibri"/>
          <w:color w:val="272526"/>
          <w:sz w:val="22"/>
          <w:szCs w:val="22"/>
          <w:lang w:eastAsia="en-GB"/>
        </w:rPr>
        <w:t xml:space="preserve">. Provide visible health and safety management and leadership to ensure a positive health and safety culture.  </w:t>
      </w:r>
    </w:p>
    <w:p w:rsidRPr="008161DC" w:rsidR="00532326" w:rsidP="009444DA" w:rsidRDefault="00532326" w14:paraId="07A78507" w14:textId="3BCADFC3">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3.2.1</w:t>
      </w:r>
      <w:r>
        <w:rPr>
          <w:rFonts w:ascii="Calibri" w:hAnsi="Calibri" w:eastAsia="Myriad Pro" w:cs="Calibri"/>
          <w:color w:val="272526"/>
          <w:sz w:val="22"/>
          <w:szCs w:val="22"/>
          <w:lang w:eastAsia="en-GB"/>
        </w:rPr>
        <w:t>3</w:t>
      </w:r>
      <w:r w:rsidRPr="008161DC">
        <w:rPr>
          <w:rFonts w:ascii="Calibri" w:hAnsi="Calibri" w:eastAsia="Myriad Pro" w:cs="Calibri"/>
          <w:color w:val="272526"/>
          <w:sz w:val="22"/>
          <w:szCs w:val="22"/>
          <w:lang w:eastAsia="en-GB"/>
        </w:rPr>
        <w:t xml:space="preserve">. Ensure that health, </w:t>
      </w:r>
      <w:r w:rsidRPr="008161DC" w:rsidR="002E3367">
        <w:rPr>
          <w:rFonts w:ascii="Calibri" w:hAnsi="Calibri" w:eastAsia="Myriad Pro" w:cs="Calibri"/>
          <w:color w:val="272526"/>
          <w:sz w:val="22"/>
          <w:szCs w:val="22"/>
          <w:lang w:eastAsia="en-GB"/>
        </w:rPr>
        <w:t>safety,</w:t>
      </w:r>
      <w:r w:rsidRPr="008161DC">
        <w:rPr>
          <w:rFonts w:ascii="Calibri" w:hAnsi="Calibri" w:eastAsia="Myriad Pro" w:cs="Calibri"/>
          <w:color w:val="272526"/>
          <w:sz w:val="22"/>
          <w:szCs w:val="22"/>
          <w:lang w:eastAsia="en-GB"/>
        </w:rPr>
        <w:t xml:space="preserve"> and wellbeing is a core element at all meetings and, where necessary, establish a local health, safety and wellbeing group</w:t>
      </w:r>
      <w:r>
        <w:rPr>
          <w:rFonts w:ascii="Calibri" w:hAnsi="Calibri" w:eastAsia="Myriad Pro" w:cs="Calibri"/>
          <w:color w:val="272526"/>
          <w:sz w:val="22"/>
          <w:szCs w:val="22"/>
          <w:lang w:eastAsia="en-GB"/>
        </w:rPr>
        <w:t>.</w:t>
      </w:r>
    </w:p>
    <w:p w:rsidRPr="008161DC" w:rsidR="00532326" w:rsidP="009444DA" w:rsidRDefault="00532326" w14:paraId="40A71045"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3.2.1</w:t>
      </w:r>
      <w:r>
        <w:rPr>
          <w:rFonts w:ascii="Calibri" w:hAnsi="Calibri" w:eastAsia="Myriad Pro" w:cs="Calibri"/>
          <w:color w:val="272526"/>
          <w:sz w:val="22"/>
          <w:szCs w:val="22"/>
          <w:lang w:eastAsia="en-GB"/>
        </w:rPr>
        <w:t>4</w:t>
      </w:r>
      <w:r w:rsidRPr="008161DC">
        <w:rPr>
          <w:rFonts w:ascii="Calibri" w:hAnsi="Calibri" w:eastAsia="Myriad Pro" w:cs="Calibri"/>
          <w:color w:val="272526"/>
          <w:sz w:val="22"/>
          <w:szCs w:val="22"/>
          <w:lang w:eastAsia="en-GB"/>
        </w:rPr>
        <w:t>. Ensure that all hazards associated with workplaces and activities for which they are responsible are identified and suitable and sufficient risk assessments are in place</w:t>
      </w:r>
      <w:r>
        <w:rPr>
          <w:rFonts w:ascii="Calibri" w:hAnsi="Calibri" w:eastAsia="Myriad Pro" w:cs="Calibri"/>
          <w:color w:val="272526"/>
          <w:sz w:val="22"/>
          <w:szCs w:val="22"/>
          <w:lang w:eastAsia="en-GB"/>
        </w:rPr>
        <w:t>.</w:t>
      </w:r>
    </w:p>
    <w:p w:rsidRPr="008161DC" w:rsidR="00532326" w:rsidP="009444DA" w:rsidRDefault="00532326" w14:paraId="6427FFC8"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3.2.1</w:t>
      </w:r>
      <w:r>
        <w:rPr>
          <w:rFonts w:ascii="Calibri" w:hAnsi="Calibri" w:eastAsia="Myriad Pro" w:cs="Calibri"/>
          <w:color w:val="272526"/>
          <w:sz w:val="22"/>
          <w:szCs w:val="22"/>
          <w:lang w:eastAsia="en-GB"/>
        </w:rPr>
        <w:t>5</w:t>
      </w:r>
      <w:r w:rsidRPr="008161DC">
        <w:rPr>
          <w:rFonts w:ascii="Calibri" w:hAnsi="Calibri" w:eastAsia="Myriad Pro" w:cs="Calibri"/>
          <w:color w:val="272526"/>
          <w:sz w:val="22"/>
          <w:szCs w:val="22"/>
          <w:lang w:eastAsia="en-GB"/>
        </w:rPr>
        <w:t xml:space="preserve">. Ensure that employees have access to the “Health and Safety Law – What you should know” poster or the associated leaflet. </w:t>
      </w:r>
    </w:p>
    <w:p w:rsidRPr="008161DC" w:rsidR="00532326" w:rsidP="009444DA" w:rsidRDefault="00532326" w14:paraId="6D8C77E4"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3.2.1</w:t>
      </w:r>
      <w:r>
        <w:rPr>
          <w:rFonts w:ascii="Calibri" w:hAnsi="Calibri" w:eastAsia="Myriad Pro" w:cs="Calibri"/>
          <w:color w:val="272526"/>
          <w:sz w:val="22"/>
          <w:szCs w:val="22"/>
          <w:lang w:eastAsia="en-GB"/>
        </w:rPr>
        <w:t>6</w:t>
      </w:r>
      <w:r w:rsidRPr="008161DC">
        <w:rPr>
          <w:rFonts w:ascii="Calibri" w:hAnsi="Calibri" w:eastAsia="Myriad Pro" w:cs="Calibri"/>
          <w:color w:val="272526"/>
          <w:sz w:val="22"/>
          <w:szCs w:val="22"/>
          <w:lang w:eastAsia="en-GB"/>
        </w:rPr>
        <w:t>. Ensure that all identified deficiencies brought to their attention are acted upon in an appropriate manner and timescale</w:t>
      </w:r>
      <w:r>
        <w:rPr>
          <w:rFonts w:ascii="Calibri" w:hAnsi="Calibri" w:eastAsia="Myriad Pro" w:cs="Calibri"/>
          <w:color w:val="272526"/>
          <w:sz w:val="22"/>
          <w:szCs w:val="22"/>
          <w:lang w:eastAsia="en-GB"/>
        </w:rPr>
        <w:t>.</w:t>
      </w:r>
    </w:p>
    <w:p w:rsidR="00532326" w:rsidP="009444DA" w:rsidRDefault="00532326" w14:paraId="40E056AC" w14:textId="77777777">
      <w:pPr>
        <w:spacing w:after="245" w:line="249" w:lineRule="auto"/>
        <w:ind w:left="709" w:right="6" w:hanging="709"/>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3.2.1</w:t>
      </w:r>
      <w:r>
        <w:rPr>
          <w:rFonts w:ascii="Calibri" w:hAnsi="Calibri" w:eastAsia="Myriad Pro" w:cs="Calibri"/>
          <w:color w:val="272526"/>
          <w:sz w:val="22"/>
          <w:szCs w:val="22"/>
          <w:lang w:eastAsia="en-GB"/>
        </w:rPr>
        <w:t>7</w:t>
      </w:r>
      <w:r w:rsidRPr="008161DC">
        <w:rPr>
          <w:rFonts w:ascii="Calibri" w:hAnsi="Calibri" w:eastAsia="Myriad Pro" w:cs="Calibri"/>
          <w:color w:val="272526"/>
          <w:sz w:val="22"/>
          <w:szCs w:val="22"/>
          <w:lang w:eastAsia="en-GB"/>
        </w:rPr>
        <w:t>. Consult and work with recognised Trade Unions Safety Representatives / Employee Representatives and Safety</w:t>
      </w:r>
      <w:r>
        <w:rPr>
          <w:rFonts w:ascii="Calibri" w:hAnsi="Calibri" w:eastAsia="Myriad Pro" w:cs="Calibri"/>
          <w:color w:val="272526"/>
          <w:sz w:val="22"/>
          <w:szCs w:val="22"/>
          <w:lang w:eastAsia="en-GB"/>
        </w:rPr>
        <w:t>.</w:t>
      </w:r>
    </w:p>
    <w:p w:rsidRPr="008161DC" w:rsidR="00532326" w:rsidP="009444DA" w:rsidRDefault="00532326" w14:paraId="7969CD3D" w14:textId="77777777">
      <w:pPr>
        <w:spacing w:after="245" w:line="249" w:lineRule="auto"/>
        <w:ind w:left="709" w:right="6" w:hanging="709"/>
        <w:jc w:val="both"/>
        <w:rPr>
          <w:rFonts w:ascii="Calibri" w:hAnsi="Calibri" w:eastAsia="Myriad Pro" w:cs="Calibri"/>
          <w:color w:val="272526"/>
          <w:sz w:val="22"/>
          <w:szCs w:val="22"/>
          <w:lang w:eastAsia="en-GB"/>
        </w:rPr>
      </w:pPr>
      <w:r>
        <w:rPr>
          <w:rFonts w:ascii="Calibri" w:hAnsi="Calibri" w:eastAsia="Myriad Pro" w:cs="Calibri"/>
          <w:color w:val="272526"/>
          <w:sz w:val="22"/>
          <w:szCs w:val="22"/>
          <w:lang w:eastAsia="en-GB"/>
        </w:rPr>
        <w:t xml:space="preserve">3.2.18. </w:t>
      </w:r>
      <w:r w:rsidRPr="00096834">
        <w:rPr>
          <w:rFonts w:ascii="Calibri" w:hAnsi="Calibri" w:eastAsia="Myriad Pro" w:cs="Calibri"/>
          <w:color w:val="272526"/>
          <w:sz w:val="22"/>
          <w:szCs w:val="22"/>
          <w:lang w:eastAsia="en-GB"/>
        </w:rPr>
        <w:t>Ensure that employees are provided with this policy and ensure that they are suitably informed and instructed on relevant roles and responsibilities contained within.</w:t>
      </w:r>
    </w:p>
    <w:p w:rsidRPr="008161DC" w:rsidR="00532326" w:rsidP="00532326" w:rsidRDefault="00532326" w14:paraId="6AF3854F" w14:textId="77777777">
      <w:pPr>
        <w:keepNext/>
        <w:keepLines/>
        <w:tabs>
          <w:tab w:val="center" w:pos="1889"/>
        </w:tabs>
        <w:spacing w:after="10" w:line="249" w:lineRule="auto"/>
        <w:ind w:left="-15"/>
        <w:jc w:val="both"/>
        <w:outlineLvl w:val="2"/>
        <w:rPr>
          <w:rFonts w:ascii="Calibri" w:hAnsi="Calibri" w:eastAsia="Myriad Pro" w:cs="Calibri"/>
          <w:b/>
          <w:color w:val="323E74"/>
          <w:sz w:val="22"/>
          <w:szCs w:val="22"/>
          <w:lang w:eastAsia="en-GB"/>
        </w:rPr>
      </w:pPr>
      <w:bookmarkStart w:name="_Toc6409086" w:id="73"/>
      <w:bookmarkStart w:name="_Toc6409138" w:id="74"/>
      <w:bookmarkStart w:name="_Toc6497693" w:id="75"/>
      <w:bookmarkStart w:name="_Toc42789870" w:id="76"/>
      <w:r w:rsidRPr="008161DC">
        <w:rPr>
          <w:rFonts w:ascii="Calibri" w:hAnsi="Calibri" w:eastAsia="Myriad Pro" w:cs="Calibri"/>
          <w:b/>
          <w:color w:val="323E74"/>
          <w:sz w:val="22"/>
          <w:szCs w:val="22"/>
          <w:lang w:eastAsia="en-GB"/>
        </w:rPr>
        <w:t>3.3.</w:t>
      </w:r>
      <w:r>
        <w:rPr>
          <w:rFonts w:ascii="Calibri" w:hAnsi="Calibri" w:eastAsia="Myriad Pro" w:cs="Calibri"/>
          <w:b/>
          <w:color w:val="323E74"/>
          <w:sz w:val="22"/>
          <w:szCs w:val="22"/>
          <w:lang w:eastAsia="en-GB"/>
        </w:rPr>
        <w:t xml:space="preserve">         </w:t>
      </w:r>
      <w:r w:rsidRPr="008161DC">
        <w:rPr>
          <w:rFonts w:ascii="Calibri" w:hAnsi="Calibri" w:eastAsia="Myriad Pro" w:cs="Calibri"/>
          <w:b/>
          <w:color w:val="323E74"/>
          <w:sz w:val="22"/>
          <w:szCs w:val="22"/>
          <w:lang w:eastAsia="en-GB"/>
        </w:rPr>
        <w:t>Heads of Department</w:t>
      </w:r>
      <w:bookmarkEnd w:id="73"/>
      <w:bookmarkEnd w:id="74"/>
      <w:bookmarkEnd w:id="75"/>
      <w:bookmarkEnd w:id="76"/>
    </w:p>
    <w:p w:rsidRPr="008161DC" w:rsidR="00532326" w:rsidP="00532326" w:rsidRDefault="00532326" w14:paraId="1B4E141F" w14:textId="26E21816">
      <w:pPr>
        <w:spacing w:after="157" w:line="249" w:lineRule="auto"/>
        <w:ind w:left="785"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 xml:space="preserve">Heads of Department are responsible for the effective implementation of health, </w:t>
      </w:r>
      <w:r w:rsidRPr="008161DC" w:rsidR="00A6442B">
        <w:rPr>
          <w:rFonts w:ascii="Calibri" w:hAnsi="Calibri" w:eastAsia="Myriad Pro" w:cs="Calibri"/>
          <w:color w:val="272526"/>
          <w:sz w:val="22"/>
          <w:szCs w:val="22"/>
          <w:lang w:eastAsia="en-GB"/>
        </w:rPr>
        <w:t>safety,</w:t>
      </w:r>
      <w:r w:rsidRPr="008161DC">
        <w:rPr>
          <w:rFonts w:ascii="Calibri" w:hAnsi="Calibri" w:eastAsia="Myriad Pro" w:cs="Calibri"/>
          <w:color w:val="272526"/>
          <w:sz w:val="22"/>
          <w:szCs w:val="22"/>
          <w:lang w:eastAsia="en-GB"/>
        </w:rPr>
        <w:t xml:space="preserve"> and wellbeing arrangements in their areas of responsibility. They shall therefore: </w:t>
      </w:r>
    </w:p>
    <w:p w:rsidRPr="008161DC" w:rsidR="00532326" w:rsidP="009444DA" w:rsidRDefault="00532326" w14:paraId="1D66BCCF"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3.3.1.</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Allocate appropriate health and safety responsibilities to line managers and supervisors, ensuring they are understood and effectively implemented</w:t>
      </w:r>
      <w:r>
        <w:rPr>
          <w:rFonts w:ascii="Calibri" w:hAnsi="Calibri" w:eastAsia="Myriad Pro" w:cs="Calibri"/>
          <w:color w:val="272526"/>
          <w:sz w:val="22"/>
          <w:szCs w:val="22"/>
          <w:lang w:eastAsia="en-GB"/>
        </w:rPr>
        <w:t>.</w:t>
      </w:r>
    </w:p>
    <w:p w:rsidRPr="008161DC" w:rsidR="00532326" w:rsidP="009444DA" w:rsidRDefault="00532326" w14:paraId="096618FC"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3.3.2.</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Keep up to date with legislative changes, codes of practice, industry best practice and advisory services (e.g., Consortium of Local Education Authorities for the Provision of Science Services,</w:t>
      </w:r>
      <w:r>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[CLEAPPSS]) and corporate and departmental procedures</w:t>
      </w:r>
      <w:r>
        <w:rPr>
          <w:rFonts w:ascii="Calibri" w:hAnsi="Calibri" w:eastAsia="Myriad Pro" w:cs="Calibri"/>
          <w:color w:val="272526"/>
          <w:sz w:val="22"/>
          <w:szCs w:val="22"/>
          <w:lang w:eastAsia="en-GB"/>
        </w:rPr>
        <w:t>.</w:t>
      </w:r>
    </w:p>
    <w:p w:rsidRPr="008161DC" w:rsidR="00532326" w:rsidP="009444DA" w:rsidRDefault="00532326" w14:paraId="2CD92F79"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3.3.3.</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Ensure all hazards associated with workplaces and activities for which they are responsible are identified and suitable and sufficient risk assessments are in place</w:t>
      </w:r>
      <w:r>
        <w:rPr>
          <w:rFonts w:ascii="Calibri" w:hAnsi="Calibri" w:eastAsia="Myriad Pro" w:cs="Calibri"/>
          <w:color w:val="272526"/>
          <w:sz w:val="22"/>
          <w:szCs w:val="22"/>
          <w:lang w:eastAsia="en-GB"/>
        </w:rPr>
        <w:t>.</w:t>
      </w:r>
    </w:p>
    <w:p w:rsidRPr="008161DC" w:rsidR="00532326" w:rsidP="009444DA" w:rsidRDefault="00532326" w14:paraId="22FF0A14"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3.3.4.</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Ensure that the risk control measures identified by risk assessment are implemented and their effectiveness monitored</w:t>
      </w:r>
      <w:r>
        <w:rPr>
          <w:rFonts w:ascii="Calibri" w:hAnsi="Calibri" w:eastAsia="Myriad Pro" w:cs="Calibri"/>
          <w:color w:val="272526"/>
          <w:sz w:val="22"/>
          <w:szCs w:val="22"/>
          <w:lang w:eastAsia="en-GB"/>
        </w:rPr>
        <w:t>.</w:t>
      </w:r>
    </w:p>
    <w:p w:rsidRPr="008161DC" w:rsidR="00532326" w:rsidP="00532326" w:rsidRDefault="00532326" w14:paraId="2D3261EE" w14:textId="42ADF9A8">
      <w:pPr>
        <w:tabs>
          <w:tab w:val="center" w:pos="1039"/>
          <w:tab w:val="center" w:pos="4975"/>
        </w:tabs>
        <w:spacing w:after="245" w:line="249" w:lineRule="auto"/>
        <w:jc w:val="both"/>
        <w:rPr>
          <w:rFonts w:ascii="Calibri" w:hAnsi="Calibri" w:eastAsia="Myriad Pro" w:cs="Calibri"/>
          <w:color w:val="272526"/>
          <w:sz w:val="22"/>
          <w:szCs w:val="22"/>
          <w:lang w:eastAsia="en-GB"/>
        </w:rPr>
      </w:pPr>
      <w:r w:rsidRPr="008161DC">
        <w:rPr>
          <w:rFonts w:ascii="Calibri" w:hAnsi="Calibri" w:eastAsia="Calibri" w:cs="Calibri"/>
          <w:color w:val="000000"/>
          <w:sz w:val="22"/>
          <w:szCs w:val="22"/>
          <w:lang w:eastAsia="en-GB"/>
        </w:rPr>
        <w:tab/>
      </w:r>
      <w:r w:rsidRPr="008161DC">
        <w:rPr>
          <w:rFonts w:ascii="Calibri" w:hAnsi="Calibri" w:eastAsia="Myriad Pro" w:cs="Calibri"/>
          <w:color w:val="272526"/>
          <w:sz w:val="22"/>
          <w:szCs w:val="22"/>
          <w:lang w:eastAsia="en-GB"/>
        </w:rPr>
        <w:t>3.3.5.</w:t>
      </w:r>
      <w:r>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Monitor the health and safety performance of employees and contractors</w:t>
      </w:r>
      <w:r>
        <w:rPr>
          <w:rFonts w:ascii="Calibri" w:hAnsi="Calibri" w:eastAsia="Myriad Pro" w:cs="Calibri"/>
          <w:color w:val="272526"/>
          <w:sz w:val="22"/>
          <w:szCs w:val="22"/>
          <w:lang w:eastAsia="en-GB"/>
        </w:rPr>
        <w:t>.</w:t>
      </w:r>
    </w:p>
    <w:p w:rsidRPr="008161DC" w:rsidR="00532326" w:rsidP="009444DA" w:rsidRDefault="00532326" w14:paraId="00E3B7F0" w14:textId="49A05DD9">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3.3.6.</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 xml:space="preserve">Ensure that all employees within their control are provided with adequate training, instruction, </w:t>
      </w:r>
      <w:r w:rsidRPr="008161DC" w:rsidR="005541F9">
        <w:rPr>
          <w:rFonts w:ascii="Calibri" w:hAnsi="Calibri" w:eastAsia="Myriad Pro" w:cs="Calibri"/>
          <w:color w:val="272526"/>
          <w:sz w:val="22"/>
          <w:szCs w:val="22"/>
          <w:lang w:eastAsia="en-GB"/>
        </w:rPr>
        <w:t>supervision,</w:t>
      </w:r>
      <w:r w:rsidRPr="008161DC">
        <w:rPr>
          <w:rFonts w:ascii="Calibri" w:hAnsi="Calibri" w:eastAsia="Myriad Pro" w:cs="Calibri"/>
          <w:color w:val="272526"/>
          <w:sz w:val="22"/>
          <w:szCs w:val="22"/>
          <w:lang w:eastAsia="en-GB"/>
        </w:rPr>
        <w:t xml:space="preserve"> and information to allow them to work safely</w:t>
      </w:r>
      <w:r>
        <w:rPr>
          <w:rFonts w:ascii="Calibri" w:hAnsi="Calibri" w:eastAsia="Myriad Pro" w:cs="Calibri"/>
          <w:color w:val="272526"/>
          <w:sz w:val="22"/>
          <w:szCs w:val="22"/>
          <w:lang w:eastAsia="en-GB"/>
        </w:rPr>
        <w:t>.</w:t>
      </w:r>
    </w:p>
    <w:p w:rsidRPr="008161DC" w:rsidR="00532326" w:rsidP="009444DA" w:rsidRDefault="00532326" w14:paraId="3B1428D0" w14:textId="57D97A81">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3.3.7.</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 xml:space="preserve">Ensure that all accidents, occupational ill </w:t>
      </w:r>
      <w:r w:rsidRPr="008161DC" w:rsidR="005541F9">
        <w:rPr>
          <w:rFonts w:ascii="Calibri" w:hAnsi="Calibri" w:eastAsia="Myriad Pro" w:cs="Calibri"/>
          <w:color w:val="272526"/>
          <w:sz w:val="22"/>
          <w:szCs w:val="22"/>
          <w:lang w:eastAsia="en-GB"/>
        </w:rPr>
        <w:t>health,</w:t>
      </w:r>
      <w:r w:rsidRPr="008161DC">
        <w:rPr>
          <w:rFonts w:ascii="Calibri" w:hAnsi="Calibri" w:eastAsia="Myriad Pro" w:cs="Calibri"/>
          <w:color w:val="272526"/>
          <w:sz w:val="22"/>
          <w:szCs w:val="22"/>
          <w:lang w:eastAsia="en-GB"/>
        </w:rPr>
        <w:t xml:space="preserve"> and hazardous incidents are reported and investigated in accordance with the relevant procedures</w:t>
      </w:r>
      <w:r>
        <w:rPr>
          <w:rFonts w:ascii="Calibri" w:hAnsi="Calibri" w:eastAsia="Myriad Pro" w:cs="Calibri"/>
          <w:color w:val="272526"/>
          <w:sz w:val="22"/>
          <w:szCs w:val="22"/>
          <w:lang w:eastAsia="en-GB"/>
        </w:rPr>
        <w:t>.</w:t>
      </w:r>
    </w:p>
    <w:p w:rsidRPr="008161DC" w:rsidR="00532326" w:rsidP="009444DA" w:rsidRDefault="00532326" w14:paraId="0F6E7701"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3.3.8.</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Co-operate fully with, in liaison with the Occupational Health and Safety Centre, enforcing authorities (e.g.,</w:t>
      </w:r>
      <w:r>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Health &amp; Safety Executive, Fire Authority) and their inspectors in relation to any enquiries and investigations</w:t>
      </w:r>
      <w:r>
        <w:rPr>
          <w:rFonts w:ascii="Calibri" w:hAnsi="Calibri" w:eastAsia="Myriad Pro" w:cs="Calibri"/>
          <w:color w:val="272526"/>
          <w:sz w:val="22"/>
          <w:szCs w:val="22"/>
          <w:lang w:eastAsia="en-GB"/>
        </w:rPr>
        <w:t>.</w:t>
      </w:r>
    </w:p>
    <w:p w:rsidRPr="008161DC" w:rsidR="00532326" w:rsidP="009444DA" w:rsidRDefault="00532326" w14:paraId="1BD80C3A"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3.3.9.</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Ensure that only competent contractors are engaged and that their work is suitably monitored and supervised to ensure that they discharge their health and safety responsibilities appropriately, in liaison with the Occupational Health and Safety Centre</w:t>
      </w:r>
      <w:r>
        <w:rPr>
          <w:rFonts w:ascii="Calibri" w:hAnsi="Calibri" w:eastAsia="Myriad Pro" w:cs="Calibri"/>
          <w:color w:val="272526"/>
          <w:sz w:val="22"/>
          <w:szCs w:val="22"/>
          <w:lang w:eastAsia="en-GB"/>
        </w:rPr>
        <w:t>.</w:t>
      </w:r>
    </w:p>
    <w:p w:rsidRPr="008161DC" w:rsidR="00532326" w:rsidP="009444DA" w:rsidRDefault="00532326" w14:paraId="4A59BCA6" w14:textId="23E79310">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 xml:space="preserve">3.3.10. Ensure that all plant, equipment, personal protective </w:t>
      </w:r>
      <w:r w:rsidRPr="008161DC" w:rsidR="005541F9">
        <w:rPr>
          <w:rFonts w:ascii="Calibri" w:hAnsi="Calibri" w:eastAsia="Myriad Pro" w:cs="Calibri"/>
          <w:color w:val="272526"/>
          <w:sz w:val="22"/>
          <w:szCs w:val="22"/>
          <w:lang w:eastAsia="en-GB"/>
        </w:rPr>
        <w:t>equipment,</w:t>
      </w:r>
      <w:r w:rsidRPr="008161DC">
        <w:rPr>
          <w:rFonts w:ascii="Calibri" w:hAnsi="Calibri" w:eastAsia="Myriad Pro" w:cs="Calibri"/>
          <w:color w:val="272526"/>
          <w:sz w:val="22"/>
          <w:szCs w:val="22"/>
          <w:lang w:eastAsia="en-GB"/>
        </w:rPr>
        <w:t xml:space="preserve"> and other safety devices are maintained, repaired and replaced as necessary</w:t>
      </w:r>
      <w:r>
        <w:rPr>
          <w:rFonts w:ascii="Calibri" w:hAnsi="Calibri" w:eastAsia="Myriad Pro" w:cs="Calibri"/>
          <w:color w:val="272526"/>
          <w:sz w:val="22"/>
          <w:szCs w:val="22"/>
          <w:lang w:eastAsia="en-GB"/>
        </w:rPr>
        <w:t>.</w:t>
      </w:r>
    </w:p>
    <w:p w:rsidRPr="008161DC" w:rsidR="00532326" w:rsidP="009444DA" w:rsidRDefault="00532326" w14:paraId="6FA71341"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3.3.11. Ensure that all statutory and other appropriate tests are carried out on equipment at appropriate intervals and retain suitable record of the tests</w:t>
      </w:r>
      <w:r>
        <w:rPr>
          <w:rFonts w:ascii="Calibri" w:hAnsi="Calibri" w:eastAsia="Myriad Pro" w:cs="Calibri"/>
          <w:color w:val="272526"/>
          <w:sz w:val="22"/>
          <w:szCs w:val="22"/>
          <w:lang w:eastAsia="en-GB"/>
        </w:rPr>
        <w:t>.</w:t>
      </w:r>
    </w:p>
    <w:p w:rsidR="00532326" w:rsidP="009444DA" w:rsidRDefault="00532326" w14:paraId="779A947A" w14:textId="77777777">
      <w:pPr>
        <w:spacing w:after="245" w:line="249" w:lineRule="auto"/>
        <w:ind w:left="709" w:right="6" w:hanging="709"/>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 xml:space="preserve">3.3.12. Identify health and safety deficiencies within their area of responsibility and take remedial action, seeking advice where necessary from competent persons within the Occupational Health and Safety Centre and Officers from </w:t>
      </w:r>
      <w:r>
        <w:rPr>
          <w:rFonts w:ascii="Calibri" w:hAnsi="Calibri" w:eastAsia="Myriad Pro" w:cs="Calibri"/>
          <w:color w:val="272526"/>
          <w:sz w:val="22"/>
          <w:szCs w:val="22"/>
          <w:lang w:eastAsia="en-GB"/>
        </w:rPr>
        <w:t>Property</w:t>
      </w:r>
      <w:r w:rsidRPr="008161DC">
        <w:rPr>
          <w:rFonts w:ascii="Calibri" w:hAnsi="Calibri" w:eastAsia="Myriad Pro" w:cs="Calibri"/>
          <w:color w:val="272526"/>
          <w:sz w:val="22"/>
          <w:szCs w:val="22"/>
          <w:lang w:eastAsia="en-GB"/>
        </w:rPr>
        <w:t>.  Where significant and ongoing concerns are identified ensure that the Head Teacher, Governing Body or Occupational Health and Safety Centre are informed.</w:t>
      </w:r>
    </w:p>
    <w:p w:rsidRPr="008161DC" w:rsidR="00532326" w:rsidP="009444DA" w:rsidRDefault="00532326" w14:paraId="003F13DF" w14:textId="77777777">
      <w:pPr>
        <w:spacing w:after="245" w:line="249" w:lineRule="auto"/>
        <w:ind w:left="709" w:right="6" w:hanging="709"/>
        <w:jc w:val="both"/>
        <w:rPr>
          <w:rFonts w:ascii="Calibri" w:hAnsi="Calibri" w:eastAsia="Myriad Pro" w:cs="Calibri"/>
          <w:color w:val="272526"/>
          <w:sz w:val="22"/>
          <w:szCs w:val="22"/>
          <w:lang w:eastAsia="en-GB"/>
        </w:rPr>
      </w:pPr>
      <w:r>
        <w:rPr>
          <w:rFonts w:ascii="Calibri" w:hAnsi="Calibri" w:eastAsia="Myriad Pro" w:cs="Calibri"/>
          <w:color w:val="272526"/>
          <w:sz w:val="22"/>
          <w:szCs w:val="22"/>
          <w:lang w:eastAsia="en-GB"/>
        </w:rPr>
        <w:t xml:space="preserve">3.3.12. </w:t>
      </w:r>
      <w:r w:rsidRPr="00096834">
        <w:rPr>
          <w:rFonts w:ascii="Calibri" w:hAnsi="Calibri" w:eastAsia="Myriad Pro" w:cs="Calibri"/>
          <w:color w:val="272526"/>
          <w:sz w:val="22"/>
          <w:szCs w:val="22"/>
          <w:lang w:eastAsia="en-GB"/>
        </w:rPr>
        <w:t>Ensure that employees are provided with this policy and ensure that they are suitably informed and instructed on relevant roles and responsibilities contained within.</w:t>
      </w:r>
    </w:p>
    <w:p w:rsidRPr="008161DC" w:rsidR="00532326" w:rsidP="00532326" w:rsidRDefault="00532326" w14:paraId="0EE9F5C1" w14:textId="77777777">
      <w:pPr>
        <w:keepNext/>
        <w:keepLines/>
        <w:tabs>
          <w:tab w:val="center" w:pos="3145"/>
        </w:tabs>
        <w:spacing w:after="10" w:line="249" w:lineRule="auto"/>
        <w:ind w:left="-15"/>
        <w:jc w:val="both"/>
        <w:outlineLvl w:val="1"/>
        <w:rPr>
          <w:rFonts w:ascii="Calibri" w:hAnsi="Calibri" w:eastAsia="Myriad Pro" w:cs="Calibri"/>
          <w:b/>
          <w:color w:val="323E74"/>
          <w:sz w:val="22"/>
          <w:szCs w:val="22"/>
          <w:lang w:eastAsia="en-GB"/>
        </w:rPr>
      </w:pPr>
      <w:bookmarkStart w:name="_Toc6409087" w:id="77"/>
      <w:bookmarkStart w:name="_Toc6409139" w:id="78"/>
      <w:bookmarkStart w:name="_Toc6497694" w:id="79"/>
      <w:bookmarkStart w:name="_Toc42789871" w:id="80"/>
      <w:r w:rsidRPr="008161DC">
        <w:rPr>
          <w:rFonts w:ascii="Calibri" w:hAnsi="Calibri" w:eastAsia="Myriad Pro" w:cs="Calibri"/>
          <w:b/>
          <w:color w:val="323E74"/>
          <w:sz w:val="22"/>
          <w:szCs w:val="22"/>
          <w:lang w:eastAsia="en-GB"/>
        </w:rPr>
        <w:t>3.4.</w:t>
      </w:r>
      <w:r>
        <w:rPr>
          <w:rFonts w:ascii="Calibri" w:hAnsi="Calibri" w:eastAsia="Myriad Pro" w:cs="Calibri"/>
          <w:b/>
          <w:color w:val="323E74"/>
          <w:sz w:val="22"/>
          <w:szCs w:val="22"/>
          <w:lang w:eastAsia="en-GB"/>
        </w:rPr>
        <w:t xml:space="preserve">         </w:t>
      </w:r>
      <w:r w:rsidRPr="008161DC">
        <w:rPr>
          <w:rFonts w:ascii="Calibri" w:hAnsi="Calibri" w:eastAsia="Myriad Pro" w:cs="Calibri"/>
          <w:b/>
          <w:color w:val="323E74"/>
          <w:sz w:val="22"/>
          <w:szCs w:val="22"/>
          <w:lang w:eastAsia="en-GB"/>
        </w:rPr>
        <w:t>Employees (Teaching and Non-Teaching Staff)</w:t>
      </w:r>
      <w:bookmarkEnd w:id="77"/>
      <w:bookmarkEnd w:id="78"/>
      <w:bookmarkEnd w:id="79"/>
      <w:bookmarkEnd w:id="80"/>
    </w:p>
    <w:p w:rsidRPr="008161DC" w:rsidR="00532326" w:rsidP="00532326" w:rsidRDefault="00532326" w14:paraId="4085B93E" w14:textId="77777777">
      <w:pPr>
        <w:spacing w:after="157" w:line="249" w:lineRule="auto"/>
        <w:ind w:left="785"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 xml:space="preserve">Employees must take reasonable care for their own health, safety and wellbeing and that of others and co-operate fully with management on health, safety and wellbeing matters. </w:t>
      </w:r>
      <w:proofErr w:type="gramStart"/>
      <w:r w:rsidRPr="008161DC">
        <w:rPr>
          <w:rFonts w:ascii="Calibri" w:hAnsi="Calibri" w:eastAsia="Myriad Pro" w:cs="Calibri"/>
          <w:color w:val="272526"/>
          <w:sz w:val="22"/>
          <w:szCs w:val="22"/>
          <w:lang w:eastAsia="en-GB"/>
        </w:rPr>
        <w:t>In particular, employees</w:t>
      </w:r>
      <w:proofErr w:type="gramEnd"/>
      <w:r w:rsidRPr="008161DC">
        <w:rPr>
          <w:rFonts w:ascii="Calibri" w:hAnsi="Calibri" w:eastAsia="Myriad Pro" w:cs="Calibri"/>
          <w:color w:val="272526"/>
          <w:sz w:val="22"/>
          <w:szCs w:val="22"/>
          <w:lang w:eastAsia="en-GB"/>
        </w:rPr>
        <w:t xml:space="preserve"> shall: </w:t>
      </w:r>
    </w:p>
    <w:p w:rsidRPr="008161DC" w:rsidR="00532326" w:rsidP="009444DA" w:rsidRDefault="00532326" w14:paraId="65205658" w14:textId="1186749D">
      <w:pPr>
        <w:spacing w:after="245" w:line="249" w:lineRule="auto"/>
        <w:ind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3.4.1.</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 xml:space="preserve">Not interfere with or misuse anything provided in the interests of health, </w:t>
      </w:r>
      <w:r w:rsidRPr="008161DC" w:rsidR="00D85EF5">
        <w:rPr>
          <w:rFonts w:ascii="Calibri" w:hAnsi="Calibri" w:eastAsia="Myriad Pro" w:cs="Calibri"/>
          <w:color w:val="272526"/>
          <w:sz w:val="22"/>
          <w:szCs w:val="22"/>
          <w:lang w:eastAsia="en-GB"/>
        </w:rPr>
        <w:t>safety,</w:t>
      </w:r>
      <w:r w:rsidRPr="008161DC">
        <w:rPr>
          <w:rFonts w:ascii="Calibri" w:hAnsi="Calibri" w:eastAsia="Myriad Pro" w:cs="Calibri"/>
          <w:color w:val="272526"/>
          <w:sz w:val="22"/>
          <w:szCs w:val="22"/>
          <w:lang w:eastAsia="en-GB"/>
        </w:rPr>
        <w:t xml:space="preserve"> and wellbeing</w:t>
      </w:r>
      <w:r>
        <w:rPr>
          <w:rFonts w:ascii="Calibri" w:hAnsi="Calibri" w:eastAsia="Myriad Pro" w:cs="Calibri"/>
          <w:color w:val="272526"/>
          <w:sz w:val="22"/>
          <w:szCs w:val="22"/>
          <w:lang w:eastAsia="en-GB"/>
        </w:rPr>
        <w:t>.</w:t>
      </w:r>
    </w:p>
    <w:p w:rsidRPr="008161DC" w:rsidR="00532326" w:rsidP="00F27855" w:rsidRDefault="00532326" w14:paraId="249D63AF"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3.4.2.</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 xml:space="preserve">Report any medical condition which may make them unfit for or at increased risk from any </w:t>
      </w:r>
      <w:proofErr w:type="gramStart"/>
      <w:r w:rsidRPr="008161DC">
        <w:rPr>
          <w:rFonts w:ascii="Calibri" w:hAnsi="Calibri" w:eastAsia="Myriad Pro" w:cs="Calibri"/>
          <w:color w:val="272526"/>
          <w:sz w:val="22"/>
          <w:szCs w:val="22"/>
          <w:lang w:eastAsia="en-GB"/>
        </w:rPr>
        <w:t>particular work</w:t>
      </w:r>
      <w:proofErr w:type="gramEnd"/>
      <w:r w:rsidRPr="008161DC">
        <w:rPr>
          <w:rFonts w:ascii="Calibri" w:hAnsi="Calibri" w:eastAsia="Myriad Pro" w:cs="Calibri"/>
          <w:color w:val="272526"/>
          <w:sz w:val="22"/>
          <w:szCs w:val="22"/>
          <w:lang w:eastAsia="en-GB"/>
        </w:rPr>
        <w:t xml:space="preserve"> activity either temporarily or permanently</w:t>
      </w:r>
      <w:r>
        <w:rPr>
          <w:rFonts w:ascii="Calibri" w:hAnsi="Calibri" w:eastAsia="Myriad Pro" w:cs="Calibri"/>
          <w:color w:val="272526"/>
          <w:sz w:val="22"/>
          <w:szCs w:val="22"/>
          <w:lang w:eastAsia="en-GB"/>
        </w:rPr>
        <w:t>.</w:t>
      </w:r>
      <w:r w:rsidRPr="008161DC">
        <w:rPr>
          <w:rFonts w:ascii="Calibri" w:hAnsi="Calibri" w:eastAsia="Myriad Pro" w:cs="Calibri"/>
          <w:color w:val="272526"/>
          <w:sz w:val="22"/>
          <w:szCs w:val="22"/>
          <w:lang w:eastAsia="en-GB"/>
        </w:rPr>
        <w:t xml:space="preserve"> </w:t>
      </w:r>
    </w:p>
    <w:p w:rsidRPr="008161DC" w:rsidR="00532326" w:rsidP="00532326" w:rsidRDefault="00532326" w14:paraId="4505F1C3" w14:textId="71787002">
      <w:pPr>
        <w:tabs>
          <w:tab w:val="center" w:pos="1039"/>
          <w:tab w:val="center" w:pos="4358"/>
        </w:tabs>
        <w:spacing w:after="245" w:line="249" w:lineRule="auto"/>
        <w:jc w:val="both"/>
        <w:rPr>
          <w:rFonts w:ascii="Calibri" w:hAnsi="Calibri" w:eastAsia="Myriad Pro" w:cs="Calibri"/>
          <w:color w:val="272526"/>
          <w:sz w:val="22"/>
          <w:szCs w:val="22"/>
          <w:lang w:eastAsia="en-GB"/>
        </w:rPr>
      </w:pPr>
      <w:r w:rsidRPr="008161DC">
        <w:rPr>
          <w:rFonts w:ascii="Calibri" w:hAnsi="Calibri" w:eastAsia="Calibri" w:cs="Calibri"/>
          <w:color w:val="000000"/>
          <w:sz w:val="22"/>
          <w:szCs w:val="22"/>
          <w:lang w:eastAsia="en-GB"/>
        </w:rPr>
        <w:tab/>
      </w:r>
      <w:r w:rsidRPr="008161DC">
        <w:rPr>
          <w:rFonts w:ascii="Calibri" w:hAnsi="Calibri" w:eastAsia="Myriad Pro" w:cs="Calibri"/>
          <w:color w:val="272526"/>
          <w:sz w:val="22"/>
          <w:szCs w:val="22"/>
          <w:lang w:eastAsia="en-GB"/>
        </w:rPr>
        <w:t>3.4.3.</w:t>
      </w:r>
      <w:r>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Attend safety training courses as and when directed to do so</w:t>
      </w:r>
      <w:r>
        <w:rPr>
          <w:rFonts w:ascii="Calibri" w:hAnsi="Calibri" w:eastAsia="Myriad Pro" w:cs="Calibri"/>
          <w:color w:val="272526"/>
          <w:sz w:val="22"/>
          <w:szCs w:val="22"/>
          <w:lang w:eastAsia="en-GB"/>
        </w:rPr>
        <w:t>.</w:t>
      </w:r>
    </w:p>
    <w:p w:rsidRPr="008161DC" w:rsidR="00532326" w:rsidP="00532326" w:rsidRDefault="00532326" w14:paraId="1018A0BB" w14:textId="5DF1217E">
      <w:pPr>
        <w:tabs>
          <w:tab w:val="center" w:pos="1039"/>
          <w:tab w:val="center" w:pos="4334"/>
        </w:tabs>
        <w:spacing w:after="245" w:line="249" w:lineRule="auto"/>
        <w:jc w:val="both"/>
        <w:rPr>
          <w:rFonts w:ascii="Calibri" w:hAnsi="Calibri" w:eastAsia="Myriad Pro" w:cs="Calibri"/>
          <w:color w:val="272526"/>
          <w:sz w:val="22"/>
          <w:szCs w:val="22"/>
          <w:lang w:eastAsia="en-GB"/>
        </w:rPr>
      </w:pPr>
      <w:r w:rsidRPr="008161DC">
        <w:rPr>
          <w:rFonts w:ascii="Calibri" w:hAnsi="Calibri" w:eastAsia="Calibri" w:cs="Calibri"/>
          <w:color w:val="000000"/>
          <w:sz w:val="22"/>
          <w:szCs w:val="22"/>
          <w:lang w:eastAsia="en-GB"/>
        </w:rPr>
        <w:tab/>
      </w:r>
      <w:r w:rsidRPr="008161DC">
        <w:rPr>
          <w:rFonts w:ascii="Calibri" w:hAnsi="Calibri" w:eastAsia="Myriad Pro" w:cs="Calibri"/>
          <w:color w:val="272526"/>
          <w:sz w:val="22"/>
          <w:szCs w:val="22"/>
          <w:lang w:eastAsia="en-GB"/>
        </w:rPr>
        <w:t>3.4.4.</w:t>
      </w:r>
      <w:r>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Assist management with the assessment and control of risks</w:t>
      </w:r>
      <w:r>
        <w:rPr>
          <w:rFonts w:ascii="Calibri" w:hAnsi="Calibri" w:eastAsia="Myriad Pro" w:cs="Calibri"/>
          <w:color w:val="272526"/>
          <w:sz w:val="22"/>
          <w:szCs w:val="22"/>
          <w:lang w:eastAsia="en-GB"/>
        </w:rPr>
        <w:t>.</w:t>
      </w:r>
    </w:p>
    <w:p w:rsidRPr="008161DC" w:rsidR="00532326" w:rsidP="00F27855" w:rsidRDefault="00532326" w14:paraId="1BDAE613"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3.4.5.</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Use equipment (including personal protective equipment), machinery or dangerous substances in accordance with instructions and training</w:t>
      </w:r>
      <w:r>
        <w:rPr>
          <w:rFonts w:ascii="Calibri" w:hAnsi="Calibri" w:eastAsia="Myriad Pro" w:cs="Calibri"/>
          <w:color w:val="272526"/>
          <w:sz w:val="22"/>
          <w:szCs w:val="22"/>
          <w:lang w:eastAsia="en-GB"/>
        </w:rPr>
        <w:t>.</w:t>
      </w:r>
    </w:p>
    <w:p w:rsidRPr="008161DC" w:rsidR="00532326" w:rsidP="00F27855" w:rsidRDefault="00532326" w14:paraId="37B92CF6"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3.4.6.</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Report any accidents, hazardous event, or conditions to their manager and to seek first aid treatment for any injury sustained at work</w:t>
      </w:r>
      <w:r>
        <w:rPr>
          <w:rFonts w:ascii="Calibri" w:hAnsi="Calibri" w:eastAsia="Myriad Pro" w:cs="Calibri"/>
          <w:color w:val="272526"/>
          <w:sz w:val="22"/>
          <w:szCs w:val="22"/>
          <w:lang w:eastAsia="en-GB"/>
        </w:rPr>
        <w:t>.</w:t>
      </w:r>
    </w:p>
    <w:p w:rsidRPr="008161DC" w:rsidR="00532326" w:rsidP="00532326" w:rsidRDefault="00532326" w14:paraId="55FEACD6" w14:textId="44B5E003">
      <w:pPr>
        <w:tabs>
          <w:tab w:val="center" w:pos="1039"/>
          <w:tab w:val="center" w:pos="4935"/>
        </w:tabs>
        <w:spacing w:after="245" w:line="249" w:lineRule="auto"/>
        <w:jc w:val="both"/>
        <w:rPr>
          <w:rFonts w:ascii="Calibri" w:hAnsi="Calibri" w:eastAsia="Myriad Pro" w:cs="Calibri"/>
          <w:color w:val="272526"/>
          <w:sz w:val="22"/>
          <w:szCs w:val="22"/>
          <w:lang w:eastAsia="en-GB"/>
        </w:rPr>
      </w:pPr>
      <w:r w:rsidRPr="008161DC">
        <w:rPr>
          <w:rFonts w:ascii="Calibri" w:hAnsi="Calibri" w:eastAsia="Calibri" w:cs="Calibri"/>
          <w:color w:val="000000"/>
          <w:sz w:val="22"/>
          <w:szCs w:val="22"/>
          <w:lang w:eastAsia="en-GB"/>
        </w:rPr>
        <w:tab/>
      </w:r>
      <w:r w:rsidRPr="008161DC">
        <w:rPr>
          <w:rFonts w:ascii="Calibri" w:hAnsi="Calibri" w:eastAsia="Myriad Pro" w:cs="Calibri"/>
          <w:color w:val="272526"/>
          <w:sz w:val="22"/>
          <w:szCs w:val="22"/>
          <w:lang w:eastAsia="en-GB"/>
        </w:rPr>
        <w:t>3.4.7.</w:t>
      </w:r>
      <w:r>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Co-operate with any investigation of health and safety in their workplace</w:t>
      </w:r>
      <w:r>
        <w:rPr>
          <w:rFonts w:ascii="Calibri" w:hAnsi="Calibri" w:eastAsia="Myriad Pro" w:cs="Calibri"/>
          <w:color w:val="272526"/>
          <w:sz w:val="22"/>
          <w:szCs w:val="22"/>
          <w:lang w:eastAsia="en-GB"/>
        </w:rPr>
        <w:t>.</w:t>
      </w:r>
    </w:p>
    <w:p w:rsidR="00F27855" w:rsidP="00F27855" w:rsidRDefault="00532326" w14:paraId="0067A476" w14:textId="77777777">
      <w:pPr>
        <w:spacing w:after="21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3.4.8.</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Make themselves familiar and comply with relevant health and safety policies, procedures and safe systems of work and notify their line manager of their safety training needs.</w:t>
      </w:r>
    </w:p>
    <w:p w:rsidRPr="008161DC" w:rsidR="00532326" w:rsidP="00F27855" w:rsidRDefault="00532326" w14:paraId="054739C9" w14:textId="2131262B">
      <w:pPr>
        <w:spacing w:after="215" w:line="249" w:lineRule="auto"/>
        <w:ind w:left="720"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 xml:space="preserve">All employees, including managers, should note that serious or reckless disregard of their responsibilities may result in the use of disciplinary procedures. </w:t>
      </w:r>
      <w:r w:rsidRPr="008161DC" w:rsidR="00D85EF5">
        <w:rPr>
          <w:rFonts w:ascii="Calibri" w:hAnsi="Calibri" w:eastAsia="Myriad Pro" w:cs="Calibri"/>
          <w:color w:val="272526"/>
          <w:sz w:val="22"/>
          <w:szCs w:val="22"/>
          <w:lang w:eastAsia="en-GB"/>
        </w:rPr>
        <w:t>Furthermore,</w:t>
      </w:r>
      <w:r w:rsidRPr="008161DC">
        <w:rPr>
          <w:rFonts w:ascii="Calibri" w:hAnsi="Calibri" w:eastAsia="Myriad Pro" w:cs="Calibri"/>
          <w:color w:val="272526"/>
          <w:sz w:val="22"/>
          <w:szCs w:val="22"/>
          <w:lang w:eastAsia="en-GB"/>
        </w:rPr>
        <w:t xml:space="preserve"> individuals should note that they may be personally prosecuted should serious health, safety and wellbeing offences be committed due to their consent or connivance.</w:t>
      </w:r>
    </w:p>
    <w:p w:rsidR="00532326" w:rsidP="00F27855" w:rsidRDefault="00532326" w14:paraId="18808267" w14:textId="77777777">
      <w:pPr>
        <w:spacing w:after="245" w:line="249" w:lineRule="auto"/>
        <w:ind w:left="720"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Where there are concerns with the reporting of serious malpractices to line management, employee’s attention is drawn to Carmarthenshire County Council’s ‘Whistle Blowing’ Policy.</w:t>
      </w:r>
    </w:p>
    <w:p w:rsidRPr="00F309C7" w:rsidR="00532326" w:rsidP="00F27855" w:rsidRDefault="00532326" w14:paraId="15176D9B" w14:textId="0BDB57BC">
      <w:pPr>
        <w:spacing w:after="245" w:line="249" w:lineRule="auto"/>
        <w:ind w:right="6"/>
        <w:jc w:val="both"/>
        <w:rPr>
          <w:rFonts w:ascii="Calibri" w:hAnsi="Calibri" w:eastAsia="Myriad Pro" w:cs="Calibri"/>
          <w:color w:val="272526"/>
          <w:lang w:eastAsia="en-GB"/>
        </w:rPr>
      </w:pPr>
      <w:r>
        <w:rPr>
          <w:rFonts w:ascii="Calibri" w:hAnsi="Calibri" w:eastAsia="Myriad Pro" w:cs="Calibri"/>
          <w:color w:val="272526"/>
          <w:sz w:val="22"/>
          <w:szCs w:val="22"/>
          <w:lang w:eastAsia="en-GB"/>
        </w:rPr>
        <w:t xml:space="preserve">3.4.9. </w:t>
      </w:r>
      <w:r w:rsidR="00F27855">
        <w:rPr>
          <w:rFonts w:ascii="Calibri" w:hAnsi="Calibri" w:eastAsia="Myriad Pro" w:cs="Calibri"/>
          <w:color w:val="272526"/>
          <w:sz w:val="22"/>
          <w:szCs w:val="22"/>
          <w:lang w:eastAsia="en-GB"/>
        </w:rPr>
        <w:t xml:space="preserve">   </w:t>
      </w:r>
      <w:r w:rsidRPr="00096834">
        <w:rPr>
          <w:rFonts w:ascii="Calibri" w:hAnsi="Calibri" w:eastAsia="Myriad Pro" w:cs="Calibri"/>
          <w:color w:val="272526"/>
          <w:sz w:val="22"/>
          <w:szCs w:val="22"/>
          <w:lang w:eastAsia="en-GB"/>
        </w:rPr>
        <w:t>Ensure that they are aware of relevant roles and responsibilities contained within this policy.</w:t>
      </w:r>
    </w:p>
    <w:p w:rsidR="00532326" w:rsidP="00532326" w:rsidRDefault="00532326" w14:paraId="6B0D2A36" w14:textId="77777777">
      <w:pPr>
        <w:tabs>
          <w:tab w:val="center" w:pos="6028"/>
        </w:tabs>
        <w:spacing w:after="245" w:line="249" w:lineRule="auto"/>
        <w:rPr>
          <w:rFonts w:ascii="Calibri" w:hAnsi="Calibri" w:eastAsia="Myriad Pro" w:cs="Calibri"/>
          <w:color w:val="272526"/>
          <w:sz w:val="22"/>
          <w:szCs w:val="22"/>
          <w:lang w:eastAsia="en-GB"/>
        </w:rPr>
      </w:pPr>
    </w:p>
    <w:p w:rsidR="008D3738" w:rsidP="00532326" w:rsidRDefault="008D3738" w14:paraId="79BA23F9" w14:textId="77777777">
      <w:pPr>
        <w:tabs>
          <w:tab w:val="center" w:pos="6028"/>
        </w:tabs>
        <w:spacing w:after="245" w:line="249" w:lineRule="auto"/>
        <w:rPr>
          <w:rFonts w:ascii="Calibri" w:hAnsi="Calibri" w:eastAsia="Myriad Pro" w:cs="Calibri"/>
          <w:color w:val="272526"/>
          <w:sz w:val="22"/>
          <w:szCs w:val="22"/>
          <w:lang w:eastAsia="en-GB"/>
        </w:rPr>
      </w:pPr>
    </w:p>
    <w:p w:rsidR="008D3738" w:rsidP="00532326" w:rsidRDefault="008D3738" w14:paraId="6ACF8D4C" w14:textId="77777777">
      <w:pPr>
        <w:tabs>
          <w:tab w:val="center" w:pos="6028"/>
        </w:tabs>
        <w:spacing w:after="245" w:line="249" w:lineRule="auto"/>
        <w:rPr>
          <w:rFonts w:ascii="Calibri" w:hAnsi="Calibri" w:eastAsia="Myriad Pro" w:cs="Calibri"/>
          <w:color w:val="272526"/>
          <w:sz w:val="22"/>
          <w:szCs w:val="22"/>
          <w:lang w:eastAsia="en-GB"/>
        </w:rPr>
      </w:pPr>
    </w:p>
    <w:p w:rsidR="008D3738" w:rsidP="00532326" w:rsidRDefault="008D3738" w14:paraId="6C7F4085" w14:textId="77777777">
      <w:pPr>
        <w:tabs>
          <w:tab w:val="center" w:pos="6028"/>
        </w:tabs>
        <w:spacing w:after="245" w:line="249" w:lineRule="auto"/>
        <w:rPr>
          <w:rFonts w:ascii="Calibri" w:hAnsi="Calibri" w:eastAsia="Myriad Pro" w:cs="Calibri"/>
          <w:color w:val="272526"/>
          <w:sz w:val="22"/>
          <w:szCs w:val="22"/>
          <w:lang w:eastAsia="en-GB"/>
        </w:rPr>
      </w:pPr>
    </w:p>
    <w:p w:rsidR="008D3738" w:rsidP="00532326" w:rsidRDefault="008D3738" w14:paraId="7B552B86" w14:textId="77777777">
      <w:pPr>
        <w:tabs>
          <w:tab w:val="center" w:pos="6028"/>
        </w:tabs>
        <w:spacing w:after="245" w:line="249" w:lineRule="auto"/>
        <w:rPr>
          <w:rFonts w:ascii="Calibri" w:hAnsi="Calibri" w:eastAsia="Myriad Pro" w:cs="Calibri"/>
          <w:color w:val="272526"/>
          <w:sz w:val="22"/>
          <w:szCs w:val="22"/>
          <w:lang w:eastAsia="en-GB"/>
        </w:rPr>
      </w:pPr>
    </w:p>
    <w:p w:rsidR="008D3738" w:rsidP="00532326" w:rsidRDefault="008D3738" w14:paraId="745F3075" w14:textId="77777777">
      <w:pPr>
        <w:tabs>
          <w:tab w:val="center" w:pos="6028"/>
        </w:tabs>
        <w:spacing w:after="245" w:line="249" w:lineRule="auto"/>
        <w:rPr>
          <w:rFonts w:ascii="Calibri" w:hAnsi="Calibri" w:eastAsia="Myriad Pro" w:cs="Calibri"/>
          <w:color w:val="272526"/>
          <w:sz w:val="22"/>
          <w:szCs w:val="22"/>
          <w:lang w:eastAsia="en-GB"/>
        </w:rPr>
      </w:pPr>
    </w:p>
    <w:p w:rsidR="008D3738" w:rsidP="00532326" w:rsidRDefault="008D3738" w14:paraId="0FB338DC" w14:textId="77777777">
      <w:pPr>
        <w:tabs>
          <w:tab w:val="center" w:pos="6028"/>
        </w:tabs>
        <w:spacing w:after="245" w:line="249" w:lineRule="auto"/>
        <w:rPr>
          <w:rFonts w:ascii="Calibri" w:hAnsi="Calibri" w:eastAsia="Myriad Pro" w:cs="Calibri"/>
          <w:color w:val="272526"/>
          <w:sz w:val="22"/>
          <w:szCs w:val="22"/>
          <w:lang w:eastAsia="en-GB"/>
        </w:rPr>
      </w:pPr>
    </w:p>
    <w:p w:rsidR="008D3738" w:rsidP="00532326" w:rsidRDefault="008D3738" w14:paraId="30E17C73" w14:textId="77777777">
      <w:pPr>
        <w:tabs>
          <w:tab w:val="center" w:pos="6028"/>
        </w:tabs>
        <w:spacing w:after="245" w:line="249" w:lineRule="auto"/>
        <w:rPr>
          <w:rFonts w:ascii="Calibri" w:hAnsi="Calibri" w:eastAsia="Myriad Pro" w:cs="Calibri"/>
          <w:color w:val="272526"/>
          <w:sz w:val="22"/>
          <w:szCs w:val="22"/>
          <w:lang w:eastAsia="en-GB"/>
        </w:rPr>
      </w:pPr>
    </w:p>
    <w:p w:rsidR="008D3738" w:rsidP="00532326" w:rsidRDefault="008D3738" w14:paraId="0F2ABF76" w14:textId="77777777">
      <w:pPr>
        <w:tabs>
          <w:tab w:val="center" w:pos="6028"/>
        </w:tabs>
        <w:spacing w:after="245" w:line="249" w:lineRule="auto"/>
        <w:rPr>
          <w:rFonts w:ascii="Calibri" w:hAnsi="Calibri" w:eastAsia="Myriad Pro" w:cs="Calibri"/>
          <w:color w:val="272526"/>
          <w:sz w:val="22"/>
          <w:szCs w:val="22"/>
          <w:lang w:eastAsia="en-GB"/>
        </w:rPr>
      </w:pPr>
    </w:p>
    <w:p w:rsidR="008D3738" w:rsidP="00532326" w:rsidRDefault="008D3738" w14:paraId="77B6A368" w14:textId="77777777">
      <w:pPr>
        <w:tabs>
          <w:tab w:val="center" w:pos="6028"/>
        </w:tabs>
        <w:spacing w:after="245" w:line="249" w:lineRule="auto"/>
        <w:rPr>
          <w:rFonts w:ascii="Calibri" w:hAnsi="Calibri" w:eastAsia="Myriad Pro" w:cs="Calibri"/>
          <w:color w:val="272526"/>
          <w:sz w:val="22"/>
          <w:szCs w:val="22"/>
          <w:lang w:eastAsia="en-GB"/>
        </w:rPr>
      </w:pPr>
    </w:p>
    <w:p w:rsidR="008D3738" w:rsidP="00532326" w:rsidRDefault="008D3738" w14:paraId="72FA1359" w14:textId="77777777">
      <w:pPr>
        <w:tabs>
          <w:tab w:val="center" w:pos="6028"/>
        </w:tabs>
        <w:spacing w:after="245" w:line="249" w:lineRule="auto"/>
        <w:rPr>
          <w:rFonts w:ascii="Calibri" w:hAnsi="Calibri" w:eastAsia="Myriad Pro" w:cs="Calibri"/>
          <w:color w:val="272526"/>
          <w:sz w:val="22"/>
          <w:szCs w:val="22"/>
          <w:lang w:eastAsia="en-GB"/>
        </w:rPr>
      </w:pPr>
    </w:p>
    <w:p w:rsidR="008D3738" w:rsidP="00532326" w:rsidRDefault="008D3738" w14:paraId="2CA0CA5F" w14:textId="77777777">
      <w:pPr>
        <w:tabs>
          <w:tab w:val="center" w:pos="6028"/>
        </w:tabs>
        <w:spacing w:after="245" w:line="249" w:lineRule="auto"/>
        <w:rPr>
          <w:rFonts w:ascii="Calibri" w:hAnsi="Calibri" w:eastAsia="Myriad Pro" w:cs="Calibri"/>
          <w:color w:val="272526"/>
          <w:sz w:val="22"/>
          <w:szCs w:val="22"/>
          <w:lang w:eastAsia="en-GB"/>
        </w:rPr>
      </w:pPr>
    </w:p>
    <w:p w:rsidR="008D3738" w:rsidP="00532326" w:rsidRDefault="008D3738" w14:paraId="7499FECA" w14:textId="77777777">
      <w:pPr>
        <w:tabs>
          <w:tab w:val="center" w:pos="6028"/>
        </w:tabs>
        <w:spacing w:after="245" w:line="249" w:lineRule="auto"/>
        <w:rPr>
          <w:rFonts w:ascii="Calibri" w:hAnsi="Calibri" w:eastAsia="Myriad Pro" w:cs="Calibri"/>
          <w:color w:val="272526"/>
          <w:sz w:val="22"/>
          <w:szCs w:val="22"/>
          <w:lang w:eastAsia="en-GB"/>
        </w:rPr>
      </w:pPr>
    </w:p>
    <w:p w:rsidR="008D3738" w:rsidP="00532326" w:rsidRDefault="008D3738" w14:paraId="5E87020F" w14:textId="77777777">
      <w:pPr>
        <w:tabs>
          <w:tab w:val="center" w:pos="6028"/>
        </w:tabs>
        <w:spacing w:after="245" w:line="249" w:lineRule="auto"/>
        <w:rPr>
          <w:rFonts w:ascii="Calibri" w:hAnsi="Calibri" w:eastAsia="Myriad Pro" w:cs="Calibri"/>
          <w:color w:val="272526"/>
          <w:sz w:val="22"/>
          <w:szCs w:val="22"/>
          <w:lang w:eastAsia="en-GB"/>
        </w:rPr>
      </w:pPr>
    </w:p>
    <w:p w:rsidR="008D3738" w:rsidP="00532326" w:rsidRDefault="008D3738" w14:paraId="7D7A3FBF" w14:textId="77777777">
      <w:pPr>
        <w:tabs>
          <w:tab w:val="center" w:pos="6028"/>
        </w:tabs>
        <w:spacing w:after="245" w:line="249" w:lineRule="auto"/>
        <w:rPr>
          <w:rFonts w:ascii="Calibri" w:hAnsi="Calibri" w:eastAsia="Myriad Pro" w:cs="Calibri"/>
          <w:color w:val="272526"/>
          <w:sz w:val="22"/>
          <w:szCs w:val="22"/>
          <w:lang w:eastAsia="en-GB"/>
        </w:rPr>
      </w:pPr>
    </w:p>
    <w:p w:rsidR="008D3738" w:rsidP="00532326" w:rsidRDefault="008D3738" w14:paraId="048298C6" w14:textId="77777777">
      <w:pPr>
        <w:tabs>
          <w:tab w:val="center" w:pos="6028"/>
        </w:tabs>
        <w:spacing w:after="245" w:line="249" w:lineRule="auto"/>
        <w:rPr>
          <w:rFonts w:ascii="Calibri" w:hAnsi="Calibri" w:eastAsia="Myriad Pro" w:cs="Calibri"/>
          <w:color w:val="272526"/>
          <w:sz w:val="22"/>
          <w:szCs w:val="22"/>
          <w:lang w:eastAsia="en-GB"/>
        </w:rPr>
      </w:pPr>
    </w:p>
    <w:p w:rsidR="008D3738" w:rsidP="00532326" w:rsidRDefault="008D3738" w14:paraId="6C2169DB" w14:textId="77777777">
      <w:pPr>
        <w:tabs>
          <w:tab w:val="center" w:pos="6028"/>
        </w:tabs>
        <w:spacing w:after="245" w:line="249" w:lineRule="auto"/>
        <w:rPr>
          <w:rFonts w:ascii="Calibri" w:hAnsi="Calibri" w:eastAsia="Myriad Pro" w:cs="Calibri"/>
          <w:color w:val="272526"/>
          <w:sz w:val="22"/>
          <w:szCs w:val="22"/>
          <w:lang w:eastAsia="en-GB"/>
        </w:rPr>
      </w:pPr>
    </w:p>
    <w:p w:rsidR="008D3738" w:rsidP="00532326" w:rsidRDefault="008D3738" w14:paraId="3A4B9960" w14:textId="77777777">
      <w:pPr>
        <w:tabs>
          <w:tab w:val="center" w:pos="6028"/>
        </w:tabs>
        <w:spacing w:after="245" w:line="249" w:lineRule="auto"/>
        <w:rPr>
          <w:rFonts w:ascii="Calibri" w:hAnsi="Calibri" w:eastAsia="Myriad Pro" w:cs="Calibri"/>
          <w:color w:val="272526"/>
          <w:sz w:val="22"/>
          <w:szCs w:val="22"/>
          <w:lang w:eastAsia="en-GB"/>
        </w:rPr>
      </w:pPr>
    </w:p>
    <w:p w:rsidR="008D3738" w:rsidP="00532326" w:rsidRDefault="008D3738" w14:paraId="6C83232B" w14:textId="77777777">
      <w:pPr>
        <w:tabs>
          <w:tab w:val="center" w:pos="6028"/>
        </w:tabs>
        <w:spacing w:after="245" w:line="249" w:lineRule="auto"/>
        <w:rPr>
          <w:rFonts w:ascii="Calibri" w:hAnsi="Calibri" w:eastAsia="Myriad Pro" w:cs="Calibri"/>
          <w:color w:val="272526"/>
          <w:sz w:val="22"/>
          <w:szCs w:val="22"/>
          <w:lang w:eastAsia="en-GB"/>
        </w:rPr>
      </w:pPr>
    </w:p>
    <w:p w:rsidR="008D3738" w:rsidP="00532326" w:rsidRDefault="008D3738" w14:paraId="5B690009" w14:textId="77777777">
      <w:pPr>
        <w:tabs>
          <w:tab w:val="center" w:pos="6028"/>
        </w:tabs>
        <w:spacing w:after="245" w:line="249" w:lineRule="auto"/>
        <w:rPr>
          <w:rFonts w:ascii="Calibri" w:hAnsi="Calibri" w:eastAsia="Myriad Pro" w:cs="Calibri"/>
          <w:color w:val="272526"/>
          <w:sz w:val="22"/>
          <w:szCs w:val="22"/>
          <w:lang w:eastAsia="en-GB"/>
        </w:rPr>
      </w:pPr>
    </w:p>
    <w:p w:rsidR="008D3738" w:rsidP="00532326" w:rsidRDefault="008D3738" w14:paraId="03CDB73D" w14:textId="77777777">
      <w:pPr>
        <w:tabs>
          <w:tab w:val="center" w:pos="6028"/>
        </w:tabs>
        <w:spacing w:after="245" w:line="249" w:lineRule="auto"/>
        <w:rPr>
          <w:rFonts w:ascii="Calibri" w:hAnsi="Calibri" w:eastAsia="Myriad Pro" w:cs="Calibri"/>
          <w:color w:val="272526"/>
          <w:sz w:val="22"/>
          <w:szCs w:val="22"/>
          <w:lang w:eastAsia="en-GB"/>
        </w:rPr>
      </w:pPr>
    </w:p>
    <w:p w:rsidR="00F27855" w:rsidP="00532326" w:rsidRDefault="00F27855" w14:paraId="3105D5CF" w14:textId="77777777">
      <w:pPr>
        <w:tabs>
          <w:tab w:val="center" w:pos="6028"/>
        </w:tabs>
        <w:spacing w:after="245" w:line="249" w:lineRule="auto"/>
        <w:rPr>
          <w:rFonts w:ascii="Calibri" w:hAnsi="Calibri" w:eastAsia="Myriad Pro" w:cs="Calibri"/>
          <w:color w:val="272526"/>
          <w:sz w:val="22"/>
          <w:szCs w:val="22"/>
          <w:lang w:eastAsia="en-GB"/>
        </w:rPr>
      </w:pPr>
    </w:p>
    <w:p w:rsidR="00F27855" w:rsidP="00532326" w:rsidRDefault="00F27855" w14:paraId="34C8077A" w14:textId="77777777">
      <w:pPr>
        <w:tabs>
          <w:tab w:val="center" w:pos="6028"/>
        </w:tabs>
        <w:spacing w:after="245" w:line="249" w:lineRule="auto"/>
        <w:rPr>
          <w:rFonts w:ascii="Calibri" w:hAnsi="Calibri" w:eastAsia="Myriad Pro" w:cs="Calibri"/>
          <w:color w:val="272526"/>
          <w:sz w:val="22"/>
          <w:szCs w:val="22"/>
          <w:lang w:eastAsia="en-GB"/>
        </w:rPr>
      </w:pPr>
    </w:p>
    <w:p w:rsidR="00F27855" w:rsidP="00532326" w:rsidRDefault="00F27855" w14:paraId="6AA41B34" w14:textId="77777777">
      <w:pPr>
        <w:tabs>
          <w:tab w:val="center" w:pos="6028"/>
        </w:tabs>
        <w:spacing w:after="245" w:line="249" w:lineRule="auto"/>
        <w:rPr>
          <w:rFonts w:ascii="Calibri" w:hAnsi="Calibri" w:eastAsia="Myriad Pro" w:cs="Calibri"/>
          <w:color w:val="272526"/>
          <w:sz w:val="22"/>
          <w:szCs w:val="22"/>
          <w:lang w:eastAsia="en-GB"/>
        </w:rPr>
      </w:pPr>
    </w:p>
    <w:p w:rsidR="008D3738" w:rsidP="00532326" w:rsidRDefault="008D3738" w14:paraId="719E2DE7" w14:textId="77777777">
      <w:pPr>
        <w:tabs>
          <w:tab w:val="center" w:pos="6028"/>
        </w:tabs>
        <w:spacing w:after="245" w:line="249" w:lineRule="auto"/>
        <w:rPr>
          <w:rFonts w:ascii="Calibri" w:hAnsi="Calibri" w:eastAsia="Myriad Pro" w:cs="Calibri"/>
          <w:color w:val="272526"/>
          <w:sz w:val="22"/>
          <w:szCs w:val="22"/>
          <w:lang w:eastAsia="en-GB"/>
        </w:rPr>
      </w:pPr>
    </w:p>
    <w:p w:rsidRPr="008161DC" w:rsidR="00532326" w:rsidP="00532326" w:rsidRDefault="00532326" w14:paraId="115CA4BF" w14:textId="77777777">
      <w:pPr>
        <w:keepNext/>
        <w:keepLines/>
        <w:spacing w:line="265" w:lineRule="auto"/>
        <w:ind w:left="-5" w:hanging="10"/>
        <w:jc w:val="both"/>
        <w:outlineLvl w:val="0"/>
        <w:rPr>
          <w:rFonts w:ascii="Calibri" w:hAnsi="Calibri" w:eastAsia="Myriad Pro" w:cs="Calibri"/>
          <w:b/>
          <w:color w:val="323E74"/>
          <w:sz w:val="22"/>
          <w:szCs w:val="22"/>
          <w:lang w:eastAsia="en-GB"/>
        </w:rPr>
      </w:pPr>
      <w:bookmarkStart w:name="_Toc6497695" w:id="81"/>
      <w:bookmarkStart w:name="_Toc42789872" w:id="82"/>
      <w:bookmarkStart w:name="_Toc6409088" w:id="83"/>
      <w:bookmarkStart w:name="_Toc6409140" w:id="84"/>
      <w:r w:rsidRPr="00510E83">
        <w:rPr>
          <w:rFonts w:ascii="Calibri" w:hAnsi="Calibri" w:eastAsia="Myriad Pro" w:cs="Calibri"/>
          <w:b/>
          <w:color w:val="323E74"/>
          <w:sz w:val="32"/>
          <w:szCs w:val="32"/>
          <w:lang w:eastAsia="en-GB"/>
        </w:rPr>
        <w:t>4.</w:t>
      </w:r>
      <w:r>
        <w:rPr>
          <w:rFonts w:ascii="Calibri" w:hAnsi="Calibri" w:eastAsia="Myriad Pro" w:cs="Calibri"/>
          <w:b/>
          <w:color w:val="323E74"/>
          <w:sz w:val="22"/>
          <w:szCs w:val="22"/>
          <w:lang w:eastAsia="en-GB"/>
        </w:rPr>
        <w:t xml:space="preserve">    </w:t>
      </w:r>
      <w:r w:rsidRPr="008161DC">
        <w:rPr>
          <w:rFonts w:ascii="Calibri" w:hAnsi="Calibri" w:eastAsia="Myriad Pro" w:cs="Calibri"/>
          <w:b/>
          <w:color w:val="323E74"/>
          <w:sz w:val="32"/>
          <w:szCs w:val="32"/>
          <w:lang w:eastAsia="en-GB"/>
        </w:rPr>
        <w:t>CORPORATE RESPONSIBILITIES</w:t>
      </w:r>
      <w:bookmarkEnd w:id="81"/>
      <w:bookmarkEnd w:id="82"/>
      <w:bookmarkEnd w:id="83"/>
      <w:bookmarkEnd w:id="84"/>
    </w:p>
    <w:p w:rsidR="00532326" w:rsidP="00532326" w:rsidRDefault="00532326" w14:paraId="2A28F34D" w14:textId="77777777">
      <w:pPr>
        <w:spacing w:after="157" w:line="249" w:lineRule="auto"/>
        <w:ind w:right="6"/>
        <w:jc w:val="both"/>
        <w:rPr>
          <w:rFonts w:ascii="Calibri" w:hAnsi="Calibri" w:eastAsia="Myriad Pro" w:cs="Calibri"/>
          <w:color w:val="272526"/>
          <w:sz w:val="22"/>
          <w:szCs w:val="22"/>
          <w:lang w:eastAsia="en-GB"/>
        </w:rPr>
      </w:pPr>
      <w:bookmarkStart w:name="_Toc6497696" w:id="85"/>
      <w:bookmarkStart w:name="_Toc42789873" w:id="86"/>
      <w:r w:rsidRPr="00D15AE3">
        <w:rPr>
          <w:rFonts w:ascii="Calibri" w:hAnsi="Calibri" w:eastAsia="Myriad Pro" w:cs="Calibri"/>
          <w:b/>
          <w:color w:val="323E74"/>
          <w:sz w:val="22"/>
          <w:szCs w:val="22"/>
          <w:lang w:eastAsia="en-GB"/>
        </w:rPr>
        <w:t xml:space="preserve">4.1. </w:t>
      </w:r>
      <w:bookmarkEnd w:id="85"/>
      <w:bookmarkEnd w:id="86"/>
      <w:r w:rsidRPr="00D15AE3">
        <w:rPr>
          <w:rFonts w:ascii="Calibri" w:hAnsi="Calibri" w:eastAsia="Myriad Pro" w:cs="Calibri"/>
          <w:b/>
          <w:color w:val="323E74"/>
          <w:sz w:val="22"/>
          <w:szCs w:val="22"/>
          <w:lang w:eastAsia="en-GB"/>
        </w:rPr>
        <w:t>Property Related Responsibilities</w:t>
      </w:r>
      <w:r w:rsidRPr="008161DC">
        <w:rPr>
          <w:rFonts w:ascii="Calibri" w:hAnsi="Calibri" w:eastAsia="Myriad Pro" w:cs="Calibri"/>
          <w:color w:val="272526"/>
          <w:sz w:val="22"/>
          <w:szCs w:val="22"/>
          <w:lang w:eastAsia="en-GB"/>
        </w:rPr>
        <w:t xml:space="preserve"> </w:t>
      </w:r>
    </w:p>
    <w:p w:rsidR="00F27855" w:rsidP="00F27855" w:rsidRDefault="00532326" w14:paraId="285C95A4" w14:textId="77777777">
      <w:pPr>
        <w:spacing w:after="157" w:line="249" w:lineRule="auto"/>
        <w:ind w:left="426" w:right="6"/>
        <w:jc w:val="both"/>
        <w:rPr>
          <w:rFonts w:ascii="Calibri" w:hAnsi="Calibri" w:eastAsia="Myriad Pro" w:cs="Calibri"/>
          <w:color w:val="272526"/>
          <w:sz w:val="22"/>
          <w:szCs w:val="22"/>
          <w:lang w:eastAsia="en-GB"/>
        </w:rPr>
      </w:pPr>
      <w:proofErr w:type="gramStart"/>
      <w:r w:rsidRPr="008161DC">
        <w:rPr>
          <w:rFonts w:ascii="Calibri" w:hAnsi="Calibri" w:eastAsia="Myriad Pro" w:cs="Calibri"/>
          <w:color w:val="272526"/>
          <w:sz w:val="22"/>
          <w:szCs w:val="22"/>
          <w:lang w:eastAsia="en-GB"/>
        </w:rPr>
        <w:t>In order to</w:t>
      </w:r>
      <w:proofErr w:type="gramEnd"/>
      <w:r w:rsidRPr="008161DC">
        <w:rPr>
          <w:rFonts w:ascii="Calibri" w:hAnsi="Calibri" w:eastAsia="Myriad Pro" w:cs="Calibri"/>
          <w:color w:val="272526"/>
          <w:sz w:val="22"/>
          <w:szCs w:val="22"/>
          <w:lang w:eastAsia="en-GB"/>
        </w:rPr>
        <w:t xml:space="preserve"> ensure that all premises that Carmarthenshire County Council own or occupy are in a suitable and safe condition, </w:t>
      </w:r>
      <w:r w:rsidRPr="00D15AE3">
        <w:rPr>
          <w:rFonts w:ascii="Calibri" w:hAnsi="Calibri" w:eastAsia="Myriad Pro" w:cs="Calibri"/>
          <w:color w:val="272526"/>
          <w:sz w:val="22"/>
          <w:szCs w:val="22"/>
          <w:lang w:eastAsia="en-GB"/>
        </w:rPr>
        <w:t>the Council shall</w:t>
      </w:r>
      <w:r w:rsidRPr="008161DC">
        <w:rPr>
          <w:rFonts w:ascii="Calibri" w:hAnsi="Calibri" w:eastAsia="Myriad Pro" w:cs="Calibri"/>
          <w:color w:val="272526"/>
          <w:sz w:val="22"/>
          <w:szCs w:val="22"/>
          <w:lang w:eastAsia="en-GB"/>
        </w:rPr>
        <w:t>:</w:t>
      </w:r>
    </w:p>
    <w:p w:rsidRPr="008161DC" w:rsidR="00532326" w:rsidP="00F27855" w:rsidRDefault="00532326" w14:paraId="33EEA33F" w14:textId="2DDA3CD5">
      <w:pPr>
        <w:spacing w:after="157" w:line="249" w:lineRule="auto"/>
        <w:ind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4.1.1.</w:t>
      </w:r>
      <w:r>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Ensure that property risks are suitably and sufficiently identified and managed</w:t>
      </w:r>
      <w:r>
        <w:rPr>
          <w:rFonts w:ascii="Calibri" w:hAnsi="Calibri" w:eastAsia="Myriad Pro" w:cs="Calibri"/>
          <w:color w:val="272526"/>
          <w:sz w:val="22"/>
          <w:szCs w:val="22"/>
          <w:lang w:eastAsia="en-GB"/>
        </w:rPr>
        <w:t>.</w:t>
      </w:r>
    </w:p>
    <w:p w:rsidRPr="008161DC" w:rsidR="00532326" w:rsidP="00F27855" w:rsidRDefault="00532326" w14:paraId="64F96793" w14:textId="226B07FD">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4.1.2.</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 xml:space="preserve">Ensure that the findings of all risk assessments, surveys, </w:t>
      </w:r>
      <w:r w:rsidRPr="008161DC" w:rsidR="00D85EF5">
        <w:rPr>
          <w:rFonts w:ascii="Calibri" w:hAnsi="Calibri" w:eastAsia="Myriad Pro" w:cs="Calibri"/>
          <w:color w:val="272526"/>
          <w:sz w:val="22"/>
          <w:szCs w:val="22"/>
          <w:lang w:eastAsia="en-GB"/>
        </w:rPr>
        <w:t>inspections,</w:t>
      </w:r>
      <w:r w:rsidRPr="008161DC">
        <w:rPr>
          <w:rFonts w:ascii="Calibri" w:hAnsi="Calibri" w:eastAsia="Myriad Pro" w:cs="Calibri"/>
          <w:color w:val="272526"/>
          <w:sz w:val="22"/>
          <w:szCs w:val="22"/>
          <w:lang w:eastAsia="en-GB"/>
        </w:rPr>
        <w:t xml:space="preserve"> and any other relevant documentation are recorded and communicated to all relevant persons, including the Occupational Health and Safety Centre and PRPs</w:t>
      </w:r>
      <w:r>
        <w:rPr>
          <w:rFonts w:ascii="Calibri" w:hAnsi="Calibri" w:eastAsia="Myriad Pro" w:cs="Calibri"/>
          <w:color w:val="272526"/>
          <w:sz w:val="22"/>
          <w:szCs w:val="22"/>
          <w:lang w:eastAsia="en-GB"/>
        </w:rPr>
        <w:t>.</w:t>
      </w:r>
    </w:p>
    <w:p w:rsidRPr="008161DC" w:rsidR="00532326" w:rsidP="00532326" w:rsidRDefault="00532326" w14:paraId="4F076903" w14:textId="2C93FB80">
      <w:pPr>
        <w:tabs>
          <w:tab w:val="center" w:pos="1039"/>
          <w:tab w:val="right" w:pos="10205"/>
        </w:tabs>
        <w:spacing w:after="245" w:line="249" w:lineRule="auto"/>
        <w:ind w:left="1435" w:hanging="1435"/>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4.1.3.</w:t>
      </w:r>
      <w:r>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Clearly identify and communicate the responsibility for implementation of remedial</w:t>
      </w:r>
      <w:r>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actions</w:t>
      </w:r>
      <w:r>
        <w:rPr>
          <w:rFonts w:ascii="Calibri" w:hAnsi="Calibri" w:eastAsia="Myriad Pro" w:cs="Calibri"/>
          <w:color w:val="272526"/>
          <w:sz w:val="22"/>
          <w:szCs w:val="22"/>
          <w:lang w:eastAsia="en-GB"/>
        </w:rPr>
        <w:t>.</w:t>
      </w:r>
    </w:p>
    <w:p w:rsidRPr="008161DC" w:rsidR="00532326" w:rsidP="00F27855" w:rsidRDefault="00532326" w14:paraId="6A548688"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4.1.4.</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Ensure that resources are allocated to implement arrangements which achieve effective control over premises related risks</w:t>
      </w:r>
      <w:r>
        <w:rPr>
          <w:rFonts w:ascii="Calibri" w:hAnsi="Calibri" w:eastAsia="Myriad Pro" w:cs="Calibri"/>
          <w:color w:val="272526"/>
          <w:sz w:val="22"/>
          <w:szCs w:val="22"/>
          <w:lang w:eastAsia="en-GB"/>
        </w:rPr>
        <w:t>.</w:t>
      </w:r>
    </w:p>
    <w:p w:rsidR="00F27855" w:rsidP="00F27855" w:rsidRDefault="00532326" w14:paraId="2E8B2564"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4.1.5.</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Ensure that premises are suitable and sufficient for the purpose for which we use them and are accessible to all</w:t>
      </w:r>
      <w:r>
        <w:rPr>
          <w:rFonts w:ascii="Calibri" w:hAnsi="Calibri" w:eastAsia="Myriad Pro" w:cs="Calibri"/>
          <w:color w:val="272526"/>
          <w:sz w:val="22"/>
          <w:szCs w:val="22"/>
          <w:lang w:eastAsia="en-GB"/>
        </w:rPr>
        <w:t>.</w:t>
      </w:r>
    </w:p>
    <w:p w:rsidRPr="008161DC" w:rsidR="00532326" w:rsidP="00F27855" w:rsidRDefault="00532326" w14:paraId="467476AC" w14:textId="2A202729">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4.1.6.</w:t>
      </w:r>
      <w:r>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Ensure that adequate property maintenance arrangements are in place</w:t>
      </w:r>
      <w:r>
        <w:rPr>
          <w:rFonts w:ascii="Calibri" w:hAnsi="Calibri" w:eastAsia="Myriad Pro" w:cs="Calibri"/>
          <w:color w:val="272526"/>
          <w:sz w:val="22"/>
          <w:szCs w:val="22"/>
          <w:lang w:eastAsia="en-GB"/>
        </w:rPr>
        <w:t>.</w:t>
      </w:r>
    </w:p>
    <w:p w:rsidRPr="008161DC" w:rsidR="00532326" w:rsidP="00F27855" w:rsidRDefault="00532326" w14:paraId="7CF98D02"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4.1.7.</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 xml:space="preserve">Ensure effective consultation and communication with the Occupational Health and Safety Centre and other relevant persons on relevant property related </w:t>
      </w:r>
      <w:r>
        <w:rPr>
          <w:rFonts w:ascii="Calibri" w:hAnsi="Calibri" w:eastAsia="Myriad Pro" w:cs="Calibri"/>
          <w:color w:val="272526"/>
          <w:sz w:val="22"/>
          <w:szCs w:val="22"/>
          <w:lang w:eastAsia="en-GB"/>
        </w:rPr>
        <w:t>issue.</w:t>
      </w:r>
    </w:p>
    <w:p w:rsidRPr="008161DC" w:rsidR="00532326" w:rsidP="00F27855" w:rsidRDefault="00532326" w14:paraId="0CA36E7B"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4.1.8.</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Inform Premises Responsible Persons of their statutory responsibilities and duties to ensure compliance with relevant legislation and in line with the Premises Responsible Persons Code of Practice document</w:t>
      </w:r>
      <w:r>
        <w:rPr>
          <w:rFonts w:ascii="Calibri" w:hAnsi="Calibri" w:eastAsia="Myriad Pro" w:cs="Calibri"/>
          <w:color w:val="272526"/>
          <w:sz w:val="22"/>
          <w:szCs w:val="22"/>
          <w:lang w:eastAsia="en-GB"/>
        </w:rPr>
        <w:t>.</w:t>
      </w:r>
    </w:p>
    <w:p w:rsidRPr="008161DC" w:rsidR="00532326" w:rsidP="00F27855" w:rsidRDefault="00532326" w14:paraId="74D215C2"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4.1.9.</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Provide advice, guidance and, where necessary, training on property related issues, in liaison with the Occupational Health and Safety Centre</w:t>
      </w:r>
      <w:r>
        <w:rPr>
          <w:rFonts w:ascii="Calibri" w:hAnsi="Calibri" w:eastAsia="Myriad Pro" w:cs="Calibri"/>
          <w:color w:val="272526"/>
          <w:sz w:val="22"/>
          <w:szCs w:val="22"/>
          <w:lang w:eastAsia="en-GB"/>
        </w:rPr>
        <w:t>.</w:t>
      </w:r>
    </w:p>
    <w:p w:rsidRPr="008161DC" w:rsidR="00532326" w:rsidP="00F27855" w:rsidRDefault="00532326" w14:paraId="3A99B2B5" w14:textId="0E7EAE71">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4.1.10.</w:t>
      </w:r>
      <w:r>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 xml:space="preserve">Ensure that premises are designed, constructed, </w:t>
      </w:r>
      <w:r w:rsidRPr="008161DC" w:rsidR="00625AA0">
        <w:rPr>
          <w:rFonts w:ascii="Calibri" w:hAnsi="Calibri" w:eastAsia="Myriad Pro" w:cs="Calibri"/>
          <w:color w:val="272526"/>
          <w:sz w:val="22"/>
          <w:szCs w:val="22"/>
          <w:lang w:eastAsia="en-GB"/>
        </w:rPr>
        <w:t>upgraded,</w:t>
      </w:r>
      <w:r w:rsidRPr="008161DC">
        <w:rPr>
          <w:rFonts w:ascii="Calibri" w:hAnsi="Calibri" w:eastAsia="Myriad Pro" w:cs="Calibri"/>
          <w:color w:val="272526"/>
          <w:sz w:val="22"/>
          <w:szCs w:val="22"/>
          <w:lang w:eastAsia="en-GB"/>
        </w:rPr>
        <w:t xml:space="preserve"> and maintained in accordance with relevant statutory and legislative requirements</w:t>
      </w:r>
      <w:r>
        <w:rPr>
          <w:rFonts w:ascii="Calibri" w:hAnsi="Calibri" w:eastAsia="Myriad Pro" w:cs="Calibri"/>
          <w:color w:val="272526"/>
          <w:sz w:val="22"/>
          <w:szCs w:val="22"/>
          <w:lang w:eastAsia="en-GB"/>
        </w:rPr>
        <w:t>.</w:t>
      </w:r>
    </w:p>
    <w:p w:rsidRPr="008161DC" w:rsidR="00532326" w:rsidP="00F27855" w:rsidRDefault="00532326" w14:paraId="35698DB7" w14:textId="6B62B528">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 xml:space="preserve">4.1.11. Ensure suitable and sufficient property risk management arrangements and systems are effectively developed, </w:t>
      </w:r>
      <w:r w:rsidRPr="008161DC" w:rsidR="00625AA0">
        <w:rPr>
          <w:rFonts w:ascii="Calibri" w:hAnsi="Calibri" w:eastAsia="Myriad Pro" w:cs="Calibri"/>
          <w:color w:val="272526"/>
          <w:sz w:val="22"/>
          <w:szCs w:val="22"/>
          <w:lang w:eastAsia="en-GB"/>
        </w:rPr>
        <w:t>implemented,</w:t>
      </w:r>
      <w:r w:rsidRPr="008161DC">
        <w:rPr>
          <w:rFonts w:ascii="Calibri" w:hAnsi="Calibri" w:eastAsia="Myriad Pro" w:cs="Calibri"/>
          <w:color w:val="272526"/>
          <w:sz w:val="22"/>
          <w:szCs w:val="22"/>
          <w:lang w:eastAsia="en-GB"/>
        </w:rPr>
        <w:t xml:space="preserve"> and maintained</w:t>
      </w:r>
      <w:r>
        <w:rPr>
          <w:rFonts w:ascii="Calibri" w:hAnsi="Calibri" w:eastAsia="Myriad Pro" w:cs="Calibri"/>
          <w:color w:val="272526"/>
          <w:sz w:val="22"/>
          <w:szCs w:val="22"/>
          <w:lang w:eastAsia="en-GB"/>
        </w:rPr>
        <w:t>.</w:t>
      </w:r>
    </w:p>
    <w:p w:rsidRPr="008161DC" w:rsidR="00532326" w:rsidP="00F27855" w:rsidRDefault="00532326" w14:paraId="2D6E75A8"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4.1.12. Ensure that risks associated with the fabric and condition of our properties are identified and a prioritised schedule of measures to address these risks is established</w:t>
      </w:r>
      <w:r>
        <w:rPr>
          <w:rFonts w:ascii="Calibri" w:hAnsi="Calibri" w:eastAsia="Myriad Pro" w:cs="Calibri"/>
          <w:color w:val="272526"/>
          <w:sz w:val="22"/>
          <w:szCs w:val="22"/>
          <w:lang w:eastAsia="en-GB"/>
        </w:rPr>
        <w:t>.</w:t>
      </w:r>
    </w:p>
    <w:p w:rsidRPr="008161DC" w:rsidR="00532326" w:rsidP="00F27855" w:rsidRDefault="00532326" w14:paraId="01A46F26" w14:textId="77777777">
      <w:pPr>
        <w:spacing w:after="245" w:line="249" w:lineRule="auto"/>
        <w:ind w:left="720" w:right="6" w:hanging="720"/>
        <w:jc w:val="both"/>
        <w:rPr>
          <w:rFonts w:ascii="Calibri" w:hAnsi="Calibri" w:eastAsia="Myriad Pro" w:cs="Calibri"/>
          <w:color w:val="272526"/>
          <w:sz w:val="22"/>
          <w:szCs w:val="22"/>
          <w:lang w:eastAsia="en-GB"/>
        </w:rPr>
      </w:pPr>
      <w:bookmarkStart w:name="_Hlk75468124" w:id="87"/>
      <w:r w:rsidRPr="008161DC">
        <w:rPr>
          <w:rFonts w:ascii="Calibri" w:hAnsi="Calibri" w:eastAsia="Myriad Pro" w:cs="Calibri"/>
          <w:color w:val="272526"/>
          <w:sz w:val="22"/>
          <w:szCs w:val="22"/>
          <w:lang w:eastAsia="en-GB"/>
        </w:rPr>
        <w:t>4.1.13. Ensure that properties are provided with condition surveys prior to acquisition and disposal in order that our statutory obligations are met.</w:t>
      </w:r>
    </w:p>
    <w:p w:rsidRPr="008161DC" w:rsidR="00532326" w:rsidP="00F27855" w:rsidRDefault="00532326" w14:paraId="1C48B25D" w14:textId="5FADB1AF">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 xml:space="preserve">4.1.14. Ensure that registers relating to properties are compiled, </w:t>
      </w:r>
      <w:r w:rsidRPr="008161DC" w:rsidR="007F4D57">
        <w:rPr>
          <w:rFonts w:ascii="Calibri" w:hAnsi="Calibri" w:eastAsia="Myriad Pro" w:cs="Calibri"/>
          <w:color w:val="272526"/>
          <w:sz w:val="22"/>
          <w:szCs w:val="22"/>
          <w:lang w:eastAsia="en-GB"/>
        </w:rPr>
        <w:t>maintained,</w:t>
      </w:r>
      <w:r w:rsidRPr="008161DC">
        <w:rPr>
          <w:rFonts w:ascii="Calibri" w:hAnsi="Calibri" w:eastAsia="Myriad Pro" w:cs="Calibri"/>
          <w:color w:val="272526"/>
          <w:sz w:val="22"/>
          <w:szCs w:val="22"/>
          <w:lang w:eastAsia="en-GB"/>
        </w:rPr>
        <w:t xml:space="preserve"> and updated including recording of Premises Responsible Persons</w:t>
      </w:r>
      <w:r>
        <w:rPr>
          <w:rFonts w:ascii="Calibri" w:hAnsi="Calibri" w:eastAsia="Myriad Pro" w:cs="Calibri"/>
          <w:color w:val="272526"/>
          <w:sz w:val="22"/>
          <w:szCs w:val="22"/>
          <w:lang w:eastAsia="en-GB"/>
        </w:rPr>
        <w:t>.</w:t>
      </w:r>
    </w:p>
    <w:bookmarkEnd w:id="87"/>
    <w:p w:rsidRPr="008161DC" w:rsidR="00532326" w:rsidP="00F27855" w:rsidRDefault="00532326" w14:paraId="2BEF5E0C" w14:textId="2EB7B97C">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 xml:space="preserve">4.1.15. That Health and Safety matters are given due priority in the consideration of works to be undertaken from the building’s maintenance budgets.  Should the maintenance budget already have been exhausted or be insufficient, then addressing the works needs to be considered by the Departmental </w:t>
      </w:r>
      <w:r w:rsidR="007F4D57">
        <w:rPr>
          <w:rFonts w:ascii="Calibri" w:hAnsi="Calibri" w:eastAsia="Myriad Pro" w:cs="Calibri"/>
          <w:color w:val="272526"/>
          <w:sz w:val="22"/>
          <w:szCs w:val="22"/>
          <w:lang w:eastAsia="en-GB"/>
        </w:rPr>
        <w:t>M</w:t>
      </w:r>
      <w:r w:rsidRPr="008161DC">
        <w:rPr>
          <w:rFonts w:ascii="Calibri" w:hAnsi="Calibri" w:eastAsia="Myriad Pro" w:cs="Calibri"/>
          <w:color w:val="272526"/>
          <w:sz w:val="22"/>
          <w:szCs w:val="22"/>
          <w:lang w:eastAsia="en-GB"/>
        </w:rPr>
        <w:t>anagement Team.</w:t>
      </w:r>
    </w:p>
    <w:p w:rsidRPr="008161DC" w:rsidR="00532326" w:rsidP="00532326" w:rsidRDefault="00532326" w14:paraId="18F7C38C" w14:textId="77777777">
      <w:pPr>
        <w:keepNext/>
        <w:keepLines/>
        <w:tabs>
          <w:tab w:val="center" w:pos="1705"/>
        </w:tabs>
        <w:spacing w:after="10" w:line="249" w:lineRule="auto"/>
        <w:ind w:left="-15"/>
        <w:jc w:val="both"/>
        <w:outlineLvl w:val="1"/>
        <w:rPr>
          <w:rFonts w:ascii="Calibri" w:hAnsi="Calibri" w:eastAsia="Myriad Pro" w:cs="Calibri"/>
          <w:b/>
          <w:color w:val="323E74"/>
          <w:sz w:val="22"/>
          <w:szCs w:val="22"/>
          <w:lang w:eastAsia="en-GB"/>
        </w:rPr>
      </w:pPr>
      <w:bookmarkStart w:name="_Toc6409089" w:id="88"/>
      <w:bookmarkStart w:name="_Toc6409141" w:id="89"/>
      <w:bookmarkStart w:name="_Toc6497697" w:id="90"/>
      <w:bookmarkStart w:name="_Toc42789874" w:id="91"/>
      <w:r w:rsidRPr="008161DC">
        <w:rPr>
          <w:rFonts w:ascii="Calibri" w:hAnsi="Calibri" w:eastAsia="Myriad Pro" w:cs="Calibri"/>
          <w:b/>
          <w:color w:val="323E74"/>
          <w:sz w:val="22"/>
          <w:szCs w:val="22"/>
          <w:lang w:eastAsia="en-GB"/>
        </w:rPr>
        <w:t>4.2.</w:t>
      </w:r>
      <w:r>
        <w:rPr>
          <w:rFonts w:ascii="Calibri" w:hAnsi="Calibri" w:eastAsia="Myriad Pro" w:cs="Calibri"/>
          <w:b/>
          <w:color w:val="323E74"/>
          <w:sz w:val="22"/>
          <w:szCs w:val="22"/>
          <w:lang w:eastAsia="en-GB"/>
        </w:rPr>
        <w:t xml:space="preserve">         </w:t>
      </w:r>
      <w:r w:rsidRPr="008161DC">
        <w:rPr>
          <w:rFonts w:ascii="Calibri" w:hAnsi="Calibri" w:eastAsia="Myriad Pro" w:cs="Calibri"/>
          <w:b/>
          <w:color w:val="323E74"/>
          <w:sz w:val="22"/>
          <w:szCs w:val="22"/>
          <w:lang w:eastAsia="en-GB"/>
        </w:rPr>
        <w:t>Risk Management</w:t>
      </w:r>
      <w:bookmarkEnd w:id="88"/>
      <w:bookmarkEnd w:id="89"/>
      <w:bookmarkEnd w:id="90"/>
      <w:bookmarkEnd w:id="91"/>
    </w:p>
    <w:p w:rsidRPr="008161DC" w:rsidR="00532326" w:rsidP="00532326" w:rsidRDefault="00532326" w14:paraId="74159122" w14:textId="77777777">
      <w:pPr>
        <w:spacing w:after="153" w:line="249" w:lineRule="auto"/>
        <w:ind w:left="785"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In liaison with relevant persons, Risk Management shall:</w:t>
      </w:r>
    </w:p>
    <w:p w:rsidRPr="008161DC" w:rsidR="00532326" w:rsidP="00F27855" w:rsidRDefault="00532326" w14:paraId="7A6DC18B" w14:textId="76512D1B">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4.2.1.</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 xml:space="preserve">Promote greater awareness of adequate risk management arrangements and contribute to ensure such arrangements are developed, </w:t>
      </w:r>
      <w:r w:rsidRPr="008161DC" w:rsidR="007F4D57">
        <w:rPr>
          <w:rFonts w:ascii="Calibri" w:hAnsi="Calibri" w:eastAsia="Myriad Pro" w:cs="Calibri"/>
          <w:color w:val="272526"/>
          <w:sz w:val="22"/>
          <w:szCs w:val="22"/>
          <w:lang w:eastAsia="en-GB"/>
        </w:rPr>
        <w:t>implemented,</w:t>
      </w:r>
      <w:r w:rsidRPr="008161DC">
        <w:rPr>
          <w:rFonts w:ascii="Calibri" w:hAnsi="Calibri" w:eastAsia="Myriad Pro" w:cs="Calibri"/>
          <w:color w:val="272526"/>
          <w:sz w:val="22"/>
          <w:szCs w:val="22"/>
          <w:lang w:eastAsia="en-GB"/>
        </w:rPr>
        <w:t xml:space="preserve"> and maintained</w:t>
      </w:r>
      <w:r>
        <w:rPr>
          <w:rFonts w:ascii="Calibri" w:hAnsi="Calibri" w:eastAsia="Myriad Pro" w:cs="Calibri"/>
          <w:color w:val="272526"/>
          <w:sz w:val="22"/>
          <w:szCs w:val="22"/>
          <w:lang w:eastAsia="en-GB"/>
        </w:rPr>
        <w:t>.</w:t>
      </w:r>
    </w:p>
    <w:p w:rsidRPr="008161DC" w:rsidR="00532326" w:rsidP="00F27855" w:rsidRDefault="00532326" w14:paraId="5FA6E136"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4.2.2.</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Set up and maintain a Risk Management Steering Group, Property and Liability Group and Transport Road Risk Group</w:t>
      </w:r>
      <w:r>
        <w:rPr>
          <w:rFonts w:ascii="Calibri" w:hAnsi="Calibri" w:eastAsia="Myriad Pro" w:cs="Calibri"/>
          <w:color w:val="272526"/>
          <w:sz w:val="22"/>
          <w:szCs w:val="22"/>
          <w:lang w:eastAsia="en-GB"/>
        </w:rPr>
        <w:t>.</w:t>
      </w:r>
    </w:p>
    <w:p w:rsidRPr="008161DC" w:rsidR="00532326" w:rsidP="00F27855" w:rsidRDefault="00532326" w14:paraId="201ACE3A"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4.2.3.</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Assist with resources through supporting applications to the Risk Management Fund, to enable the authority to effectively manage health and safety risks, minimise insurance costs, mitigate liabilities and ensure compliance with statutory duties and management standards</w:t>
      </w:r>
      <w:r>
        <w:rPr>
          <w:rFonts w:ascii="Calibri" w:hAnsi="Calibri" w:eastAsia="Myriad Pro" w:cs="Calibri"/>
          <w:color w:val="272526"/>
          <w:sz w:val="22"/>
          <w:szCs w:val="22"/>
          <w:lang w:eastAsia="en-GB"/>
        </w:rPr>
        <w:t>.</w:t>
      </w:r>
    </w:p>
    <w:p w:rsidRPr="008161DC" w:rsidR="00532326" w:rsidP="00F27855" w:rsidRDefault="00532326" w14:paraId="3F665958" w14:textId="77777777">
      <w:pPr>
        <w:spacing w:after="642"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4.2.4.</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Liaise with the Occupational Health and Safety Centre on health and safety risk management issues such as personal injury claims and statutory inspections.</w:t>
      </w:r>
    </w:p>
    <w:p w:rsidRPr="008161DC" w:rsidR="00532326" w:rsidP="00532326" w:rsidRDefault="00532326" w14:paraId="547E4961" w14:textId="77777777">
      <w:pPr>
        <w:keepNext/>
        <w:keepLines/>
        <w:tabs>
          <w:tab w:val="center" w:pos="1995"/>
        </w:tabs>
        <w:spacing w:after="164" w:line="249" w:lineRule="auto"/>
        <w:ind w:left="-15"/>
        <w:jc w:val="both"/>
        <w:outlineLvl w:val="1"/>
        <w:rPr>
          <w:rFonts w:ascii="Calibri" w:hAnsi="Calibri" w:eastAsia="Myriad Pro" w:cs="Calibri"/>
          <w:b/>
          <w:color w:val="323E74"/>
          <w:sz w:val="22"/>
          <w:szCs w:val="22"/>
          <w:lang w:eastAsia="en-GB"/>
        </w:rPr>
      </w:pPr>
      <w:bookmarkStart w:name="_Toc6409090" w:id="92"/>
      <w:bookmarkStart w:name="_Toc6409142" w:id="93"/>
      <w:bookmarkStart w:name="_Toc6497698" w:id="94"/>
      <w:bookmarkStart w:name="_Toc42789875" w:id="95"/>
      <w:r w:rsidRPr="008161DC">
        <w:rPr>
          <w:rFonts w:ascii="Calibri" w:hAnsi="Calibri" w:eastAsia="Myriad Pro" w:cs="Calibri"/>
          <w:b/>
          <w:color w:val="323E74"/>
          <w:sz w:val="22"/>
          <w:szCs w:val="22"/>
          <w:lang w:eastAsia="en-GB"/>
        </w:rPr>
        <w:t>4.3.</w:t>
      </w:r>
      <w:r>
        <w:rPr>
          <w:rFonts w:ascii="Calibri" w:hAnsi="Calibri" w:eastAsia="Myriad Pro" w:cs="Calibri"/>
          <w:b/>
          <w:color w:val="323E74"/>
          <w:sz w:val="22"/>
          <w:szCs w:val="22"/>
          <w:lang w:eastAsia="en-GB"/>
        </w:rPr>
        <w:t xml:space="preserve">         </w:t>
      </w:r>
      <w:r w:rsidRPr="008161DC">
        <w:rPr>
          <w:rFonts w:ascii="Calibri" w:hAnsi="Calibri" w:eastAsia="Myriad Pro" w:cs="Calibri"/>
          <w:b/>
          <w:color w:val="323E74"/>
          <w:sz w:val="22"/>
          <w:szCs w:val="22"/>
          <w:lang w:eastAsia="en-GB"/>
        </w:rPr>
        <w:t>Corporate Procurement</w:t>
      </w:r>
      <w:bookmarkEnd w:id="92"/>
      <w:bookmarkEnd w:id="93"/>
      <w:bookmarkEnd w:id="94"/>
      <w:bookmarkEnd w:id="95"/>
    </w:p>
    <w:p w:rsidRPr="008161DC" w:rsidR="00532326" w:rsidP="00F27855" w:rsidRDefault="00532326" w14:paraId="0BD1E1DD"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4.3.1.</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The Corporate Procurement Unit shall ensure that all arrangements are in place to enable due consideration to health and safety in the procurement process</w:t>
      </w:r>
      <w:r>
        <w:rPr>
          <w:rFonts w:ascii="Calibri" w:hAnsi="Calibri" w:eastAsia="Myriad Pro" w:cs="Calibri"/>
          <w:color w:val="272526"/>
          <w:sz w:val="22"/>
          <w:szCs w:val="22"/>
          <w:lang w:eastAsia="en-GB"/>
        </w:rPr>
        <w:t>.</w:t>
      </w:r>
    </w:p>
    <w:p w:rsidRPr="008161DC" w:rsidR="00532326" w:rsidP="00F27855" w:rsidRDefault="00532326" w14:paraId="0DD283AD"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4.3.2.</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 xml:space="preserve">Where Carmarthenshire County Council is not the lead authority in a collaborative arrangement with other partners, the authority will only </w:t>
      </w:r>
      <w:proofErr w:type="gramStart"/>
      <w:r w:rsidRPr="008161DC">
        <w:rPr>
          <w:rFonts w:ascii="Calibri" w:hAnsi="Calibri" w:eastAsia="Myriad Pro" w:cs="Calibri"/>
          <w:color w:val="272526"/>
          <w:sz w:val="22"/>
          <w:szCs w:val="22"/>
          <w:lang w:eastAsia="en-GB"/>
        </w:rPr>
        <w:t>enter into</w:t>
      </w:r>
      <w:proofErr w:type="gramEnd"/>
      <w:r w:rsidRPr="008161DC">
        <w:rPr>
          <w:rFonts w:ascii="Calibri" w:hAnsi="Calibri" w:eastAsia="Myriad Pro" w:cs="Calibri"/>
          <w:color w:val="272526"/>
          <w:sz w:val="22"/>
          <w:szCs w:val="22"/>
          <w:lang w:eastAsia="en-GB"/>
        </w:rPr>
        <w:t xml:space="preserve"> the arrangement if it is reasonably satisfied that health and safety considerations have been adequately addressed</w:t>
      </w:r>
      <w:r>
        <w:rPr>
          <w:rFonts w:ascii="Calibri" w:hAnsi="Calibri" w:eastAsia="Myriad Pro" w:cs="Calibri"/>
          <w:color w:val="272526"/>
          <w:sz w:val="22"/>
          <w:szCs w:val="22"/>
          <w:lang w:eastAsia="en-GB"/>
        </w:rPr>
        <w:t>.</w:t>
      </w:r>
    </w:p>
    <w:p w:rsidRPr="008161DC" w:rsidR="00532326" w:rsidP="00F27855" w:rsidRDefault="00532326" w14:paraId="601233A6" w14:textId="77777777">
      <w:pPr>
        <w:spacing w:after="444"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4.3.3.</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Liaise with the Occupational Health and Safety Centre on health and safety aspects of the procurement process.</w:t>
      </w:r>
    </w:p>
    <w:p w:rsidRPr="008161DC" w:rsidR="00532326" w:rsidP="00532326" w:rsidRDefault="00532326" w14:paraId="3554632A" w14:textId="77777777">
      <w:pPr>
        <w:keepNext/>
        <w:keepLines/>
        <w:tabs>
          <w:tab w:val="center" w:pos="1749"/>
        </w:tabs>
        <w:spacing w:after="10" w:line="249" w:lineRule="auto"/>
        <w:ind w:left="-15"/>
        <w:jc w:val="both"/>
        <w:outlineLvl w:val="1"/>
        <w:rPr>
          <w:rFonts w:ascii="Calibri" w:hAnsi="Calibri" w:eastAsia="Myriad Pro" w:cs="Calibri"/>
          <w:b/>
          <w:color w:val="323E74"/>
          <w:sz w:val="22"/>
          <w:szCs w:val="22"/>
          <w:lang w:eastAsia="en-GB"/>
        </w:rPr>
      </w:pPr>
      <w:bookmarkStart w:name="_Toc6409091" w:id="96"/>
      <w:bookmarkStart w:name="_Toc6409143" w:id="97"/>
      <w:bookmarkStart w:name="_Toc6497699" w:id="98"/>
      <w:bookmarkStart w:name="_Toc42789876" w:id="99"/>
      <w:r w:rsidRPr="008161DC">
        <w:rPr>
          <w:rFonts w:ascii="Calibri" w:hAnsi="Calibri" w:eastAsia="Myriad Pro" w:cs="Calibri"/>
          <w:b/>
          <w:color w:val="323E74"/>
          <w:sz w:val="22"/>
          <w:szCs w:val="22"/>
          <w:lang w:eastAsia="en-GB"/>
        </w:rPr>
        <w:t>4.4.</w:t>
      </w:r>
      <w:r>
        <w:rPr>
          <w:rFonts w:ascii="Calibri" w:hAnsi="Calibri" w:eastAsia="Myriad Pro" w:cs="Calibri"/>
          <w:b/>
          <w:color w:val="323E74"/>
          <w:sz w:val="22"/>
          <w:szCs w:val="22"/>
          <w:lang w:eastAsia="en-GB"/>
        </w:rPr>
        <w:t xml:space="preserve">         </w:t>
      </w:r>
      <w:r w:rsidRPr="008161DC">
        <w:rPr>
          <w:rFonts w:ascii="Calibri" w:hAnsi="Calibri" w:eastAsia="Myriad Pro" w:cs="Calibri"/>
          <w:b/>
          <w:color w:val="323E74"/>
          <w:sz w:val="22"/>
          <w:szCs w:val="22"/>
          <w:lang w:eastAsia="en-GB"/>
        </w:rPr>
        <w:t>Fleet Management</w:t>
      </w:r>
      <w:bookmarkEnd w:id="96"/>
      <w:bookmarkEnd w:id="97"/>
      <w:bookmarkEnd w:id="98"/>
      <w:bookmarkEnd w:id="99"/>
    </w:p>
    <w:p w:rsidRPr="008161DC" w:rsidR="00532326" w:rsidP="00532326" w:rsidRDefault="00532326" w14:paraId="016CFF67" w14:textId="77777777">
      <w:pPr>
        <w:spacing w:after="153" w:line="249" w:lineRule="auto"/>
        <w:ind w:left="785"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In liaison with relevant persons, Fleet Management shall:</w:t>
      </w:r>
    </w:p>
    <w:p w:rsidRPr="008161DC" w:rsidR="00532326" w:rsidP="00F27855" w:rsidRDefault="00532326" w14:paraId="4D8ECE49"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4.4.1.</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Ensure that arrangements are in place to enable due consideration to health and safety in the selection, use and maintenance of all fleet vehicles, in liaison with the Occupational Health and Safety Centre</w:t>
      </w:r>
      <w:r>
        <w:rPr>
          <w:rFonts w:ascii="Calibri" w:hAnsi="Calibri" w:eastAsia="Myriad Pro" w:cs="Calibri"/>
          <w:color w:val="272526"/>
          <w:sz w:val="22"/>
          <w:szCs w:val="22"/>
          <w:lang w:eastAsia="en-GB"/>
        </w:rPr>
        <w:t>.</w:t>
      </w:r>
    </w:p>
    <w:p w:rsidRPr="008161DC" w:rsidR="00532326" w:rsidP="00F27855" w:rsidRDefault="00532326" w14:paraId="7A8CA560"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4.4.2.</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Ensure that Directors, Heads of Service and Line Managers are made aware of their duties contained within the Fleet Road Risk Policy</w:t>
      </w:r>
      <w:r>
        <w:rPr>
          <w:rFonts w:ascii="Calibri" w:hAnsi="Calibri" w:eastAsia="Myriad Pro" w:cs="Calibri"/>
          <w:color w:val="272526"/>
          <w:sz w:val="22"/>
          <w:szCs w:val="22"/>
          <w:lang w:eastAsia="en-GB"/>
        </w:rPr>
        <w:t>.</w:t>
      </w:r>
    </w:p>
    <w:p w:rsidRPr="008161DC" w:rsidR="00532326" w:rsidP="00F27855" w:rsidRDefault="00532326" w14:paraId="00B15DE6" w14:textId="77777777">
      <w:pPr>
        <w:spacing w:after="245" w:line="249" w:lineRule="auto"/>
        <w:ind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4.4.3.</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Ensure the safety of all fleet drivers by assisting in the promotion and provision of effective driver training</w:t>
      </w:r>
      <w:r>
        <w:rPr>
          <w:rFonts w:ascii="Calibri" w:hAnsi="Calibri" w:eastAsia="Myriad Pro" w:cs="Calibri"/>
          <w:color w:val="272526"/>
          <w:sz w:val="22"/>
          <w:szCs w:val="22"/>
          <w:lang w:eastAsia="en-GB"/>
        </w:rPr>
        <w:t>.</w:t>
      </w:r>
    </w:p>
    <w:p w:rsidRPr="008161DC" w:rsidR="00532326" w:rsidP="00F27855" w:rsidRDefault="00532326" w14:paraId="2F6BE426" w14:textId="6E65426B">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4.4.4.</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 xml:space="preserve">Provide Heads of Service and Line Managers with advice and guidance on the development, </w:t>
      </w:r>
      <w:r w:rsidRPr="008161DC" w:rsidR="006C62D3">
        <w:rPr>
          <w:rFonts w:ascii="Calibri" w:hAnsi="Calibri" w:eastAsia="Myriad Pro" w:cs="Calibri"/>
          <w:color w:val="272526"/>
          <w:sz w:val="22"/>
          <w:szCs w:val="22"/>
          <w:lang w:eastAsia="en-GB"/>
        </w:rPr>
        <w:t>implementation,</w:t>
      </w:r>
      <w:r w:rsidRPr="008161DC">
        <w:rPr>
          <w:rFonts w:ascii="Calibri" w:hAnsi="Calibri" w:eastAsia="Myriad Pro" w:cs="Calibri"/>
          <w:color w:val="272526"/>
          <w:sz w:val="22"/>
          <w:szCs w:val="22"/>
          <w:lang w:eastAsia="en-GB"/>
        </w:rPr>
        <w:t xml:space="preserve"> and maintenance of Occupational Road Risk management arrangements</w:t>
      </w:r>
      <w:r>
        <w:rPr>
          <w:rFonts w:ascii="Calibri" w:hAnsi="Calibri" w:eastAsia="Myriad Pro" w:cs="Calibri"/>
          <w:color w:val="272526"/>
          <w:sz w:val="22"/>
          <w:szCs w:val="22"/>
          <w:lang w:eastAsia="en-GB"/>
        </w:rPr>
        <w:t>.</w:t>
      </w:r>
    </w:p>
    <w:p w:rsidRPr="008161DC" w:rsidR="00532326" w:rsidP="00532326" w:rsidRDefault="00532326" w14:paraId="591C43FF" w14:textId="36A399A0">
      <w:pPr>
        <w:tabs>
          <w:tab w:val="center" w:pos="1039"/>
          <w:tab w:val="center" w:pos="5104"/>
        </w:tabs>
        <w:spacing w:after="245" w:line="249" w:lineRule="auto"/>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4.4.5.</w:t>
      </w:r>
      <w:r w:rsidR="00F27855">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Ensure a representative attends the Transport Road Risk Management Group.</w:t>
      </w:r>
    </w:p>
    <w:p w:rsidRPr="008161DC" w:rsidR="00532326" w:rsidP="00532326" w:rsidRDefault="00532326" w14:paraId="2C6969D6" w14:textId="6CA1B19F">
      <w:pPr>
        <w:keepNext/>
        <w:keepLines/>
        <w:tabs>
          <w:tab w:val="center" w:pos="2956"/>
        </w:tabs>
        <w:spacing w:after="10" w:line="249" w:lineRule="auto"/>
        <w:ind w:left="-15"/>
        <w:jc w:val="both"/>
        <w:outlineLvl w:val="1"/>
        <w:rPr>
          <w:rFonts w:ascii="Calibri" w:hAnsi="Calibri" w:eastAsia="Myriad Pro" w:cs="Calibri"/>
          <w:b/>
          <w:color w:val="323E74"/>
          <w:sz w:val="22"/>
          <w:szCs w:val="22"/>
          <w:lang w:eastAsia="en-GB"/>
        </w:rPr>
      </w:pPr>
      <w:bookmarkStart w:name="_Toc6409092" w:id="100"/>
      <w:bookmarkStart w:name="_Toc6409144" w:id="101"/>
      <w:bookmarkStart w:name="_Toc6497700" w:id="102"/>
      <w:bookmarkStart w:name="_Toc42789877" w:id="103"/>
      <w:r w:rsidRPr="008161DC">
        <w:rPr>
          <w:rFonts w:ascii="Calibri" w:hAnsi="Calibri" w:eastAsia="Myriad Pro" w:cs="Calibri"/>
          <w:b/>
          <w:color w:val="323E74"/>
          <w:sz w:val="22"/>
          <w:szCs w:val="22"/>
          <w:lang w:eastAsia="en-GB"/>
        </w:rPr>
        <w:t>4.5.</w:t>
      </w:r>
      <w:r>
        <w:rPr>
          <w:rFonts w:ascii="Calibri" w:hAnsi="Calibri" w:eastAsia="Myriad Pro" w:cs="Calibri"/>
          <w:b/>
          <w:color w:val="323E74"/>
          <w:sz w:val="22"/>
          <w:szCs w:val="22"/>
          <w:lang w:eastAsia="en-GB"/>
        </w:rPr>
        <w:t xml:space="preserve">         </w:t>
      </w:r>
      <w:r w:rsidRPr="008161DC">
        <w:rPr>
          <w:rFonts w:ascii="Calibri" w:hAnsi="Calibri" w:eastAsia="Myriad Pro" w:cs="Calibri"/>
          <w:b/>
          <w:color w:val="323E74"/>
          <w:sz w:val="22"/>
          <w:szCs w:val="22"/>
          <w:lang w:eastAsia="en-GB"/>
        </w:rPr>
        <w:t>Emergency Planning / Business Continuity</w:t>
      </w:r>
      <w:bookmarkEnd w:id="100"/>
      <w:bookmarkEnd w:id="101"/>
      <w:bookmarkEnd w:id="102"/>
      <w:bookmarkEnd w:id="103"/>
      <w:r w:rsidR="005741D7">
        <w:rPr>
          <w:rFonts w:ascii="Calibri" w:hAnsi="Calibri" w:eastAsia="Myriad Pro" w:cs="Calibri"/>
          <w:b/>
          <w:color w:val="323E74"/>
          <w:sz w:val="22"/>
          <w:szCs w:val="22"/>
          <w:lang w:eastAsia="en-GB"/>
        </w:rPr>
        <w:t xml:space="preserve"> </w:t>
      </w:r>
      <w:r w:rsidRPr="005741D7" w:rsidR="005741D7">
        <w:rPr>
          <w:rFonts w:ascii="Calibri" w:hAnsi="Calibri" w:eastAsia="Myriad Pro" w:cs="Calibri"/>
          <w:b/>
          <w:color w:val="323E74"/>
          <w:sz w:val="22"/>
          <w:szCs w:val="22"/>
          <w:shd w:val="clear" w:color="auto" w:fill="FFFF00"/>
          <w:lang w:eastAsia="en-GB"/>
        </w:rPr>
        <w:t>/ Civil Contingencies</w:t>
      </w:r>
    </w:p>
    <w:p w:rsidRPr="008161DC" w:rsidR="00532326" w:rsidP="00532326" w:rsidRDefault="00532326" w14:paraId="630E10F4" w14:textId="487700CC">
      <w:pPr>
        <w:spacing w:after="153" w:line="249" w:lineRule="auto"/>
        <w:ind w:left="785"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The emergency planning / business continuity</w:t>
      </w:r>
      <w:r w:rsidR="005741D7">
        <w:rPr>
          <w:rFonts w:ascii="Calibri" w:hAnsi="Calibri" w:eastAsia="Myriad Pro" w:cs="Calibri"/>
          <w:color w:val="272526"/>
          <w:sz w:val="22"/>
          <w:szCs w:val="22"/>
          <w:lang w:eastAsia="en-GB"/>
        </w:rPr>
        <w:t xml:space="preserve"> / civil contingencies</w:t>
      </w:r>
      <w:r w:rsidRPr="008161DC">
        <w:rPr>
          <w:rFonts w:ascii="Calibri" w:hAnsi="Calibri" w:eastAsia="Myriad Pro" w:cs="Calibri"/>
          <w:color w:val="272526"/>
          <w:sz w:val="22"/>
          <w:szCs w:val="22"/>
          <w:lang w:eastAsia="en-GB"/>
        </w:rPr>
        <w:t xml:space="preserve"> sections will ensure that:</w:t>
      </w:r>
    </w:p>
    <w:p w:rsidRPr="008161DC" w:rsidR="00532326" w:rsidP="00F27855" w:rsidRDefault="00532326" w14:paraId="2DAD5528" w14:textId="45E0B572">
      <w:pPr>
        <w:spacing w:after="642"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4.5.1.</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 xml:space="preserve">They give due consideration to health, safety and wellbeing issues when developing, </w:t>
      </w:r>
      <w:r w:rsidRPr="008161DC" w:rsidR="006C62D3">
        <w:rPr>
          <w:rFonts w:ascii="Calibri" w:hAnsi="Calibri" w:eastAsia="Myriad Pro" w:cs="Calibri"/>
          <w:color w:val="272526"/>
          <w:sz w:val="22"/>
          <w:szCs w:val="22"/>
          <w:lang w:eastAsia="en-GB"/>
        </w:rPr>
        <w:t>implementing,</w:t>
      </w:r>
      <w:r w:rsidRPr="008161DC">
        <w:rPr>
          <w:rFonts w:ascii="Calibri" w:hAnsi="Calibri" w:eastAsia="Myriad Pro" w:cs="Calibri"/>
          <w:color w:val="272526"/>
          <w:sz w:val="22"/>
          <w:szCs w:val="22"/>
          <w:lang w:eastAsia="en-GB"/>
        </w:rPr>
        <w:t xml:space="preserve"> and reviewing plans and responses.</w:t>
      </w:r>
    </w:p>
    <w:p w:rsidRPr="008161DC" w:rsidR="00532326" w:rsidP="00532326" w:rsidRDefault="00532326" w14:paraId="6DA8A450" w14:textId="77777777">
      <w:pPr>
        <w:keepNext/>
        <w:keepLines/>
        <w:tabs>
          <w:tab w:val="center" w:pos="2673"/>
        </w:tabs>
        <w:spacing w:after="10" w:line="249" w:lineRule="auto"/>
        <w:ind w:left="-15"/>
        <w:jc w:val="both"/>
        <w:outlineLvl w:val="1"/>
        <w:rPr>
          <w:rFonts w:ascii="Calibri" w:hAnsi="Calibri" w:eastAsia="Myriad Pro" w:cs="Calibri"/>
          <w:b/>
          <w:color w:val="323E74"/>
          <w:sz w:val="22"/>
          <w:szCs w:val="22"/>
          <w:lang w:eastAsia="en-GB"/>
        </w:rPr>
      </w:pPr>
      <w:bookmarkStart w:name="_Toc6409093" w:id="104"/>
      <w:bookmarkStart w:name="_Toc6409145" w:id="105"/>
      <w:bookmarkStart w:name="_Toc6497701" w:id="106"/>
      <w:bookmarkStart w:name="_Toc42789878" w:id="107"/>
      <w:r w:rsidRPr="008161DC">
        <w:rPr>
          <w:rFonts w:ascii="Calibri" w:hAnsi="Calibri" w:eastAsia="Myriad Pro" w:cs="Calibri"/>
          <w:b/>
          <w:color w:val="323E74"/>
          <w:sz w:val="22"/>
          <w:szCs w:val="22"/>
          <w:lang w:eastAsia="en-GB"/>
        </w:rPr>
        <w:t>4.6</w:t>
      </w:r>
      <w:r>
        <w:rPr>
          <w:rFonts w:ascii="Calibri" w:hAnsi="Calibri" w:eastAsia="Myriad Pro" w:cs="Calibri"/>
          <w:b/>
          <w:color w:val="323E74"/>
          <w:sz w:val="22"/>
          <w:szCs w:val="22"/>
          <w:lang w:eastAsia="en-GB"/>
        </w:rPr>
        <w:t xml:space="preserve">          </w:t>
      </w:r>
      <w:r w:rsidRPr="008161DC">
        <w:rPr>
          <w:rFonts w:ascii="Calibri" w:hAnsi="Calibri" w:eastAsia="Myriad Pro" w:cs="Calibri"/>
          <w:b/>
          <w:color w:val="323E74"/>
          <w:sz w:val="22"/>
          <w:szCs w:val="22"/>
          <w:lang w:eastAsia="en-GB"/>
        </w:rPr>
        <w:t>Premises Responsible Persons (P.R.P.)</w:t>
      </w:r>
      <w:bookmarkEnd w:id="104"/>
      <w:bookmarkEnd w:id="105"/>
      <w:bookmarkEnd w:id="106"/>
      <w:bookmarkEnd w:id="107"/>
    </w:p>
    <w:p w:rsidRPr="008161DC" w:rsidR="00532326" w:rsidP="00532326" w:rsidRDefault="00532326" w14:paraId="79B48785" w14:textId="77777777">
      <w:pPr>
        <w:spacing w:after="157" w:line="249" w:lineRule="auto"/>
        <w:ind w:left="785"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The Premises Responsible Person will ensure that risks relating to the condition and use of our premises are adequately controlled.  Premises Responsible Persons shall:</w:t>
      </w:r>
    </w:p>
    <w:p w:rsidRPr="008161DC" w:rsidR="00532326" w:rsidP="00F27855" w:rsidRDefault="00532326" w14:paraId="1DC00044" w14:textId="4C08AC69">
      <w:pPr>
        <w:spacing w:after="241" w:line="249" w:lineRule="auto"/>
        <w:ind w:left="720" w:right="40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4.6.1.</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 xml:space="preserve">Ensure a suitable number of Assistant PRPs, sufficient to cater for the size, </w:t>
      </w:r>
      <w:r w:rsidRPr="008161DC" w:rsidR="005741D7">
        <w:rPr>
          <w:rFonts w:ascii="Calibri" w:hAnsi="Calibri" w:eastAsia="Myriad Pro" w:cs="Calibri"/>
          <w:color w:val="272526"/>
          <w:sz w:val="22"/>
          <w:szCs w:val="22"/>
          <w:lang w:eastAsia="en-GB"/>
        </w:rPr>
        <w:t>range,</w:t>
      </w:r>
      <w:r w:rsidRPr="008161DC">
        <w:rPr>
          <w:rFonts w:ascii="Calibri" w:hAnsi="Calibri" w:eastAsia="Myriad Pro" w:cs="Calibri"/>
          <w:color w:val="272526"/>
          <w:sz w:val="22"/>
          <w:szCs w:val="22"/>
          <w:lang w:eastAsia="en-GB"/>
        </w:rPr>
        <w:t xml:space="preserve"> and number of staff levels within the premises, to undertake operational duties</w:t>
      </w:r>
      <w:r>
        <w:rPr>
          <w:rFonts w:ascii="Calibri" w:hAnsi="Calibri" w:eastAsia="Myriad Pro" w:cs="Calibri"/>
          <w:color w:val="272526"/>
          <w:sz w:val="22"/>
          <w:szCs w:val="22"/>
          <w:lang w:eastAsia="en-GB"/>
        </w:rPr>
        <w:t>.</w:t>
      </w:r>
    </w:p>
    <w:p w:rsidRPr="008161DC" w:rsidR="00532326" w:rsidP="00F27855" w:rsidRDefault="00532326" w14:paraId="69D6E96C" w14:textId="6A87FC6D">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4.6.2.</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 xml:space="preserve">Ensure that risks associated with the use of the premises by our employees and other persons e.g., visitors are identified, </w:t>
      </w:r>
      <w:r w:rsidRPr="008161DC" w:rsidR="005741D7">
        <w:rPr>
          <w:rFonts w:ascii="Calibri" w:hAnsi="Calibri" w:eastAsia="Myriad Pro" w:cs="Calibri"/>
          <w:color w:val="272526"/>
          <w:sz w:val="22"/>
          <w:szCs w:val="22"/>
          <w:lang w:eastAsia="en-GB"/>
        </w:rPr>
        <w:t>assessed,</w:t>
      </w:r>
      <w:r w:rsidRPr="008161DC">
        <w:rPr>
          <w:rFonts w:ascii="Calibri" w:hAnsi="Calibri" w:eastAsia="Myriad Pro" w:cs="Calibri"/>
          <w:color w:val="272526"/>
          <w:sz w:val="22"/>
          <w:szCs w:val="22"/>
          <w:lang w:eastAsia="en-GB"/>
        </w:rPr>
        <w:t xml:space="preserve"> and managed</w:t>
      </w:r>
      <w:r>
        <w:rPr>
          <w:rFonts w:ascii="Calibri" w:hAnsi="Calibri" w:eastAsia="Myriad Pro" w:cs="Calibri"/>
          <w:color w:val="272526"/>
          <w:sz w:val="22"/>
          <w:szCs w:val="22"/>
          <w:lang w:eastAsia="en-GB"/>
        </w:rPr>
        <w:t>.</w:t>
      </w:r>
    </w:p>
    <w:p w:rsidRPr="008161DC" w:rsidR="00532326" w:rsidP="00532326" w:rsidRDefault="00532326" w14:paraId="74C5C154" w14:textId="48648CD0">
      <w:pPr>
        <w:tabs>
          <w:tab w:val="center" w:pos="1039"/>
          <w:tab w:val="center" w:pos="4494"/>
        </w:tabs>
        <w:spacing w:after="245" w:line="249" w:lineRule="auto"/>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4.6.3.</w:t>
      </w:r>
      <w:r w:rsidR="00F27855">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Ensure that ‘Premises Responsible Person’ training is undertaken</w:t>
      </w:r>
      <w:r>
        <w:rPr>
          <w:rFonts w:ascii="Calibri" w:hAnsi="Calibri" w:eastAsia="Myriad Pro" w:cs="Calibri"/>
          <w:color w:val="272526"/>
          <w:sz w:val="22"/>
          <w:szCs w:val="22"/>
          <w:lang w:eastAsia="en-GB"/>
        </w:rPr>
        <w:t>.</w:t>
      </w:r>
    </w:p>
    <w:p w:rsidR="00532326" w:rsidP="00F27855" w:rsidRDefault="00532326" w14:paraId="61969F56" w14:textId="77777777">
      <w:pPr>
        <w:ind w:left="720" w:hanging="720"/>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4.6.4.</w:t>
      </w:r>
      <w:r w:rsidRPr="008161DC">
        <w:rPr>
          <w:rFonts w:ascii="Calibri" w:hAnsi="Calibri" w:eastAsia="Myriad Pro" w:cs="Calibri"/>
          <w:color w:val="272526"/>
          <w:sz w:val="22"/>
          <w:szCs w:val="22"/>
          <w:lang w:eastAsia="en-GB"/>
        </w:rPr>
        <w:tab/>
      </w:r>
      <w:r w:rsidRPr="008C26D0">
        <w:rPr>
          <w:rFonts w:ascii="Calibri" w:hAnsi="Calibri" w:eastAsia="Myriad Pro" w:cs="Calibri"/>
          <w:color w:val="272526"/>
          <w:sz w:val="22"/>
          <w:szCs w:val="22"/>
          <w:lang w:eastAsia="en-GB"/>
        </w:rPr>
        <w:t>Ensure consultation with Occupational Health and Safety Centre (where appropriate) and Property at the planning stage of building work or projects, which they are considering to be undertaken on premises that Carmarthenshire County Council own or occupy.</w:t>
      </w:r>
    </w:p>
    <w:p w:rsidRPr="008C26D0" w:rsidR="00532326" w:rsidP="00532326" w:rsidRDefault="00532326" w14:paraId="6A6B8EC4" w14:textId="77777777">
      <w:pPr>
        <w:ind w:left="1418" w:hanging="567"/>
        <w:rPr>
          <w:rFonts w:ascii="Calibri" w:hAnsi="Calibri" w:eastAsia="Myriad Pro" w:cs="Calibri"/>
          <w:color w:val="272526"/>
          <w:sz w:val="22"/>
          <w:szCs w:val="22"/>
          <w:lang w:eastAsia="en-GB"/>
        </w:rPr>
      </w:pPr>
    </w:p>
    <w:p w:rsidRPr="008161DC" w:rsidR="00532326" w:rsidP="00F27855" w:rsidRDefault="00532326" w14:paraId="3B50DDF4"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4.6.5.</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Ensure that the duties set out in the ‘Premises Responsible Persons Code of Practice’ document are implemented.</w:t>
      </w:r>
    </w:p>
    <w:p w:rsidRPr="008161DC" w:rsidR="00532326" w:rsidP="00532326" w:rsidRDefault="00532326" w14:paraId="21BF040B" w14:textId="77777777">
      <w:pPr>
        <w:keepNext/>
        <w:keepLines/>
        <w:tabs>
          <w:tab w:val="center" w:pos="4172"/>
        </w:tabs>
        <w:spacing w:line="265" w:lineRule="auto"/>
        <w:jc w:val="both"/>
        <w:outlineLvl w:val="0"/>
        <w:rPr>
          <w:rFonts w:ascii="Calibri" w:hAnsi="Calibri" w:eastAsia="Myriad Pro" w:cs="Calibri"/>
          <w:b/>
          <w:color w:val="323E74"/>
          <w:sz w:val="22"/>
          <w:szCs w:val="22"/>
          <w:lang w:eastAsia="en-GB"/>
        </w:rPr>
      </w:pPr>
      <w:bookmarkStart w:name="_Toc6409095" w:id="108"/>
      <w:bookmarkStart w:name="_Toc6409147" w:id="109"/>
      <w:bookmarkStart w:name="_Toc6497703" w:id="110"/>
      <w:bookmarkStart w:name="_Toc42789879" w:id="111"/>
      <w:r w:rsidRPr="00510E83">
        <w:rPr>
          <w:rFonts w:ascii="Calibri" w:hAnsi="Calibri" w:eastAsia="Myriad Pro" w:cs="Calibri"/>
          <w:b/>
          <w:color w:val="323E74"/>
          <w:sz w:val="32"/>
          <w:szCs w:val="32"/>
          <w:lang w:eastAsia="en-GB"/>
        </w:rPr>
        <w:t>5.</w:t>
      </w:r>
      <w:r w:rsidRPr="008161DC">
        <w:rPr>
          <w:rFonts w:ascii="Calibri" w:hAnsi="Calibri" w:eastAsia="Myriad Pro" w:cs="Calibri"/>
          <w:b/>
          <w:color w:val="323E74"/>
          <w:sz w:val="22"/>
          <w:szCs w:val="22"/>
          <w:lang w:eastAsia="en-GB"/>
        </w:rPr>
        <w:t xml:space="preserve"> </w:t>
      </w:r>
      <w:r>
        <w:rPr>
          <w:rFonts w:ascii="Calibri" w:hAnsi="Calibri" w:eastAsia="Myriad Pro" w:cs="Calibri"/>
          <w:b/>
          <w:color w:val="323E74"/>
          <w:sz w:val="22"/>
          <w:szCs w:val="22"/>
          <w:lang w:eastAsia="en-GB"/>
        </w:rPr>
        <w:t xml:space="preserve">   </w:t>
      </w:r>
      <w:r w:rsidRPr="008161DC">
        <w:rPr>
          <w:rFonts w:ascii="Calibri" w:hAnsi="Calibri" w:eastAsia="Myriad Pro" w:cs="Calibri"/>
          <w:b/>
          <w:color w:val="323E74"/>
          <w:sz w:val="32"/>
          <w:szCs w:val="32"/>
          <w:lang w:eastAsia="en-GB"/>
        </w:rPr>
        <w:t>HEALTH, SAFETY AND WELLBEING SUPPORT FUNCTIONS</w:t>
      </w:r>
      <w:bookmarkEnd w:id="108"/>
      <w:bookmarkEnd w:id="109"/>
      <w:bookmarkEnd w:id="110"/>
      <w:bookmarkEnd w:id="111"/>
    </w:p>
    <w:p w:rsidRPr="008161DC" w:rsidR="00532326" w:rsidP="00532326" w:rsidRDefault="00532326" w14:paraId="380AE9A5" w14:textId="77777777">
      <w:pPr>
        <w:keepNext/>
        <w:keepLines/>
        <w:tabs>
          <w:tab w:val="center" w:pos="2320"/>
        </w:tabs>
        <w:spacing w:line="249" w:lineRule="auto"/>
        <w:ind w:left="-15"/>
        <w:jc w:val="both"/>
        <w:outlineLvl w:val="1"/>
        <w:rPr>
          <w:rFonts w:ascii="Calibri" w:hAnsi="Calibri" w:eastAsia="Myriad Pro" w:cs="Calibri"/>
          <w:b/>
          <w:color w:val="323E74"/>
          <w:sz w:val="22"/>
          <w:szCs w:val="22"/>
          <w:lang w:eastAsia="en-GB"/>
        </w:rPr>
      </w:pPr>
      <w:bookmarkStart w:name="_Toc6409096" w:id="112"/>
      <w:bookmarkStart w:name="_Toc6409148" w:id="113"/>
      <w:bookmarkStart w:name="_Toc6497704" w:id="114"/>
      <w:bookmarkStart w:name="_Toc42789880" w:id="115"/>
      <w:r w:rsidRPr="008161DC">
        <w:rPr>
          <w:rFonts w:ascii="Calibri" w:hAnsi="Calibri" w:eastAsia="Myriad Pro" w:cs="Calibri"/>
          <w:b/>
          <w:color w:val="323E74"/>
          <w:sz w:val="22"/>
          <w:szCs w:val="22"/>
          <w:lang w:eastAsia="en-GB"/>
        </w:rPr>
        <w:t>5.1.</w:t>
      </w:r>
      <w:r>
        <w:rPr>
          <w:rFonts w:ascii="Calibri" w:hAnsi="Calibri" w:eastAsia="Myriad Pro" w:cs="Calibri"/>
          <w:b/>
          <w:color w:val="323E74"/>
          <w:sz w:val="22"/>
          <w:szCs w:val="22"/>
          <w:lang w:eastAsia="en-GB"/>
        </w:rPr>
        <w:t xml:space="preserve">         </w:t>
      </w:r>
      <w:r w:rsidRPr="008161DC">
        <w:rPr>
          <w:rFonts w:ascii="Calibri" w:hAnsi="Calibri" w:eastAsia="Myriad Pro" w:cs="Calibri"/>
          <w:b/>
          <w:color w:val="323E74"/>
          <w:sz w:val="22"/>
          <w:szCs w:val="22"/>
          <w:lang w:eastAsia="en-GB"/>
        </w:rPr>
        <w:t>Employee Wellbeing Manager</w:t>
      </w:r>
      <w:bookmarkEnd w:id="112"/>
      <w:bookmarkEnd w:id="113"/>
      <w:bookmarkEnd w:id="114"/>
      <w:bookmarkEnd w:id="115"/>
    </w:p>
    <w:p w:rsidR="00532326" w:rsidP="00610BAE" w:rsidRDefault="00532326" w14:paraId="71B4BCC4" w14:textId="0E1382E4">
      <w:pPr>
        <w:spacing w:after="10" w:line="249" w:lineRule="auto"/>
        <w:ind w:left="785"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The Employee Wellbeing Manager will support the Corporate Management Team and the</w:t>
      </w:r>
      <w:r w:rsidR="00610BAE">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 xml:space="preserve">Assistant Chief Executive (PM) in the delivery of their health, safety and wellbeing responsibilities and </w:t>
      </w:r>
      <w:proofErr w:type="gramStart"/>
      <w:r w:rsidRPr="008161DC">
        <w:rPr>
          <w:rFonts w:ascii="Calibri" w:hAnsi="Calibri" w:eastAsia="Myriad Pro" w:cs="Calibri"/>
          <w:color w:val="272526"/>
          <w:sz w:val="22"/>
          <w:szCs w:val="22"/>
          <w:lang w:eastAsia="en-GB"/>
        </w:rPr>
        <w:t>in particular shall</w:t>
      </w:r>
      <w:proofErr w:type="gramEnd"/>
      <w:r w:rsidRPr="008161DC">
        <w:rPr>
          <w:rFonts w:ascii="Calibri" w:hAnsi="Calibri" w:eastAsia="Myriad Pro" w:cs="Calibri"/>
          <w:color w:val="272526"/>
          <w:sz w:val="22"/>
          <w:szCs w:val="22"/>
          <w:lang w:eastAsia="en-GB"/>
        </w:rPr>
        <w:t xml:space="preserve">: </w:t>
      </w:r>
    </w:p>
    <w:p w:rsidRPr="008161DC" w:rsidR="00610BAE" w:rsidP="00610BAE" w:rsidRDefault="00610BAE" w14:paraId="6089AF16" w14:textId="77777777">
      <w:pPr>
        <w:spacing w:after="10" w:line="249" w:lineRule="auto"/>
        <w:ind w:left="785" w:right="6"/>
        <w:jc w:val="both"/>
        <w:rPr>
          <w:rFonts w:ascii="Calibri" w:hAnsi="Calibri" w:eastAsia="Myriad Pro" w:cs="Calibri"/>
          <w:color w:val="272526"/>
          <w:sz w:val="22"/>
          <w:szCs w:val="22"/>
          <w:lang w:eastAsia="en-GB"/>
        </w:rPr>
      </w:pPr>
    </w:p>
    <w:p w:rsidRPr="008161DC" w:rsidR="00532326" w:rsidP="00F27855" w:rsidRDefault="00532326" w14:paraId="3DBA9334" w14:textId="6CE7673B">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5.1.1.</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 xml:space="preserve">Ensure that corporate health and safety policies, procedures and guidance are produced and promoted to ensure an effective and consistent approach to health, </w:t>
      </w:r>
      <w:r w:rsidRPr="008161DC" w:rsidR="00610BAE">
        <w:rPr>
          <w:rFonts w:ascii="Calibri" w:hAnsi="Calibri" w:eastAsia="Myriad Pro" w:cs="Calibri"/>
          <w:color w:val="272526"/>
          <w:sz w:val="22"/>
          <w:szCs w:val="22"/>
          <w:lang w:eastAsia="en-GB"/>
        </w:rPr>
        <w:t>safety,</w:t>
      </w:r>
      <w:r w:rsidRPr="008161DC">
        <w:rPr>
          <w:rFonts w:ascii="Calibri" w:hAnsi="Calibri" w:eastAsia="Myriad Pro" w:cs="Calibri"/>
          <w:color w:val="272526"/>
          <w:sz w:val="22"/>
          <w:szCs w:val="22"/>
          <w:lang w:eastAsia="en-GB"/>
        </w:rPr>
        <w:t xml:space="preserve"> and wellbeing management throughout the authority</w:t>
      </w:r>
      <w:r>
        <w:rPr>
          <w:rFonts w:ascii="Calibri" w:hAnsi="Calibri" w:eastAsia="Myriad Pro" w:cs="Calibri"/>
          <w:color w:val="272526"/>
          <w:sz w:val="22"/>
          <w:szCs w:val="22"/>
          <w:lang w:eastAsia="en-GB"/>
        </w:rPr>
        <w:t>.</w:t>
      </w:r>
    </w:p>
    <w:p w:rsidRPr="008161DC" w:rsidR="00532326" w:rsidP="00F27855" w:rsidRDefault="00532326" w14:paraId="39AE103A"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5.1.2.</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Ensure that the authority has access to appropriate competent support, advice, guidance and training regarding health and safety management</w:t>
      </w:r>
      <w:r>
        <w:rPr>
          <w:rFonts w:ascii="Calibri" w:hAnsi="Calibri" w:eastAsia="Myriad Pro" w:cs="Calibri"/>
          <w:color w:val="272526"/>
          <w:sz w:val="22"/>
          <w:szCs w:val="22"/>
          <w:lang w:eastAsia="en-GB"/>
        </w:rPr>
        <w:t>.</w:t>
      </w:r>
    </w:p>
    <w:p w:rsidRPr="008161DC" w:rsidR="00532326" w:rsidP="00F27855" w:rsidRDefault="00532326" w14:paraId="65B14ED8"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5.1.3.</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Promote good health and wellbeing amongst employees, through employee wellbeing services, by raising awareness of healthy lifestyles and promoting health initiatives</w:t>
      </w:r>
      <w:r>
        <w:rPr>
          <w:rFonts w:ascii="Calibri" w:hAnsi="Calibri" w:eastAsia="Myriad Pro" w:cs="Calibri"/>
          <w:color w:val="272526"/>
          <w:sz w:val="22"/>
          <w:szCs w:val="22"/>
          <w:lang w:eastAsia="en-GB"/>
        </w:rPr>
        <w:t>.</w:t>
      </w:r>
    </w:p>
    <w:p w:rsidRPr="008161DC" w:rsidR="00532326" w:rsidP="00F27855" w:rsidRDefault="00532326" w14:paraId="5E2AA323"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5.1.4.</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Ensure that there is sufficient, competent Corporate Health and Safety Training resource and Health and Safety Leadership development available which supports the reduction of risk and enhances the way that health and safety is managed across the authority</w:t>
      </w:r>
      <w:r>
        <w:rPr>
          <w:rFonts w:ascii="Calibri" w:hAnsi="Calibri" w:eastAsia="Myriad Pro" w:cs="Calibri"/>
          <w:color w:val="272526"/>
          <w:sz w:val="22"/>
          <w:szCs w:val="22"/>
          <w:lang w:eastAsia="en-GB"/>
        </w:rPr>
        <w:t>.</w:t>
      </w:r>
    </w:p>
    <w:p w:rsidRPr="008161DC" w:rsidR="00532326" w:rsidP="00F27855" w:rsidRDefault="00532326" w14:paraId="24C15A6C"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5.1.5.</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Provide adequate resources and competent persons within the Occupational Health and Safety Centre to undertake monitoring of the health of our employees in line with relevant legislation</w:t>
      </w:r>
      <w:r>
        <w:rPr>
          <w:rFonts w:ascii="Calibri" w:hAnsi="Calibri" w:eastAsia="Myriad Pro" w:cs="Calibri"/>
          <w:color w:val="272526"/>
          <w:sz w:val="22"/>
          <w:szCs w:val="22"/>
          <w:lang w:eastAsia="en-GB"/>
        </w:rPr>
        <w:t>.</w:t>
      </w:r>
    </w:p>
    <w:p w:rsidRPr="008161DC" w:rsidR="00532326" w:rsidP="00F27855" w:rsidRDefault="00532326" w14:paraId="28B69982" w14:textId="77777777">
      <w:pPr>
        <w:spacing w:after="245" w:line="249" w:lineRule="auto"/>
        <w:ind w:left="709" w:right="6" w:hanging="709"/>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5.1.6.</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Effectively support and provide specialist advice to managers regarding ill health or sickness management, in liaison with People Services</w:t>
      </w:r>
      <w:r>
        <w:rPr>
          <w:rFonts w:ascii="Calibri" w:hAnsi="Calibri" w:eastAsia="Myriad Pro" w:cs="Calibri"/>
          <w:color w:val="272526"/>
          <w:sz w:val="22"/>
          <w:szCs w:val="22"/>
          <w:lang w:eastAsia="en-GB"/>
        </w:rPr>
        <w:t>.</w:t>
      </w:r>
    </w:p>
    <w:p w:rsidRPr="008161DC" w:rsidR="00532326" w:rsidP="00F27855" w:rsidRDefault="00532326" w14:paraId="002BD384" w14:textId="77777777">
      <w:pPr>
        <w:spacing w:after="241" w:line="249" w:lineRule="auto"/>
        <w:ind w:left="709" w:right="89" w:hanging="709"/>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5.1.7.</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Ensure that Departmental Management Teams are supported in developing and effectively implementing departmental health, safety and wellbeing procedures and guidance</w:t>
      </w:r>
      <w:r>
        <w:rPr>
          <w:rFonts w:ascii="Calibri" w:hAnsi="Calibri" w:eastAsia="Myriad Pro" w:cs="Calibri"/>
          <w:color w:val="272526"/>
          <w:sz w:val="22"/>
          <w:szCs w:val="22"/>
          <w:lang w:eastAsia="en-GB"/>
        </w:rPr>
        <w:t>.</w:t>
      </w:r>
    </w:p>
    <w:p w:rsidRPr="008161DC" w:rsidR="00532326" w:rsidP="00F27855" w:rsidRDefault="00532326" w14:paraId="2C5E26C7" w14:textId="4AC68B84">
      <w:pPr>
        <w:spacing w:after="245" w:line="249" w:lineRule="auto"/>
        <w:ind w:left="709" w:right="6" w:hanging="709"/>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5.1.8.</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 xml:space="preserve">Co-ordinate the development and effective use of reporting procedures for work related accidents, incidents and ill-health and use this information to identify and report on trends and recommend actions to improve health, </w:t>
      </w:r>
      <w:r w:rsidRPr="008161DC" w:rsidR="00BE6974">
        <w:rPr>
          <w:rFonts w:ascii="Calibri" w:hAnsi="Calibri" w:eastAsia="Myriad Pro" w:cs="Calibri"/>
          <w:color w:val="272526"/>
          <w:sz w:val="22"/>
          <w:szCs w:val="22"/>
          <w:lang w:eastAsia="en-GB"/>
        </w:rPr>
        <w:t>safety,</w:t>
      </w:r>
      <w:r w:rsidRPr="008161DC">
        <w:rPr>
          <w:rFonts w:ascii="Calibri" w:hAnsi="Calibri" w:eastAsia="Myriad Pro" w:cs="Calibri"/>
          <w:color w:val="272526"/>
          <w:sz w:val="22"/>
          <w:szCs w:val="22"/>
          <w:lang w:eastAsia="en-GB"/>
        </w:rPr>
        <w:t xml:space="preserve"> and wellbeing performance</w:t>
      </w:r>
      <w:r>
        <w:rPr>
          <w:rFonts w:ascii="Calibri" w:hAnsi="Calibri" w:eastAsia="Myriad Pro" w:cs="Calibri"/>
          <w:color w:val="272526"/>
          <w:sz w:val="22"/>
          <w:szCs w:val="22"/>
          <w:lang w:eastAsia="en-GB"/>
        </w:rPr>
        <w:t>.</w:t>
      </w:r>
    </w:p>
    <w:p w:rsidRPr="008161DC" w:rsidR="00532326" w:rsidP="00F27855" w:rsidRDefault="00532326" w14:paraId="33026022" w14:textId="77777777">
      <w:pPr>
        <w:spacing w:after="245" w:line="249" w:lineRule="auto"/>
        <w:ind w:left="709" w:right="6" w:hanging="709"/>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5.1.9.</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Co-ordinate, in liaison with the Corporate Health and Safety Leadership Board, Council-wide priorities for health, safety and wellbeing</w:t>
      </w:r>
      <w:r>
        <w:rPr>
          <w:rFonts w:ascii="Calibri" w:hAnsi="Calibri" w:eastAsia="Myriad Pro" w:cs="Calibri"/>
          <w:color w:val="272526"/>
          <w:sz w:val="22"/>
          <w:szCs w:val="22"/>
          <w:lang w:eastAsia="en-GB"/>
        </w:rPr>
        <w:t>.</w:t>
      </w:r>
    </w:p>
    <w:p w:rsidRPr="008161DC" w:rsidR="00532326" w:rsidP="00F27855" w:rsidRDefault="00532326" w14:paraId="7D2ED748" w14:textId="77777777">
      <w:pPr>
        <w:spacing w:after="245" w:line="249" w:lineRule="auto"/>
        <w:ind w:left="709" w:right="6" w:hanging="709"/>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5.1.10. Ensure, in liaison with Assistant Chief Executive (PM), that health and safety performance is reviewed and reported periodically</w:t>
      </w:r>
      <w:r>
        <w:rPr>
          <w:rFonts w:ascii="Calibri" w:hAnsi="Calibri" w:eastAsia="Myriad Pro" w:cs="Calibri"/>
          <w:color w:val="272526"/>
          <w:sz w:val="22"/>
          <w:szCs w:val="22"/>
          <w:lang w:eastAsia="en-GB"/>
        </w:rPr>
        <w:t>.</w:t>
      </w:r>
    </w:p>
    <w:p w:rsidRPr="008161DC" w:rsidR="00532326" w:rsidP="00F27855" w:rsidRDefault="00532326" w14:paraId="0905EAAF" w14:textId="77777777">
      <w:pPr>
        <w:spacing w:after="651" w:line="249" w:lineRule="auto"/>
        <w:ind w:left="785" w:right="6" w:hanging="785"/>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5.1.11. Manage the Employee Wellbeing Service.</w:t>
      </w:r>
    </w:p>
    <w:p w:rsidRPr="008161DC" w:rsidR="00532326" w:rsidP="00532326" w:rsidRDefault="00532326" w14:paraId="4308E310" w14:textId="77777777">
      <w:pPr>
        <w:keepNext/>
        <w:keepLines/>
        <w:tabs>
          <w:tab w:val="center" w:pos="2926"/>
        </w:tabs>
        <w:spacing w:after="10" w:line="249" w:lineRule="auto"/>
        <w:ind w:left="-15"/>
        <w:jc w:val="both"/>
        <w:outlineLvl w:val="1"/>
        <w:rPr>
          <w:rFonts w:ascii="Calibri" w:hAnsi="Calibri" w:eastAsia="Myriad Pro" w:cs="Calibri"/>
          <w:b/>
          <w:color w:val="323E74"/>
          <w:sz w:val="22"/>
          <w:szCs w:val="22"/>
          <w:lang w:eastAsia="en-GB"/>
        </w:rPr>
      </w:pPr>
      <w:bookmarkStart w:name="_Toc6409097" w:id="116"/>
      <w:bookmarkStart w:name="_Toc6409149" w:id="117"/>
      <w:bookmarkStart w:name="_Toc6497705" w:id="118"/>
      <w:bookmarkStart w:name="_Toc42789881" w:id="119"/>
      <w:r w:rsidRPr="008161DC">
        <w:rPr>
          <w:rFonts w:ascii="Calibri" w:hAnsi="Calibri" w:eastAsia="Myriad Pro" w:cs="Calibri"/>
          <w:b/>
          <w:color w:val="323E74"/>
          <w:sz w:val="22"/>
          <w:szCs w:val="22"/>
          <w:lang w:eastAsia="en-GB"/>
        </w:rPr>
        <w:t>5.2.</w:t>
      </w:r>
      <w:r>
        <w:rPr>
          <w:rFonts w:ascii="Calibri" w:hAnsi="Calibri" w:eastAsia="Myriad Pro" w:cs="Calibri"/>
          <w:b/>
          <w:color w:val="323E74"/>
          <w:sz w:val="22"/>
          <w:szCs w:val="22"/>
          <w:lang w:eastAsia="en-GB"/>
        </w:rPr>
        <w:t xml:space="preserve">         </w:t>
      </w:r>
      <w:r w:rsidRPr="008161DC">
        <w:rPr>
          <w:rFonts w:ascii="Calibri" w:hAnsi="Calibri" w:eastAsia="Myriad Pro" w:cs="Calibri"/>
          <w:b/>
          <w:color w:val="323E74"/>
          <w:sz w:val="22"/>
          <w:szCs w:val="22"/>
          <w:lang w:eastAsia="en-GB"/>
        </w:rPr>
        <w:t>Lead Business Partner (Health and Safety)</w:t>
      </w:r>
      <w:bookmarkEnd w:id="116"/>
      <w:bookmarkEnd w:id="117"/>
      <w:bookmarkEnd w:id="118"/>
      <w:bookmarkEnd w:id="119"/>
    </w:p>
    <w:p w:rsidRPr="008161DC" w:rsidR="00532326" w:rsidP="00532326" w:rsidRDefault="00532326" w14:paraId="46FBAC16" w14:textId="77777777">
      <w:pPr>
        <w:spacing w:after="153" w:line="249" w:lineRule="auto"/>
        <w:ind w:left="785" w:right="6"/>
        <w:jc w:val="both"/>
        <w:rPr>
          <w:rFonts w:ascii="Calibri" w:hAnsi="Calibri" w:eastAsia="Myriad Pro" w:cs="Calibri"/>
          <w:color w:val="272526"/>
          <w:sz w:val="22"/>
          <w:szCs w:val="22"/>
          <w:lang w:eastAsia="en-GB"/>
        </w:rPr>
      </w:pPr>
      <w:bookmarkStart w:name="_Hlk75791451" w:id="120"/>
      <w:r w:rsidRPr="008161DC">
        <w:rPr>
          <w:rFonts w:ascii="Calibri" w:hAnsi="Calibri" w:eastAsia="Myriad Pro" w:cs="Calibri"/>
          <w:color w:val="272526"/>
          <w:sz w:val="22"/>
          <w:szCs w:val="22"/>
          <w:lang w:eastAsia="en-GB"/>
        </w:rPr>
        <w:t xml:space="preserve">The Lead Business Partner (Health and safety) will lead </w:t>
      </w:r>
      <w:r>
        <w:rPr>
          <w:rFonts w:ascii="Calibri" w:hAnsi="Calibri" w:eastAsia="Myriad Pro" w:cs="Calibri"/>
          <w:color w:val="272526"/>
          <w:sz w:val="22"/>
          <w:szCs w:val="22"/>
          <w:lang w:eastAsia="en-GB"/>
        </w:rPr>
        <w:t xml:space="preserve">and manage </w:t>
      </w:r>
      <w:r w:rsidRPr="008161DC">
        <w:rPr>
          <w:rFonts w:ascii="Calibri" w:hAnsi="Calibri" w:eastAsia="Myriad Pro" w:cs="Calibri"/>
          <w:color w:val="272526"/>
          <w:sz w:val="22"/>
          <w:szCs w:val="22"/>
          <w:lang w:eastAsia="en-GB"/>
        </w:rPr>
        <w:t xml:space="preserve">the health and safety function and shall: </w:t>
      </w:r>
    </w:p>
    <w:p w:rsidRPr="007578FC" w:rsidR="00532326" w:rsidP="00F27855" w:rsidRDefault="00532326" w14:paraId="4005A893" w14:textId="6E99A79F">
      <w:pPr>
        <w:tabs>
          <w:tab w:val="center" w:pos="993"/>
          <w:tab w:val="center" w:pos="5410"/>
        </w:tabs>
        <w:spacing w:after="245" w:line="249" w:lineRule="auto"/>
        <w:ind w:left="720" w:hanging="720"/>
        <w:jc w:val="both"/>
        <w:rPr>
          <w:rFonts w:ascii="Calibri" w:hAnsi="Calibri" w:eastAsia="Myriad Pro" w:cs="Calibri"/>
          <w:color w:val="272526"/>
          <w:sz w:val="22"/>
          <w:szCs w:val="22"/>
          <w:lang w:eastAsia="en-GB"/>
        </w:rPr>
      </w:pPr>
      <w:bookmarkStart w:name="_Hlk75791962" w:id="121"/>
      <w:bookmarkEnd w:id="120"/>
      <w:r>
        <w:rPr>
          <w:rFonts w:ascii="Calibri" w:hAnsi="Calibri" w:eastAsia="Myriad Pro" w:cs="Calibri"/>
          <w:color w:val="272526"/>
          <w:sz w:val="22"/>
          <w:szCs w:val="22"/>
          <w:lang w:eastAsia="en-GB"/>
        </w:rPr>
        <w:t xml:space="preserve">5.2.1   </w:t>
      </w:r>
      <w:r w:rsidR="00F27855">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Provide a corporate overview of health and safety management to all departments</w:t>
      </w:r>
      <w:r>
        <w:rPr>
          <w:rFonts w:ascii="Calibri" w:hAnsi="Calibri" w:eastAsia="Myriad Pro" w:cs="Calibri"/>
          <w:color w:val="272526"/>
          <w:sz w:val="22"/>
          <w:szCs w:val="22"/>
          <w:lang w:eastAsia="en-GB"/>
        </w:rPr>
        <w:t xml:space="preserve"> by leading on health and safety at key meetings and forums to provide competent health and safety advice.</w:t>
      </w:r>
    </w:p>
    <w:p w:rsidRPr="008161DC" w:rsidR="00532326" w:rsidP="00F27855" w:rsidRDefault="00532326" w14:paraId="3420EE6A" w14:textId="2980488F">
      <w:pPr>
        <w:tabs>
          <w:tab w:val="center" w:pos="1039"/>
          <w:tab w:val="center" w:pos="4207"/>
        </w:tabs>
        <w:spacing w:after="245" w:line="249" w:lineRule="auto"/>
        <w:ind w:left="709" w:hanging="709"/>
        <w:jc w:val="both"/>
        <w:rPr>
          <w:rFonts w:ascii="Calibri" w:hAnsi="Calibri" w:eastAsia="Myriad Pro" w:cs="Calibri"/>
          <w:color w:val="272526"/>
          <w:sz w:val="22"/>
          <w:szCs w:val="22"/>
          <w:lang w:eastAsia="en-GB"/>
        </w:rPr>
      </w:pPr>
      <w:bookmarkStart w:name="_Hlk75792062" w:id="122"/>
      <w:bookmarkEnd w:id="121"/>
      <w:r w:rsidRPr="008161DC">
        <w:rPr>
          <w:rFonts w:ascii="Calibri" w:hAnsi="Calibri" w:eastAsia="Myriad Pro" w:cs="Calibri"/>
          <w:color w:val="272526"/>
          <w:sz w:val="22"/>
          <w:szCs w:val="22"/>
          <w:lang w:eastAsia="en-GB"/>
        </w:rPr>
        <w:t>5.2.2.</w:t>
      </w:r>
      <w:r>
        <w:rPr>
          <w:rFonts w:ascii="Calibri" w:hAnsi="Calibri" w:eastAsia="Myriad Pro" w:cs="Calibri"/>
          <w:color w:val="272526"/>
          <w:sz w:val="22"/>
          <w:szCs w:val="22"/>
          <w:lang w:eastAsia="en-GB"/>
        </w:rPr>
        <w:t xml:space="preserve">  </w:t>
      </w:r>
      <w:r w:rsidR="00F27855">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 xml:space="preserve">Attend </w:t>
      </w:r>
      <w:r>
        <w:rPr>
          <w:rFonts w:ascii="Calibri" w:hAnsi="Calibri" w:eastAsia="Myriad Pro" w:cs="Calibri"/>
          <w:color w:val="272526"/>
          <w:sz w:val="22"/>
          <w:szCs w:val="22"/>
          <w:lang w:eastAsia="en-GB"/>
        </w:rPr>
        <w:t xml:space="preserve">to support and provide professional health and safety advice to </w:t>
      </w:r>
      <w:r w:rsidRPr="008161DC">
        <w:rPr>
          <w:rFonts w:ascii="Calibri" w:hAnsi="Calibri" w:eastAsia="Myriad Pro" w:cs="Calibri"/>
          <w:color w:val="272526"/>
          <w:sz w:val="22"/>
          <w:szCs w:val="22"/>
          <w:lang w:eastAsia="en-GB"/>
        </w:rPr>
        <w:t>the Corporate Health and Safe</w:t>
      </w:r>
      <w:r w:rsidR="00F27855">
        <w:rPr>
          <w:rFonts w:ascii="Calibri" w:hAnsi="Calibri" w:eastAsia="Myriad Pro" w:cs="Calibri"/>
          <w:color w:val="272526"/>
          <w:sz w:val="22"/>
          <w:szCs w:val="22"/>
          <w:lang w:eastAsia="en-GB"/>
        </w:rPr>
        <w:t xml:space="preserve">ty </w:t>
      </w:r>
      <w:r w:rsidRPr="008161DC">
        <w:rPr>
          <w:rFonts w:ascii="Calibri" w:hAnsi="Calibri" w:eastAsia="Myriad Pro" w:cs="Calibri"/>
          <w:color w:val="272526"/>
          <w:sz w:val="22"/>
          <w:szCs w:val="22"/>
          <w:lang w:eastAsia="en-GB"/>
        </w:rPr>
        <w:t>Leadership Board</w:t>
      </w:r>
      <w:r>
        <w:rPr>
          <w:rFonts w:ascii="Calibri" w:hAnsi="Calibri" w:eastAsia="Myriad Pro" w:cs="Calibri"/>
          <w:color w:val="272526"/>
          <w:sz w:val="22"/>
          <w:szCs w:val="22"/>
          <w:lang w:eastAsia="en-GB"/>
        </w:rPr>
        <w:t>.</w:t>
      </w:r>
    </w:p>
    <w:bookmarkEnd w:id="122"/>
    <w:p w:rsidRPr="008161DC" w:rsidR="00532326" w:rsidP="00F27855" w:rsidRDefault="00532326" w14:paraId="6E671845" w14:textId="77777777">
      <w:pPr>
        <w:spacing w:after="245" w:line="249" w:lineRule="auto"/>
        <w:ind w:left="709" w:right="6" w:hanging="709"/>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5.2.3.</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Allocate adequate competent health and safety resources in line with risk and the priorities identified by Corporate and Departmental Management Teams (DMTs)</w:t>
      </w:r>
      <w:r>
        <w:rPr>
          <w:rFonts w:ascii="Calibri" w:hAnsi="Calibri" w:eastAsia="Myriad Pro" w:cs="Calibri"/>
          <w:color w:val="272526"/>
          <w:sz w:val="22"/>
          <w:szCs w:val="22"/>
          <w:lang w:eastAsia="en-GB"/>
        </w:rPr>
        <w:t>.</w:t>
      </w:r>
    </w:p>
    <w:p w:rsidRPr="008161DC" w:rsidR="00532326" w:rsidP="00F27855" w:rsidRDefault="00532326" w14:paraId="041AFF03" w14:textId="77777777">
      <w:pPr>
        <w:spacing w:after="245" w:line="249" w:lineRule="auto"/>
        <w:ind w:left="709" w:right="6" w:hanging="709"/>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5.2.4.</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 xml:space="preserve">Support Strategic </w:t>
      </w:r>
      <w:r>
        <w:rPr>
          <w:rFonts w:ascii="Calibri" w:hAnsi="Calibri" w:eastAsia="Myriad Pro" w:cs="Calibri"/>
          <w:color w:val="272526"/>
          <w:sz w:val="22"/>
          <w:szCs w:val="22"/>
          <w:lang w:eastAsia="en-GB"/>
        </w:rPr>
        <w:t xml:space="preserve">/ Senior </w:t>
      </w:r>
      <w:r w:rsidRPr="008161DC">
        <w:rPr>
          <w:rFonts w:ascii="Calibri" w:hAnsi="Calibri" w:eastAsia="Myriad Pro" w:cs="Calibri"/>
          <w:color w:val="272526"/>
          <w:sz w:val="22"/>
          <w:szCs w:val="22"/>
          <w:lang w:eastAsia="en-GB"/>
        </w:rPr>
        <w:t>Advisors (Health and Safety) to develop Corporate and Departmental work plans in line with priorities identified through the assessment of risk</w:t>
      </w:r>
      <w:r>
        <w:rPr>
          <w:rFonts w:ascii="Calibri" w:hAnsi="Calibri" w:eastAsia="Myriad Pro" w:cs="Calibri"/>
          <w:color w:val="272526"/>
          <w:sz w:val="22"/>
          <w:szCs w:val="22"/>
          <w:lang w:eastAsia="en-GB"/>
        </w:rPr>
        <w:t>.</w:t>
      </w:r>
    </w:p>
    <w:p w:rsidRPr="008161DC" w:rsidR="00532326" w:rsidP="00F27855" w:rsidRDefault="00532326" w14:paraId="1AB5D7F4" w14:textId="77777777">
      <w:pPr>
        <w:spacing w:after="245" w:line="249" w:lineRule="auto"/>
        <w:ind w:left="709" w:right="6" w:hanging="709"/>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5.2.5.</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Develop, in liaison with DMTs, an audit programme to monitor the effectiveness of health and safety management arrangements</w:t>
      </w:r>
      <w:r>
        <w:rPr>
          <w:rFonts w:ascii="Calibri" w:hAnsi="Calibri" w:eastAsia="Myriad Pro" w:cs="Calibri"/>
          <w:color w:val="272526"/>
          <w:sz w:val="22"/>
          <w:szCs w:val="22"/>
          <w:lang w:eastAsia="en-GB"/>
        </w:rPr>
        <w:t>.</w:t>
      </w:r>
    </w:p>
    <w:p w:rsidRPr="008161DC" w:rsidR="00532326" w:rsidP="00F27855" w:rsidRDefault="00532326" w14:paraId="4D2A7884" w14:textId="77777777">
      <w:pPr>
        <w:spacing w:after="245" w:line="249" w:lineRule="auto"/>
        <w:ind w:left="709" w:right="6" w:hanging="709"/>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5.2.6.</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Monitor and report on health and safety performance within the authority and within individual departments and service areas</w:t>
      </w:r>
      <w:r>
        <w:rPr>
          <w:rFonts w:ascii="Calibri" w:hAnsi="Calibri" w:eastAsia="Myriad Pro" w:cs="Calibri"/>
          <w:color w:val="272526"/>
          <w:sz w:val="22"/>
          <w:szCs w:val="22"/>
          <w:lang w:eastAsia="en-GB"/>
        </w:rPr>
        <w:t>.</w:t>
      </w:r>
    </w:p>
    <w:p w:rsidRPr="008161DC" w:rsidR="00532326" w:rsidP="00F27855" w:rsidRDefault="00532326" w14:paraId="715E47BA" w14:textId="0A93AA58">
      <w:pPr>
        <w:tabs>
          <w:tab w:val="center" w:pos="1039"/>
          <w:tab w:val="center" w:pos="5545"/>
        </w:tabs>
        <w:spacing w:after="245" w:line="249" w:lineRule="auto"/>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5.2.7.</w:t>
      </w:r>
      <w:r w:rsidR="00F27855">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 xml:space="preserve">Provide the corporate lead for liaison with external agencies and enforcing </w:t>
      </w:r>
      <w:r>
        <w:rPr>
          <w:rFonts w:ascii="Calibri" w:hAnsi="Calibri" w:eastAsia="Myriad Pro" w:cs="Calibri"/>
          <w:color w:val="272526"/>
          <w:sz w:val="22"/>
          <w:szCs w:val="22"/>
          <w:lang w:eastAsia="en-GB"/>
        </w:rPr>
        <w:t>authorities.</w:t>
      </w:r>
    </w:p>
    <w:p w:rsidRPr="008161DC" w:rsidR="00532326" w:rsidP="00F27855" w:rsidRDefault="00532326" w14:paraId="48F29A5D"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5.2.8.</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Ensure that Health and Safety Advisors maintain relevant competence through continuous professional development</w:t>
      </w:r>
      <w:r>
        <w:rPr>
          <w:rFonts w:ascii="Calibri" w:hAnsi="Calibri" w:eastAsia="Myriad Pro" w:cs="Calibri"/>
          <w:color w:val="272526"/>
          <w:sz w:val="22"/>
          <w:szCs w:val="22"/>
          <w:lang w:eastAsia="en-GB"/>
        </w:rPr>
        <w:t>.</w:t>
      </w:r>
    </w:p>
    <w:p w:rsidRPr="008161DC" w:rsidR="00532326" w:rsidP="00F27855" w:rsidRDefault="00532326" w14:paraId="1E18BBED" w14:textId="36CBD61F">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5.2.9.</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 xml:space="preserve">Develop and maintain a comprehensive and consistent strategic approach to the management of health and safety through the development of policies, </w:t>
      </w:r>
      <w:r w:rsidRPr="008161DC" w:rsidR="007A7281">
        <w:rPr>
          <w:rFonts w:ascii="Calibri" w:hAnsi="Calibri" w:eastAsia="Myriad Pro" w:cs="Calibri"/>
          <w:color w:val="272526"/>
          <w:sz w:val="22"/>
          <w:szCs w:val="22"/>
          <w:lang w:eastAsia="en-GB"/>
        </w:rPr>
        <w:t>procedure,</w:t>
      </w:r>
      <w:r w:rsidRPr="008161DC">
        <w:rPr>
          <w:rFonts w:ascii="Calibri" w:hAnsi="Calibri" w:eastAsia="Myriad Pro" w:cs="Calibri"/>
          <w:color w:val="272526"/>
          <w:sz w:val="22"/>
          <w:szCs w:val="22"/>
          <w:lang w:eastAsia="en-GB"/>
        </w:rPr>
        <w:t xml:space="preserve"> and best practice guidance</w:t>
      </w:r>
      <w:r>
        <w:rPr>
          <w:rFonts w:ascii="Calibri" w:hAnsi="Calibri" w:eastAsia="Myriad Pro" w:cs="Calibri"/>
          <w:color w:val="272526"/>
          <w:sz w:val="22"/>
          <w:szCs w:val="22"/>
          <w:lang w:eastAsia="en-GB"/>
        </w:rPr>
        <w:t>.</w:t>
      </w:r>
    </w:p>
    <w:p w:rsidRPr="008161DC" w:rsidR="00532326" w:rsidP="00F27855" w:rsidRDefault="00532326" w14:paraId="35EE3A48" w14:textId="4FB9F272">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5.2.10.</w:t>
      </w:r>
      <w:r>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 xml:space="preserve">Work in conjunction with Lead and Senior Business Partners across People </w:t>
      </w:r>
      <w:r>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 xml:space="preserve">Management on key projects which have health, </w:t>
      </w:r>
      <w:r w:rsidRPr="008161DC" w:rsidR="007A7281">
        <w:rPr>
          <w:rFonts w:ascii="Calibri" w:hAnsi="Calibri" w:eastAsia="Myriad Pro" w:cs="Calibri"/>
          <w:color w:val="272526"/>
          <w:sz w:val="22"/>
          <w:szCs w:val="22"/>
          <w:lang w:eastAsia="en-GB"/>
        </w:rPr>
        <w:t>safety,</w:t>
      </w:r>
      <w:r w:rsidRPr="008161DC">
        <w:rPr>
          <w:rFonts w:ascii="Calibri" w:hAnsi="Calibri" w:eastAsia="Myriad Pro" w:cs="Calibri"/>
          <w:color w:val="272526"/>
          <w:sz w:val="22"/>
          <w:szCs w:val="22"/>
          <w:lang w:eastAsia="en-GB"/>
        </w:rPr>
        <w:t xml:space="preserve"> and wellbeing implications.</w:t>
      </w:r>
    </w:p>
    <w:p w:rsidRPr="008161DC" w:rsidR="00532326" w:rsidP="00532326" w:rsidRDefault="00532326" w14:paraId="0F3EA511" w14:textId="333A5263">
      <w:pPr>
        <w:keepNext/>
        <w:keepLines/>
        <w:tabs>
          <w:tab w:val="center" w:pos="2724"/>
        </w:tabs>
        <w:spacing w:after="10" w:line="249" w:lineRule="auto"/>
        <w:ind w:left="-15"/>
        <w:jc w:val="both"/>
        <w:outlineLvl w:val="1"/>
        <w:rPr>
          <w:rFonts w:ascii="Calibri" w:hAnsi="Calibri" w:eastAsia="Myriad Pro" w:cs="Calibri"/>
          <w:b/>
          <w:color w:val="323E74"/>
          <w:sz w:val="22"/>
          <w:szCs w:val="22"/>
          <w:lang w:eastAsia="en-GB"/>
        </w:rPr>
      </w:pPr>
      <w:bookmarkStart w:name="_Toc6409098" w:id="123"/>
      <w:bookmarkStart w:name="_Toc6409150" w:id="124"/>
      <w:bookmarkStart w:name="_Toc6497706" w:id="125"/>
      <w:bookmarkStart w:name="_Toc42789882" w:id="126"/>
      <w:r w:rsidRPr="008161DC">
        <w:rPr>
          <w:rFonts w:ascii="Calibri" w:hAnsi="Calibri" w:eastAsia="Myriad Pro" w:cs="Calibri"/>
          <w:b/>
          <w:color w:val="323E74"/>
          <w:sz w:val="22"/>
          <w:szCs w:val="22"/>
          <w:lang w:eastAsia="en-GB"/>
        </w:rPr>
        <w:t>5.3.</w:t>
      </w:r>
      <w:r>
        <w:rPr>
          <w:rFonts w:ascii="Calibri" w:hAnsi="Calibri" w:eastAsia="Myriad Pro" w:cs="Calibri"/>
          <w:b/>
          <w:color w:val="323E74"/>
          <w:sz w:val="22"/>
          <w:szCs w:val="22"/>
          <w:lang w:eastAsia="en-GB"/>
        </w:rPr>
        <w:t xml:space="preserve">         </w:t>
      </w:r>
      <w:r w:rsidRPr="008161DC">
        <w:rPr>
          <w:rFonts w:ascii="Calibri" w:hAnsi="Calibri" w:eastAsia="Myriad Pro" w:cs="Calibri"/>
          <w:b/>
          <w:color w:val="323E74"/>
          <w:sz w:val="22"/>
          <w:szCs w:val="22"/>
          <w:lang w:eastAsia="en-GB"/>
        </w:rPr>
        <w:t xml:space="preserve">Strategic </w:t>
      </w:r>
      <w:r>
        <w:rPr>
          <w:rFonts w:ascii="Calibri" w:hAnsi="Calibri" w:eastAsia="Myriad Pro" w:cs="Calibri"/>
          <w:b/>
          <w:color w:val="323E74"/>
          <w:sz w:val="22"/>
          <w:szCs w:val="22"/>
          <w:lang w:eastAsia="en-GB"/>
        </w:rPr>
        <w:t xml:space="preserve">/ Senior </w:t>
      </w:r>
      <w:r w:rsidRPr="008161DC">
        <w:rPr>
          <w:rFonts w:ascii="Calibri" w:hAnsi="Calibri" w:eastAsia="Myriad Pro" w:cs="Calibri"/>
          <w:b/>
          <w:color w:val="323E74"/>
          <w:sz w:val="22"/>
          <w:szCs w:val="22"/>
          <w:lang w:eastAsia="en-GB"/>
        </w:rPr>
        <w:t>Advisors (Health and Safety)</w:t>
      </w:r>
      <w:bookmarkEnd w:id="123"/>
      <w:bookmarkEnd w:id="124"/>
      <w:bookmarkEnd w:id="125"/>
      <w:bookmarkEnd w:id="126"/>
      <w:r w:rsidR="00751D58">
        <w:rPr>
          <w:rFonts w:ascii="Calibri" w:hAnsi="Calibri" w:eastAsia="Myriad Pro" w:cs="Calibri"/>
          <w:b/>
          <w:color w:val="323E74"/>
          <w:sz w:val="22"/>
          <w:szCs w:val="22"/>
          <w:lang w:eastAsia="en-GB"/>
        </w:rPr>
        <w:t xml:space="preserve"> </w:t>
      </w:r>
    </w:p>
    <w:p w:rsidR="00532326" w:rsidP="00532326" w:rsidRDefault="00532326" w14:paraId="714F2689" w14:textId="77777777">
      <w:pPr>
        <w:spacing w:after="19" w:line="249" w:lineRule="auto"/>
        <w:ind w:left="785"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 xml:space="preserve">Strategic </w:t>
      </w:r>
      <w:r>
        <w:rPr>
          <w:rFonts w:ascii="Calibri" w:hAnsi="Calibri" w:eastAsia="Myriad Pro" w:cs="Calibri"/>
          <w:color w:val="272526"/>
          <w:sz w:val="22"/>
          <w:szCs w:val="22"/>
          <w:lang w:eastAsia="en-GB"/>
        </w:rPr>
        <w:t xml:space="preserve">/ Senior </w:t>
      </w:r>
      <w:r w:rsidRPr="008161DC">
        <w:rPr>
          <w:rFonts w:ascii="Calibri" w:hAnsi="Calibri" w:eastAsia="Myriad Pro" w:cs="Calibri"/>
          <w:color w:val="272526"/>
          <w:sz w:val="22"/>
          <w:szCs w:val="22"/>
          <w:lang w:eastAsia="en-GB"/>
        </w:rPr>
        <w:t>Advisors (Health &amp; Safety) shall be allowed uninhibited access to any Carmarthenshire County Council workplaces, including schools, should they consider it necessary for the purposes of carrying out their duties.</w:t>
      </w:r>
    </w:p>
    <w:p w:rsidRPr="008161DC" w:rsidR="00532326" w:rsidP="00532326" w:rsidRDefault="00532326" w14:paraId="048639CE" w14:textId="77777777">
      <w:pPr>
        <w:spacing w:after="19" w:line="249" w:lineRule="auto"/>
        <w:ind w:left="785" w:right="6"/>
        <w:jc w:val="both"/>
        <w:rPr>
          <w:rFonts w:ascii="Calibri" w:hAnsi="Calibri" w:eastAsia="Myriad Pro" w:cs="Calibri"/>
          <w:color w:val="272526"/>
          <w:sz w:val="22"/>
          <w:szCs w:val="22"/>
          <w:lang w:eastAsia="en-GB"/>
        </w:rPr>
      </w:pPr>
    </w:p>
    <w:p w:rsidRPr="008161DC" w:rsidR="00532326" w:rsidP="00532326" w:rsidRDefault="00532326" w14:paraId="2C6433D5" w14:textId="25923FAE">
      <w:pPr>
        <w:spacing w:after="157" w:line="249" w:lineRule="auto"/>
        <w:ind w:left="785"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Strategic</w:t>
      </w:r>
      <w:r>
        <w:rPr>
          <w:rFonts w:ascii="Calibri" w:hAnsi="Calibri" w:eastAsia="Myriad Pro" w:cs="Calibri"/>
          <w:color w:val="272526"/>
          <w:sz w:val="22"/>
          <w:szCs w:val="22"/>
          <w:lang w:eastAsia="en-GB"/>
        </w:rPr>
        <w:t xml:space="preserve"> / Senior</w:t>
      </w:r>
      <w:r w:rsidRPr="008161DC">
        <w:rPr>
          <w:rFonts w:ascii="Calibri" w:hAnsi="Calibri" w:eastAsia="Myriad Pro" w:cs="Calibri"/>
          <w:color w:val="272526"/>
          <w:sz w:val="22"/>
          <w:szCs w:val="22"/>
          <w:lang w:eastAsia="en-GB"/>
        </w:rPr>
        <w:t xml:space="preserve"> Advisors (Health &amp; Safety) will provide support as the business partner to departments to ensure that health, </w:t>
      </w:r>
      <w:r w:rsidRPr="008161DC" w:rsidR="00751D58">
        <w:rPr>
          <w:rFonts w:ascii="Calibri" w:hAnsi="Calibri" w:eastAsia="Myriad Pro" w:cs="Calibri"/>
          <w:color w:val="272526"/>
          <w:sz w:val="22"/>
          <w:szCs w:val="22"/>
          <w:lang w:eastAsia="en-GB"/>
        </w:rPr>
        <w:t>safety,</w:t>
      </w:r>
      <w:r w:rsidRPr="008161DC">
        <w:rPr>
          <w:rFonts w:ascii="Calibri" w:hAnsi="Calibri" w:eastAsia="Myriad Pro" w:cs="Calibri"/>
          <w:color w:val="272526"/>
          <w:sz w:val="22"/>
          <w:szCs w:val="22"/>
          <w:lang w:eastAsia="en-GB"/>
        </w:rPr>
        <w:t xml:space="preserve"> and wellbeing is considered at a strategic level. </w:t>
      </w:r>
      <w:proofErr w:type="gramStart"/>
      <w:r w:rsidRPr="008161DC">
        <w:rPr>
          <w:rFonts w:ascii="Calibri" w:hAnsi="Calibri" w:eastAsia="Myriad Pro" w:cs="Calibri"/>
          <w:color w:val="272526"/>
          <w:sz w:val="22"/>
          <w:szCs w:val="22"/>
          <w:lang w:eastAsia="en-GB"/>
        </w:rPr>
        <w:t>In order to</w:t>
      </w:r>
      <w:proofErr w:type="gramEnd"/>
      <w:r w:rsidRPr="008161DC">
        <w:rPr>
          <w:rFonts w:ascii="Calibri" w:hAnsi="Calibri" w:eastAsia="Myriad Pro" w:cs="Calibri"/>
          <w:color w:val="272526"/>
          <w:sz w:val="22"/>
          <w:szCs w:val="22"/>
          <w:lang w:eastAsia="en-GB"/>
        </w:rPr>
        <w:t xml:space="preserve"> do this, they shall:</w:t>
      </w:r>
    </w:p>
    <w:p w:rsidRPr="008161DC" w:rsidR="00532326" w:rsidP="00F27855" w:rsidRDefault="00532326" w14:paraId="1B253B5D"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5.3.1.</w:t>
      </w:r>
      <w:r w:rsidRPr="008161DC">
        <w:rPr>
          <w:rFonts w:ascii="Calibri" w:hAnsi="Calibri" w:eastAsia="Myriad Pro" w:cs="Calibri"/>
          <w:color w:val="272526"/>
          <w:sz w:val="22"/>
          <w:szCs w:val="22"/>
          <w:lang w:eastAsia="en-GB"/>
        </w:rPr>
        <w:tab/>
      </w:r>
      <w:r>
        <w:rPr>
          <w:rFonts w:ascii="Calibri" w:hAnsi="Calibri" w:eastAsia="Myriad Pro" w:cs="Calibri"/>
          <w:color w:val="272526"/>
          <w:sz w:val="22"/>
          <w:szCs w:val="22"/>
          <w:lang w:eastAsia="en-GB"/>
        </w:rPr>
        <w:t>P</w:t>
      </w:r>
      <w:r w:rsidRPr="008161DC">
        <w:rPr>
          <w:rFonts w:ascii="Calibri" w:hAnsi="Calibri" w:eastAsia="Myriad Pro" w:cs="Calibri"/>
          <w:color w:val="272526"/>
          <w:sz w:val="22"/>
          <w:szCs w:val="22"/>
          <w:lang w:eastAsia="en-GB"/>
        </w:rPr>
        <w:t xml:space="preserve">rovide strategic advice and guidance to Directors, Heads of Service, Managers, councillors, governing bodies, etc. so that they clearly understand their roles and responsibilities </w:t>
      </w:r>
      <w:proofErr w:type="gramStart"/>
      <w:r w:rsidRPr="008161DC">
        <w:rPr>
          <w:rFonts w:ascii="Calibri" w:hAnsi="Calibri" w:eastAsia="Myriad Pro" w:cs="Calibri"/>
          <w:color w:val="272526"/>
          <w:sz w:val="22"/>
          <w:szCs w:val="22"/>
          <w:lang w:eastAsia="en-GB"/>
        </w:rPr>
        <w:t>in order to</w:t>
      </w:r>
      <w:proofErr w:type="gramEnd"/>
      <w:r w:rsidRPr="008161DC">
        <w:rPr>
          <w:rFonts w:ascii="Calibri" w:hAnsi="Calibri" w:eastAsia="Myriad Pro" w:cs="Calibri"/>
          <w:color w:val="272526"/>
          <w:sz w:val="22"/>
          <w:szCs w:val="22"/>
          <w:lang w:eastAsia="en-GB"/>
        </w:rPr>
        <w:t xml:space="preserve"> manage health and safety in their areas of responsibility</w:t>
      </w:r>
      <w:r>
        <w:rPr>
          <w:rFonts w:ascii="Calibri" w:hAnsi="Calibri" w:eastAsia="Myriad Pro" w:cs="Calibri"/>
          <w:color w:val="272526"/>
          <w:sz w:val="22"/>
          <w:szCs w:val="22"/>
          <w:lang w:eastAsia="en-GB"/>
        </w:rPr>
        <w:t>.</w:t>
      </w:r>
    </w:p>
    <w:p w:rsidRPr="008161DC" w:rsidR="00532326" w:rsidP="00F27855" w:rsidRDefault="00532326" w14:paraId="7E630F1C"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5.3.2.</w:t>
      </w:r>
      <w:r w:rsidRPr="008161DC">
        <w:rPr>
          <w:rFonts w:ascii="Calibri" w:hAnsi="Calibri" w:eastAsia="Myriad Pro" w:cs="Calibri"/>
          <w:color w:val="272526"/>
          <w:sz w:val="22"/>
          <w:szCs w:val="22"/>
          <w:lang w:eastAsia="en-GB"/>
        </w:rPr>
        <w:tab/>
      </w:r>
      <w:r>
        <w:rPr>
          <w:rFonts w:ascii="Calibri" w:hAnsi="Calibri" w:eastAsia="Myriad Pro" w:cs="Calibri"/>
          <w:color w:val="272526"/>
          <w:sz w:val="22"/>
          <w:szCs w:val="22"/>
          <w:lang w:eastAsia="en-GB"/>
        </w:rPr>
        <w:t>S</w:t>
      </w:r>
      <w:r w:rsidRPr="008161DC">
        <w:rPr>
          <w:rFonts w:ascii="Calibri" w:hAnsi="Calibri" w:eastAsia="Myriad Pro" w:cs="Calibri"/>
          <w:color w:val="272526"/>
          <w:sz w:val="22"/>
          <w:szCs w:val="22"/>
          <w:lang w:eastAsia="en-GB"/>
        </w:rPr>
        <w:t>upport the adoption and Implementation of a structured Health &amp; Safety management system across the department</w:t>
      </w:r>
      <w:r>
        <w:rPr>
          <w:rFonts w:ascii="Calibri" w:hAnsi="Calibri" w:eastAsia="Myriad Pro" w:cs="Calibri"/>
          <w:color w:val="272526"/>
          <w:sz w:val="22"/>
          <w:szCs w:val="22"/>
          <w:lang w:eastAsia="en-GB"/>
        </w:rPr>
        <w:t>.</w:t>
      </w:r>
    </w:p>
    <w:p w:rsidRPr="008161DC" w:rsidR="00532326" w:rsidP="00F27855" w:rsidRDefault="00532326" w14:paraId="3947AB72"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5.3.3.</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Apply health and safety business challenge to ensure that health and safety considerations of planned organisational and departmental change are considered</w:t>
      </w:r>
      <w:r>
        <w:rPr>
          <w:rFonts w:ascii="Calibri" w:hAnsi="Calibri" w:eastAsia="Myriad Pro" w:cs="Calibri"/>
          <w:color w:val="272526"/>
          <w:sz w:val="22"/>
          <w:szCs w:val="22"/>
          <w:lang w:eastAsia="en-GB"/>
        </w:rPr>
        <w:t>.</w:t>
      </w:r>
    </w:p>
    <w:p w:rsidRPr="008161DC" w:rsidR="00532326" w:rsidP="00F27855" w:rsidRDefault="00532326" w14:paraId="0D88FB13" w14:textId="674A94C6">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5.3.4.</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 xml:space="preserve">Attend Departmental Management Team (DMT) </w:t>
      </w:r>
      <w:r w:rsidRPr="0065527D">
        <w:rPr>
          <w:rFonts w:ascii="Calibri" w:hAnsi="Calibri" w:eastAsia="Myriad Pro" w:cs="Calibri"/>
          <w:strike/>
          <w:color w:val="272526"/>
          <w:sz w:val="22"/>
          <w:szCs w:val="22"/>
          <w:highlight w:val="yellow"/>
          <w:lang w:eastAsia="en-GB"/>
        </w:rPr>
        <w:t>and</w:t>
      </w:r>
      <w:r w:rsidRPr="0065527D">
        <w:rPr>
          <w:rFonts w:ascii="Calibri" w:hAnsi="Calibri" w:eastAsia="Myriad Pro" w:cs="Calibri"/>
          <w:color w:val="272526"/>
          <w:sz w:val="22"/>
          <w:szCs w:val="22"/>
          <w:highlight w:val="yellow"/>
          <w:lang w:eastAsia="en-GB"/>
        </w:rPr>
        <w:t xml:space="preserve"> </w:t>
      </w:r>
      <w:r w:rsidRPr="0065527D" w:rsidR="0065527D">
        <w:rPr>
          <w:rFonts w:ascii="Calibri" w:hAnsi="Calibri" w:eastAsia="Myriad Pro" w:cs="Calibri"/>
          <w:color w:val="272526"/>
          <w:sz w:val="22"/>
          <w:szCs w:val="22"/>
          <w:highlight w:val="yellow"/>
          <w:lang w:eastAsia="en-GB"/>
        </w:rPr>
        <w:t>/</w:t>
      </w:r>
      <w:r w:rsidR="0065527D">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Senior Management Team meetings regularly and support the DMT in meeting their statutory requirements</w:t>
      </w:r>
      <w:r>
        <w:rPr>
          <w:rFonts w:ascii="Calibri" w:hAnsi="Calibri" w:eastAsia="Myriad Pro" w:cs="Calibri"/>
          <w:color w:val="272526"/>
          <w:sz w:val="22"/>
          <w:szCs w:val="22"/>
          <w:lang w:eastAsia="en-GB"/>
        </w:rPr>
        <w:t>.</w:t>
      </w:r>
    </w:p>
    <w:p w:rsidR="00532326" w:rsidP="00F27855" w:rsidRDefault="00532326" w14:paraId="5B14C664" w14:textId="77777777">
      <w:pPr>
        <w:spacing w:after="642"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5.3.5.</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Provide appropriate management reports to support the monitoring, review and evaluation of health and safety performance.</w:t>
      </w:r>
    </w:p>
    <w:p w:rsidRPr="00BD72A5" w:rsidR="005A5B0A" w:rsidP="00F27855" w:rsidRDefault="005A5B0A" w14:paraId="7F45B664" w14:textId="19F2ADDA">
      <w:pPr>
        <w:spacing w:after="642" w:line="249" w:lineRule="auto"/>
        <w:ind w:left="720" w:right="6" w:hanging="720"/>
        <w:jc w:val="both"/>
        <w:rPr>
          <w:rFonts w:eastAsia="Myriad Pro" w:cstheme="minorHAnsi"/>
          <w:color w:val="272526"/>
          <w:sz w:val="22"/>
          <w:szCs w:val="22"/>
          <w:lang w:eastAsia="en-GB"/>
        </w:rPr>
      </w:pPr>
      <w:r w:rsidRPr="00BD72A5">
        <w:rPr>
          <w:rFonts w:ascii="Calibri" w:hAnsi="Calibri" w:eastAsia="Myriad Pro" w:cs="Calibri"/>
          <w:color w:val="272526"/>
          <w:sz w:val="22"/>
          <w:szCs w:val="22"/>
          <w:highlight w:val="yellow"/>
          <w:lang w:eastAsia="en-GB"/>
        </w:rPr>
        <w:t>5.3.6</w:t>
      </w:r>
      <w:r w:rsidRPr="00BD72A5">
        <w:rPr>
          <w:rFonts w:ascii="Calibri" w:hAnsi="Calibri" w:eastAsia="Myriad Pro" w:cs="Calibri"/>
          <w:color w:val="272526"/>
          <w:sz w:val="22"/>
          <w:szCs w:val="22"/>
          <w:highlight w:val="yellow"/>
          <w:lang w:eastAsia="en-GB"/>
        </w:rPr>
        <w:tab/>
      </w:r>
      <w:r w:rsidRPr="00BD72A5" w:rsidR="00BD72A5">
        <w:rPr>
          <w:rFonts w:cstheme="minorHAnsi"/>
          <w:color w:val="000000"/>
          <w:sz w:val="22"/>
          <w:szCs w:val="22"/>
          <w:highlight w:val="yellow"/>
        </w:rPr>
        <w:t>To collaboratively establish, define and oversee tasks with the H&amp;S Advisors, aiming to assist the organisation in adhering to health, safety and wellbeing regulations and best practices. This involves risk- focused advice, guidance and constructive scrutiny.</w:t>
      </w:r>
    </w:p>
    <w:p w:rsidRPr="008161DC" w:rsidR="00532326" w:rsidP="00532326" w:rsidRDefault="00532326" w14:paraId="470BD6E6" w14:textId="77777777">
      <w:pPr>
        <w:keepNext/>
        <w:keepLines/>
        <w:tabs>
          <w:tab w:val="center" w:pos="2165"/>
        </w:tabs>
        <w:spacing w:after="10" w:line="249" w:lineRule="auto"/>
        <w:ind w:left="-15"/>
        <w:jc w:val="both"/>
        <w:outlineLvl w:val="1"/>
        <w:rPr>
          <w:rFonts w:ascii="Calibri" w:hAnsi="Calibri" w:eastAsia="Myriad Pro" w:cs="Calibri"/>
          <w:b/>
          <w:color w:val="323E74"/>
          <w:sz w:val="22"/>
          <w:szCs w:val="22"/>
          <w:lang w:eastAsia="en-GB"/>
        </w:rPr>
      </w:pPr>
      <w:bookmarkStart w:name="_Toc6409099" w:id="127"/>
      <w:bookmarkStart w:name="_Toc6409151" w:id="128"/>
      <w:bookmarkStart w:name="_Toc6497707" w:id="129"/>
      <w:bookmarkStart w:name="_Toc42789883" w:id="130"/>
      <w:r w:rsidRPr="008161DC">
        <w:rPr>
          <w:rFonts w:ascii="Calibri" w:hAnsi="Calibri" w:eastAsia="Myriad Pro" w:cs="Calibri"/>
          <w:b/>
          <w:color w:val="323E74"/>
          <w:sz w:val="22"/>
          <w:szCs w:val="22"/>
          <w:lang w:eastAsia="en-GB"/>
        </w:rPr>
        <w:t>5.4.</w:t>
      </w:r>
      <w:r>
        <w:rPr>
          <w:rFonts w:ascii="Calibri" w:hAnsi="Calibri" w:eastAsia="Myriad Pro" w:cs="Calibri"/>
          <w:b/>
          <w:color w:val="323E74"/>
          <w:sz w:val="22"/>
          <w:szCs w:val="22"/>
          <w:lang w:eastAsia="en-GB"/>
        </w:rPr>
        <w:t xml:space="preserve">         </w:t>
      </w:r>
      <w:r w:rsidRPr="008161DC">
        <w:rPr>
          <w:rFonts w:ascii="Calibri" w:hAnsi="Calibri" w:eastAsia="Myriad Pro" w:cs="Calibri"/>
          <w:b/>
          <w:color w:val="323E74"/>
          <w:sz w:val="22"/>
          <w:szCs w:val="22"/>
          <w:lang w:eastAsia="en-GB"/>
        </w:rPr>
        <w:t>Health and Safety Advisors</w:t>
      </w:r>
      <w:bookmarkEnd w:id="127"/>
      <w:bookmarkEnd w:id="128"/>
      <w:bookmarkEnd w:id="129"/>
      <w:bookmarkEnd w:id="130"/>
    </w:p>
    <w:p w:rsidRPr="008161DC" w:rsidR="00532326" w:rsidP="00532326" w:rsidRDefault="00532326" w14:paraId="2C4016F7" w14:textId="77777777">
      <w:pPr>
        <w:spacing w:after="335" w:line="249" w:lineRule="auto"/>
        <w:ind w:left="785"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Health and Safety Advisors shall be allowed uninhibited access to any Carmarthenshire County Council workplaces, including schools, should they consider it necessary for the purposes of carrying out their duties.</w:t>
      </w:r>
    </w:p>
    <w:p w:rsidRPr="008161DC" w:rsidR="00532326" w:rsidP="00532326" w:rsidRDefault="00532326" w14:paraId="31BDBA4D" w14:textId="77777777">
      <w:pPr>
        <w:spacing w:after="473" w:line="249" w:lineRule="auto"/>
        <w:ind w:left="785"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 xml:space="preserve">Health and Safety Advisors shall provide health, safety and wellbeing support and advice to managers and employees. </w:t>
      </w:r>
      <w:proofErr w:type="gramStart"/>
      <w:r w:rsidRPr="008161DC">
        <w:rPr>
          <w:rFonts w:ascii="Calibri" w:hAnsi="Calibri" w:eastAsia="Myriad Pro" w:cs="Calibri"/>
          <w:color w:val="272526"/>
          <w:sz w:val="22"/>
          <w:szCs w:val="22"/>
          <w:lang w:eastAsia="en-GB"/>
        </w:rPr>
        <w:t>In particular, Health</w:t>
      </w:r>
      <w:proofErr w:type="gramEnd"/>
      <w:r w:rsidRPr="008161DC">
        <w:rPr>
          <w:rFonts w:ascii="Calibri" w:hAnsi="Calibri" w:eastAsia="Myriad Pro" w:cs="Calibri"/>
          <w:color w:val="272526"/>
          <w:sz w:val="22"/>
          <w:szCs w:val="22"/>
          <w:lang w:eastAsia="en-GB"/>
        </w:rPr>
        <w:t xml:space="preserve"> and Safety Advisors shall:</w:t>
      </w:r>
    </w:p>
    <w:p w:rsidRPr="008161DC" w:rsidR="00532326" w:rsidP="00F27855" w:rsidRDefault="00532326" w14:paraId="56A0FB21" w14:textId="77777777">
      <w:pPr>
        <w:spacing w:after="245" w:line="249" w:lineRule="auto"/>
        <w:ind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5.4.1.</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Promote best practice and compliance with statutory requirements and corporate policies or standards</w:t>
      </w:r>
      <w:r>
        <w:rPr>
          <w:rFonts w:ascii="Calibri" w:hAnsi="Calibri" w:eastAsia="Myriad Pro" w:cs="Calibri"/>
          <w:color w:val="272526"/>
          <w:sz w:val="22"/>
          <w:szCs w:val="22"/>
          <w:lang w:eastAsia="en-GB"/>
        </w:rPr>
        <w:t>.</w:t>
      </w:r>
    </w:p>
    <w:p w:rsidRPr="008161DC" w:rsidR="00532326" w:rsidP="00532326" w:rsidRDefault="00F27855" w14:paraId="78CF150D" w14:textId="7454CBB3">
      <w:pPr>
        <w:tabs>
          <w:tab w:val="center" w:pos="1039"/>
          <w:tab w:val="center" w:pos="5214"/>
        </w:tabs>
        <w:spacing w:after="245" w:line="249" w:lineRule="auto"/>
        <w:jc w:val="both"/>
        <w:rPr>
          <w:rFonts w:ascii="Calibri" w:hAnsi="Calibri" w:eastAsia="Myriad Pro" w:cs="Calibri"/>
          <w:color w:val="272526"/>
          <w:sz w:val="22"/>
          <w:szCs w:val="22"/>
          <w:lang w:eastAsia="en-GB"/>
        </w:rPr>
      </w:pPr>
      <w:r>
        <w:rPr>
          <w:rFonts w:ascii="Calibri" w:hAnsi="Calibri" w:eastAsia="Myriad Pro" w:cs="Calibri"/>
          <w:color w:val="272526"/>
          <w:sz w:val="22"/>
          <w:szCs w:val="22"/>
          <w:lang w:eastAsia="en-GB"/>
        </w:rPr>
        <w:t>5</w:t>
      </w:r>
      <w:r w:rsidRPr="008161DC" w:rsidR="00532326">
        <w:rPr>
          <w:rFonts w:ascii="Calibri" w:hAnsi="Calibri" w:eastAsia="Myriad Pro" w:cs="Calibri"/>
          <w:color w:val="272526"/>
          <w:sz w:val="22"/>
          <w:szCs w:val="22"/>
          <w:lang w:eastAsia="en-GB"/>
        </w:rPr>
        <w:t>.4.2.</w:t>
      </w:r>
      <w:r w:rsidRPr="008161DC" w:rsidR="00532326">
        <w:rPr>
          <w:rFonts w:ascii="Calibri" w:hAnsi="Calibri" w:eastAsia="Myriad Pro" w:cs="Calibri"/>
          <w:color w:val="272526"/>
          <w:sz w:val="22"/>
          <w:szCs w:val="22"/>
          <w:lang w:eastAsia="en-GB"/>
        </w:rPr>
        <w:tab/>
      </w:r>
      <w:r>
        <w:rPr>
          <w:rFonts w:ascii="Calibri" w:hAnsi="Calibri" w:eastAsia="Myriad Pro" w:cs="Calibri"/>
          <w:color w:val="272526"/>
          <w:sz w:val="22"/>
          <w:szCs w:val="22"/>
          <w:lang w:eastAsia="en-GB"/>
        </w:rPr>
        <w:t xml:space="preserve">     </w:t>
      </w:r>
      <w:r w:rsidRPr="008161DC" w:rsidR="00532326">
        <w:rPr>
          <w:rFonts w:ascii="Calibri" w:hAnsi="Calibri" w:eastAsia="Myriad Pro" w:cs="Calibri"/>
          <w:color w:val="272526"/>
          <w:sz w:val="22"/>
          <w:szCs w:val="22"/>
          <w:lang w:eastAsia="en-GB"/>
        </w:rPr>
        <w:t xml:space="preserve">Provide Managers and Employees with competent health and safety advice </w:t>
      </w:r>
      <w:proofErr w:type="gramStart"/>
      <w:r w:rsidRPr="008161DC" w:rsidR="00532326">
        <w:rPr>
          <w:rFonts w:ascii="Calibri" w:hAnsi="Calibri" w:eastAsia="Myriad Pro" w:cs="Calibri"/>
          <w:color w:val="272526"/>
          <w:sz w:val="22"/>
          <w:szCs w:val="22"/>
          <w:lang w:eastAsia="en-GB"/>
        </w:rPr>
        <w:t>on;</w:t>
      </w:r>
      <w:proofErr w:type="gramEnd"/>
    </w:p>
    <w:p w:rsidRPr="008161DC" w:rsidR="00532326" w:rsidP="00F27855" w:rsidRDefault="00532326" w14:paraId="3B677B6D"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5.4.2.1.</w:t>
      </w:r>
      <w:r w:rsidRPr="008161DC">
        <w:rPr>
          <w:rFonts w:ascii="Calibri" w:hAnsi="Calibri" w:eastAsia="Myriad Pro" w:cs="Calibri"/>
          <w:color w:val="272526"/>
          <w:sz w:val="22"/>
          <w:szCs w:val="22"/>
          <w:lang w:eastAsia="en-GB"/>
        </w:rPr>
        <w:tab/>
      </w:r>
      <w:r>
        <w:rPr>
          <w:rFonts w:ascii="Calibri" w:hAnsi="Calibri" w:eastAsia="Myriad Pro" w:cs="Calibri"/>
          <w:color w:val="272526"/>
          <w:sz w:val="22"/>
          <w:szCs w:val="22"/>
          <w:lang w:eastAsia="en-GB"/>
        </w:rPr>
        <w:t>T</w:t>
      </w:r>
      <w:r w:rsidRPr="008161DC">
        <w:rPr>
          <w:rFonts w:ascii="Calibri" w:hAnsi="Calibri" w:eastAsia="Myriad Pro" w:cs="Calibri"/>
          <w:color w:val="272526"/>
          <w:sz w:val="22"/>
          <w:szCs w:val="22"/>
          <w:lang w:eastAsia="en-GB"/>
        </w:rPr>
        <w:t>he creation, implementation and review of health, safety and wellbeing procedures and safety management systems</w:t>
      </w:r>
      <w:r>
        <w:rPr>
          <w:rFonts w:ascii="Calibri" w:hAnsi="Calibri" w:eastAsia="Myriad Pro" w:cs="Calibri"/>
          <w:color w:val="272526"/>
          <w:sz w:val="22"/>
          <w:szCs w:val="22"/>
          <w:lang w:eastAsia="en-GB"/>
        </w:rPr>
        <w:t>.</w:t>
      </w:r>
    </w:p>
    <w:p w:rsidRPr="008161DC" w:rsidR="00532326" w:rsidP="00F27855" w:rsidRDefault="00532326" w14:paraId="0BF6C710" w14:textId="44B9B0FB">
      <w:pPr>
        <w:tabs>
          <w:tab w:val="center" w:pos="1758"/>
          <w:tab w:val="center" w:pos="5914"/>
        </w:tabs>
        <w:spacing w:after="245" w:line="249" w:lineRule="auto"/>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5.4.2.2.</w:t>
      </w:r>
      <w:r w:rsidR="00F27855">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ab/>
      </w:r>
      <w:r>
        <w:rPr>
          <w:rFonts w:ascii="Calibri" w:hAnsi="Calibri" w:eastAsia="Myriad Pro" w:cs="Calibri"/>
          <w:color w:val="272526"/>
          <w:sz w:val="22"/>
          <w:szCs w:val="22"/>
          <w:lang w:eastAsia="en-GB"/>
        </w:rPr>
        <w:t>A</w:t>
      </w:r>
      <w:r w:rsidRPr="008161DC">
        <w:rPr>
          <w:rFonts w:ascii="Calibri" w:hAnsi="Calibri" w:eastAsia="Myriad Pro" w:cs="Calibri"/>
          <w:color w:val="272526"/>
          <w:sz w:val="22"/>
          <w:szCs w:val="22"/>
          <w:lang w:eastAsia="en-GB"/>
        </w:rPr>
        <w:t>ssessment and control of risks associated with our workplaces and activities</w:t>
      </w:r>
      <w:r>
        <w:rPr>
          <w:rFonts w:ascii="Calibri" w:hAnsi="Calibri" w:eastAsia="Myriad Pro" w:cs="Calibri"/>
          <w:color w:val="272526"/>
          <w:sz w:val="22"/>
          <w:szCs w:val="22"/>
          <w:lang w:eastAsia="en-GB"/>
        </w:rPr>
        <w:t>.</w:t>
      </w:r>
    </w:p>
    <w:p w:rsidRPr="008161DC" w:rsidR="00532326" w:rsidP="00532326" w:rsidRDefault="00532326" w14:paraId="153F68B6" w14:textId="53C6B87F">
      <w:pPr>
        <w:tabs>
          <w:tab w:val="center" w:pos="1758"/>
          <w:tab w:val="center" w:pos="5531"/>
        </w:tabs>
        <w:spacing w:after="245" w:line="249" w:lineRule="auto"/>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5.4.2.3.</w:t>
      </w:r>
      <w:r>
        <w:rPr>
          <w:rFonts w:ascii="Calibri" w:hAnsi="Calibri" w:eastAsia="Myriad Pro" w:cs="Calibri"/>
          <w:color w:val="272526"/>
          <w:sz w:val="22"/>
          <w:szCs w:val="22"/>
          <w:lang w:eastAsia="en-GB"/>
        </w:rPr>
        <w:t xml:space="preserve">   T</w:t>
      </w:r>
      <w:r w:rsidRPr="008161DC">
        <w:rPr>
          <w:rFonts w:ascii="Calibri" w:hAnsi="Calibri" w:eastAsia="Myriad Pro" w:cs="Calibri"/>
          <w:color w:val="272526"/>
          <w:sz w:val="22"/>
          <w:szCs w:val="22"/>
          <w:lang w:eastAsia="en-GB"/>
        </w:rPr>
        <w:t>he interpretation of legal requirements and management standards</w:t>
      </w:r>
      <w:r>
        <w:rPr>
          <w:rFonts w:ascii="Calibri" w:hAnsi="Calibri" w:eastAsia="Myriad Pro" w:cs="Calibri"/>
          <w:color w:val="272526"/>
          <w:sz w:val="22"/>
          <w:szCs w:val="22"/>
          <w:lang w:eastAsia="en-GB"/>
        </w:rPr>
        <w:t>.</w:t>
      </w:r>
    </w:p>
    <w:p w:rsidRPr="008161DC" w:rsidR="00532326" w:rsidP="00F27855" w:rsidRDefault="00532326" w14:paraId="3CA0D4ED" w14:textId="4E0920C8">
      <w:pPr>
        <w:spacing w:after="245" w:line="249" w:lineRule="auto"/>
        <w:ind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5.4.2.4.</w:t>
      </w:r>
      <w:r w:rsidRPr="008161DC">
        <w:rPr>
          <w:rFonts w:ascii="Calibri" w:hAnsi="Calibri" w:eastAsia="Myriad Pro" w:cs="Calibri"/>
          <w:color w:val="272526"/>
          <w:sz w:val="22"/>
          <w:szCs w:val="22"/>
          <w:lang w:eastAsia="en-GB"/>
        </w:rPr>
        <w:tab/>
      </w:r>
      <w:r>
        <w:rPr>
          <w:rFonts w:ascii="Calibri" w:hAnsi="Calibri" w:eastAsia="Myriad Pro" w:cs="Calibri"/>
          <w:color w:val="272526"/>
          <w:sz w:val="22"/>
          <w:szCs w:val="22"/>
          <w:lang w:eastAsia="en-GB"/>
        </w:rPr>
        <w:t>T</w:t>
      </w:r>
      <w:r w:rsidRPr="008161DC">
        <w:rPr>
          <w:rFonts w:ascii="Calibri" w:hAnsi="Calibri" w:eastAsia="Myriad Pro" w:cs="Calibri"/>
          <w:color w:val="272526"/>
          <w:sz w:val="22"/>
          <w:szCs w:val="22"/>
          <w:lang w:eastAsia="en-GB"/>
        </w:rPr>
        <w:t xml:space="preserve">he monitoring, reporting and investigation of accidents, hazardous </w:t>
      </w:r>
      <w:r w:rsidRPr="008161DC" w:rsidR="00751D58">
        <w:rPr>
          <w:rFonts w:ascii="Calibri" w:hAnsi="Calibri" w:eastAsia="Myriad Pro" w:cs="Calibri"/>
          <w:color w:val="272526"/>
          <w:sz w:val="22"/>
          <w:szCs w:val="22"/>
          <w:lang w:eastAsia="en-GB"/>
        </w:rPr>
        <w:t>events,</w:t>
      </w:r>
      <w:r w:rsidRPr="008161DC">
        <w:rPr>
          <w:rFonts w:ascii="Calibri" w:hAnsi="Calibri" w:eastAsia="Myriad Pro" w:cs="Calibri"/>
          <w:color w:val="272526"/>
          <w:sz w:val="22"/>
          <w:szCs w:val="22"/>
          <w:lang w:eastAsia="en-GB"/>
        </w:rPr>
        <w:t xml:space="preserve"> and work-related ill health</w:t>
      </w:r>
      <w:r>
        <w:rPr>
          <w:rFonts w:ascii="Calibri" w:hAnsi="Calibri" w:eastAsia="Myriad Pro" w:cs="Calibri"/>
          <w:color w:val="272526"/>
          <w:sz w:val="22"/>
          <w:szCs w:val="22"/>
          <w:lang w:eastAsia="en-GB"/>
        </w:rPr>
        <w:t>.</w:t>
      </w:r>
    </w:p>
    <w:p w:rsidRPr="008161DC" w:rsidR="00532326" w:rsidP="00F27855" w:rsidRDefault="00532326" w14:paraId="01155487"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5.4.2.5.</w:t>
      </w:r>
      <w:r w:rsidRPr="008161DC">
        <w:rPr>
          <w:rFonts w:ascii="Calibri" w:hAnsi="Calibri" w:eastAsia="Myriad Pro" w:cs="Calibri"/>
          <w:color w:val="272526"/>
          <w:sz w:val="22"/>
          <w:szCs w:val="22"/>
          <w:lang w:eastAsia="en-GB"/>
        </w:rPr>
        <w:tab/>
      </w:r>
      <w:r>
        <w:rPr>
          <w:rFonts w:ascii="Calibri" w:hAnsi="Calibri" w:eastAsia="Myriad Pro" w:cs="Calibri"/>
          <w:color w:val="272526"/>
          <w:sz w:val="22"/>
          <w:szCs w:val="22"/>
          <w:lang w:eastAsia="en-GB"/>
        </w:rPr>
        <w:t>T</w:t>
      </w:r>
      <w:r w:rsidRPr="008161DC">
        <w:rPr>
          <w:rFonts w:ascii="Calibri" w:hAnsi="Calibri" w:eastAsia="Myriad Pro" w:cs="Calibri"/>
          <w:color w:val="272526"/>
          <w:sz w:val="22"/>
          <w:szCs w:val="22"/>
          <w:lang w:eastAsia="en-GB"/>
        </w:rPr>
        <w:t>he isolation or making safe of workplaces or equipment under our control which present serious and imminent danger.</w:t>
      </w:r>
    </w:p>
    <w:p w:rsidRPr="008161DC" w:rsidR="00532326" w:rsidP="00F27855" w:rsidRDefault="00532326" w14:paraId="2A587D03" w14:textId="469A2C39">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5.4.3.</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 xml:space="preserve">Produce, </w:t>
      </w:r>
      <w:r w:rsidRPr="008161DC" w:rsidR="00751D58">
        <w:rPr>
          <w:rFonts w:ascii="Calibri" w:hAnsi="Calibri" w:eastAsia="Myriad Pro" w:cs="Calibri"/>
          <w:color w:val="272526"/>
          <w:sz w:val="22"/>
          <w:szCs w:val="22"/>
          <w:lang w:eastAsia="en-GB"/>
        </w:rPr>
        <w:t>promote,</w:t>
      </w:r>
      <w:r w:rsidRPr="008161DC">
        <w:rPr>
          <w:rFonts w:ascii="Calibri" w:hAnsi="Calibri" w:eastAsia="Myriad Pro" w:cs="Calibri"/>
          <w:color w:val="272526"/>
          <w:sz w:val="22"/>
          <w:szCs w:val="22"/>
          <w:lang w:eastAsia="en-GB"/>
        </w:rPr>
        <w:t xml:space="preserve"> and assist in implementing corporate and departmental health, safety and wellbeing policies, procedures and guidance</w:t>
      </w:r>
      <w:r>
        <w:rPr>
          <w:rFonts w:ascii="Calibri" w:hAnsi="Calibri" w:eastAsia="Myriad Pro" w:cs="Calibri"/>
          <w:color w:val="272526"/>
          <w:sz w:val="22"/>
          <w:szCs w:val="22"/>
          <w:lang w:eastAsia="en-GB"/>
        </w:rPr>
        <w:t>.</w:t>
      </w:r>
    </w:p>
    <w:p w:rsidRPr="008161DC" w:rsidR="00532326" w:rsidP="00F27855" w:rsidRDefault="00532326" w14:paraId="1FC097E3"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5.4.4.</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Monitor and report on health and safety performance within the authority and within individual departments and service areas including:</w:t>
      </w:r>
    </w:p>
    <w:p w:rsidRPr="008161DC" w:rsidR="00532326" w:rsidP="00F27855" w:rsidRDefault="00532326" w14:paraId="3A8F9C7F" w14:textId="77777777">
      <w:pPr>
        <w:spacing w:after="245" w:line="249" w:lineRule="auto"/>
        <w:ind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5.4.4.1.</w:t>
      </w:r>
      <w:r w:rsidRPr="008161DC">
        <w:rPr>
          <w:rFonts w:ascii="Calibri" w:hAnsi="Calibri" w:eastAsia="Myriad Pro" w:cs="Calibri"/>
          <w:color w:val="272526"/>
          <w:sz w:val="22"/>
          <w:szCs w:val="22"/>
          <w:lang w:eastAsia="en-GB"/>
        </w:rPr>
        <w:tab/>
      </w:r>
      <w:r>
        <w:rPr>
          <w:rFonts w:ascii="Calibri" w:hAnsi="Calibri" w:eastAsia="Myriad Pro" w:cs="Calibri"/>
          <w:color w:val="272526"/>
          <w:sz w:val="22"/>
          <w:szCs w:val="22"/>
          <w:lang w:eastAsia="en-GB"/>
        </w:rPr>
        <w:t>A</w:t>
      </w:r>
      <w:r w:rsidRPr="008161DC">
        <w:rPr>
          <w:rFonts w:ascii="Calibri" w:hAnsi="Calibri" w:eastAsia="Myriad Pro" w:cs="Calibri"/>
          <w:color w:val="272526"/>
          <w:sz w:val="22"/>
          <w:szCs w:val="22"/>
          <w:lang w:eastAsia="en-GB"/>
        </w:rPr>
        <w:t>uditing management systems to ensure compliance with legal requirements and policies and standards</w:t>
      </w:r>
      <w:r>
        <w:rPr>
          <w:rFonts w:ascii="Calibri" w:hAnsi="Calibri" w:eastAsia="Myriad Pro" w:cs="Calibri"/>
          <w:color w:val="272526"/>
          <w:sz w:val="22"/>
          <w:szCs w:val="22"/>
          <w:lang w:eastAsia="en-GB"/>
        </w:rPr>
        <w:t>.</w:t>
      </w:r>
    </w:p>
    <w:p w:rsidRPr="008161DC" w:rsidR="00532326" w:rsidP="00F27855" w:rsidRDefault="00532326" w14:paraId="327378BC"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5.4.5.</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Ensure accidents and incidents are reported and investigated in accordance with management procedures, including:</w:t>
      </w:r>
    </w:p>
    <w:p w:rsidRPr="008161DC" w:rsidR="00532326" w:rsidP="00F27855" w:rsidRDefault="00532326" w14:paraId="12EB961F"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5.4.5.1.</w:t>
      </w:r>
      <w:r w:rsidRPr="008161DC">
        <w:rPr>
          <w:rFonts w:ascii="Calibri" w:hAnsi="Calibri" w:eastAsia="Myriad Pro" w:cs="Calibri"/>
          <w:color w:val="272526"/>
          <w:sz w:val="22"/>
          <w:szCs w:val="22"/>
          <w:lang w:eastAsia="en-GB"/>
        </w:rPr>
        <w:tab/>
      </w:r>
      <w:r>
        <w:rPr>
          <w:rFonts w:ascii="Calibri" w:hAnsi="Calibri" w:eastAsia="Myriad Pro" w:cs="Calibri"/>
          <w:color w:val="272526"/>
          <w:sz w:val="22"/>
          <w:szCs w:val="22"/>
          <w:lang w:eastAsia="en-GB"/>
        </w:rPr>
        <w:t>S</w:t>
      </w:r>
      <w:r w:rsidRPr="008161DC">
        <w:rPr>
          <w:rFonts w:ascii="Calibri" w:hAnsi="Calibri" w:eastAsia="Myriad Pro" w:cs="Calibri"/>
          <w:color w:val="272526"/>
          <w:sz w:val="22"/>
          <w:szCs w:val="22"/>
          <w:lang w:eastAsia="en-GB"/>
        </w:rPr>
        <w:t>upporting managers during the reporting and investigation of incidents to ensure underlying causes are identified</w:t>
      </w:r>
      <w:r>
        <w:rPr>
          <w:rFonts w:ascii="Calibri" w:hAnsi="Calibri" w:eastAsia="Myriad Pro" w:cs="Calibri"/>
          <w:color w:val="272526"/>
          <w:sz w:val="22"/>
          <w:szCs w:val="22"/>
          <w:lang w:eastAsia="en-GB"/>
        </w:rPr>
        <w:t>.</w:t>
      </w:r>
    </w:p>
    <w:p w:rsidRPr="008161DC" w:rsidR="00532326" w:rsidP="00F27855" w:rsidRDefault="00532326" w14:paraId="72EAE439"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5.4.5.2.</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Support departmental managers to identify health and safety training needs in liaison with the Senior Business Partner (Working Safely)</w:t>
      </w:r>
      <w:r>
        <w:rPr>
          <w:rFonts w:ascii="Calibri" w:hAnsi="Calibri" w:eastAsia="Myriad Pro" w:cs="Calibri"/>
          <w:color w:val="272526"/>
          <w:sz w:val="22"/>
          <w:szCs w:val="22"/>
          <w:lang w:eastAsia="en-GB"/>
        </w:rPr>
        <w:t>.</w:t>
      </w:r>
    </w:p>
    <w:p w:rsidRPr="008161DC" w:rsidR="00532326" w:rsidP="00F27855" w:rsidRDefault="00532326" w14:paraId="38424B0E" w14:textId="77777777">
      <w:pPr>
        <w:spacing w:after="642"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5.4.6.</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Attend departmental, service area and other health, safety and wellbeing groups as appropriate and report and advise on health, safety and wellbeing performance.</w:t>
      </w:r>
    </w:p>
    <w:p w:rsidRPr="00C93E10" w:rsidR="00532326" w:rsidP="00532326" w:rsidRDefault="00532326" w14:paraId="624624BC" w14:textId="77777777">
      <w:pPr>
        <w:keepNext/>
        <w:keepLines/>
        <w:tabs>
          <w:tab w:val="center" w:pos="2684"/>
        </w:tabs>
        <w:spacing w:after="10" w:line="249" w:lineRule="auto"/>
        <w:jc w:val="both"/>
        <w:outlineLvl w:val="1"/>
        <w:rPr>
          <w:rFonts w:ascii="Calibri" w:hAnsi="Calibri" w:eastAsia="Myriad Pro" w:cs="Calibri"/>
          <w:b/>
          <w:bCs/>
          <w:color w:val="2F5496" w:themeColor="accent1" w:themeShade="BF"/>
          <w:sz w:val="22"/>
          <w:szCs w:val="22"/>
          <w:lang w:eastAsia="en-GB"/>
        </w:rPr>
      </w:pPr>
      <w:bookmarkStart w:name="_Toc6409100" w:id="131"/>
      <w:bookmarkStart w:name="_Toc6409152" w:id="132"/>
      <w:bookmarkStart w:name="_Toc6497708" w:id="133"/>
      <w:bookmarkStart w:name="_Toc42789884" w:id="134"/>
      <w:r w:rsidRPr="00510E83">
        <w:rPr>
          <w:rFonts w:ascii="Calibri" w:hAnsi="Calibri" w:eastAsia="Myriad Pro" w:cs="Calibri"/>
          <w:b/>
          <w:bCs/>
          <w:color w:val="2F5496" w:themeColor="accent1" w:themeShade="BF"/>
          <w:sz w:val="22"/>
          <w:szCs w:val="22"/>
          <w:lang w:eastAsia="en-GB"/>
        </w:rPr>
        <w:t>5.5.</w:t>
      </w:r>
      <w:r w:rsidRPr="00510E83">
        <w:rPr>
          <w:rFonts w:ascii="Calibri" w:hAnsi="Calibri" w:eastAsia="Myriad Pro" w:cs="Calibri"/>
          <w:color w:val="2F5496" w:themeColor="accent1" w:themeShade="BF"/>
          <w:sz w:val="22"/>
          <w:szCs w:val="22"/>
          <w:lang w:eastAsia="en-GB"/>
        </w:rPr>
        <w:t xml:space="preserve">         </w:t>
      </w:r>
      <w:r w:rsidRPr="00510E83">
        <w:rPr>
          <w:rFonts w:ascii="Calibri" w:hAnsi="Calibri" w:eastAsia="Myriad Pro" w:cs="Calibri"/>
          <w:b/>
          <w:bCs/>
          <w:color w:val="2F5496" w:themeColor="accent1" w:themeShade="BF"/>
          <w:sz w:val="22"/>
          <w:szCs w:val="22"/>
          <w:lang w:eastAsia="en-GB"/>
        </w:rPr>
        <w:t>Senior Business Partner (Working Safely)</w:t>
      </w:r>
      <w:bookmarkEnd w:id="131"/>
      <w:bookmarkEnd w:id="132"/>
      <w:bookmarkEnd w:id="133"/>
      <w:bookmarkEnd w:id="134"/>
    </w:p>
    <w:p w:rsidRPr="008161DC" w:rsidR="00532326" w:rsidP="00532326" w:rsidRDefault="00532326" w14:paraId="37FC3988" w14:textId="77777777">
      <w:pPr>
        <w:spacing w:after="153" w:line="249" w:lineRule="auto"/>
        <w:ind w:left="785"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The Senior Business Partner (Working Safely) shall:</w:t>
      </w:r>
    </w:p>
    <w:p w:rsidRPr="008161DC" w:rsidR="00532326" w:rsidP="00F27855" w:rsidRDefault="00532326" w14:paraId="6237EC33" w14:textId="0D78DAE0">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5.5.2.</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 xml:space="preserve">Lead on the planning and resourcing of a comprehensive and authority-wide Health &amp; Safety Training Strategy and annual training programme linked to the required health and safety competencies of managers and staff that reflect current legislation, the assessment of risk, policy, guidance, </w:t>
      </w:r>
      <w:r w:rsidRPr="008161DC" w:rsidR="00751D58">
        <w:rPr>
          <w:rFonts w:ascii="Calibri" w:hAnsi="Calibri" w:eastAsia="Myriad Pro" w:cs="Calibri"/>
          <w:color w:val="272526"/>
          <w:sz w:val="22"/>
          <w:szCs w:val="22"/>
          <w:lang w:eastAsia="en-GB"/>
        </w:rPr>
        <w:t>procedures,</w:t>
      </w:r>
      <w:r w:rsidRPr="008161DC">
        <w:rPr>
          <w:rFonts w:ascii="Calibri" w:hAnsi="Calibri" w:eastAsia="Myriad Pro" w:cs="Calibri"/>
          <w:color w:val="272526"/>
          <w:sz w:val="22"/>
          <w:szCs w:val="22"/>
          <w:lang w:eastAsia="en-GB"/>
        </w:rPr>
        <w:t xml:space="preserve"> and good practice</w:t>
      </w:r>
      <w:r>
        <w:rPr>
          <w:rFonts w:ascii="Calibri" w:hAnsi="Calibri" w:eastAsia="Myriad Pro" w:cs="Calibri"/>
          <w:color w:val="272526"/>
          <w:sz w:val="22"/>
          <w:szCs w:val="22"/>
          <w:lang w:eastAsia="en-GB"/>
        </w:rPr>
        <w:t>.</w:t>
      </w:r>
    </w:p>
    <w:p w:rsidRPr="008161DC" w:rsidR="00532326" w:rsidP="00F27855" w:rsidRDefault="00532326" w14:paraId="166D398C"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5.5.3.</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Consult with managers across the Authority and provide advice on appropriate Health &amp; Safety training and development programmes that that meet or exceed current legislation, policy, guidance, procedures and support the management of risk</w:t>
      </w:r>
      <w:r>
        <w:rPr>
          <w:rFonts w:ascii="Calibri" w:hAnsi="Calibri" w:eastAsia="Myriad Pro" w:cs="Calibri"/>
          <w:color w:val="272526"/>
          <w:sz w:val="22"/>
          <w:szCs w:val="22"/>
          <w:lang w:eastAsia="en-GB"/>
        </w:rPr>
        <w:t>.</w:t>
      </w:r>
    </w:p>
    <w:p w:rsidRPr="008161DC" w:rsidR="00532326" w:rsidP="00F27855" w:rsidRDefault="00532326" w14:paraId="77455B3D" w14:textId="77777777">
      <w:pPr>
        <w:spacing w:after="643"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5.5.4.</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 xml:space="preserve">To contribute to and support the implementation of strategic and operational health, safety and wellbeing objectives and priorities set out in the Authority’s Health &amp; Safety Policy and supporting arrangements, to minimise risk to the Authority. </w:t>
      </w:r>
    </w:p>
    <w:p w:rsidRPr="008161DC" w:rsidR="00532326" w:rsidP="00BB00AB" w:rsidRDefault="00532326" w14:paraId="3ACA39E2" w14:textId="3579F74E">
      <w:pPr>
        <w:keepNext/>
        <w:keepLines/>
        <w:tabs>
          <w:tab w:val="center" w:pos="2025"/>
        </w:tabs>
        <w:spacing w:after="10" w:line="249" w:lineRule="auto"/>
        <w:ind w:left="-15"/>
        <w:jc w:val="both"/>
        <w:outlineLvl w:val="1"/>
        <w:rPr>
          <w:rFonts w:ascii="Calibri" w:hAnsi="Calibri" w:eastAsia="Myriad Pro" w:cs="Calibri"/>
          <w:b/>
          <w:color w:val="323E74"/>
          <w:sz w:val="22"/>
          <w:szCs w:val="22"/>
          <w:lang w:eastAsia="en-GB"/>
        </w:rPr>
      </w:pPr>
      <w:bookmarkStart w:name="_Toc6409101" w:id="135"/>
      <w:bookmarkStart w:name="_Toc6409153" w:id="136"/>
      <w:bookmarkStart w:name="_Toc6497709" w:id="137"/>
      <w:bookmarkStart w:name="_Toc42789885" w:id="138"/>
      <w:r w:rsidRPr="008161DC">
        <w:rPr>
          <w:rFonts w:ascii="Calibri" w:hAnsi="Calibri" w:eastAsia="Myriad Pro" w:cs="Calibri"/>
          <w:b/>
          <w:color w:val="323E74"/>
          <w:sz w:val="22"/>
          <w:szCs w:val="22"/>
          <w:lang w:eastAsia="en-GB"/>
        </w:rPr>
        <w:t>5.6.</w:t>
      </w:r>
      <w:r>
        <w:rPr>
          <w:rFonts w:ascii="Calibri" w:hAnsi="Calibri" w:eastAsia="Myriad Pro" w:cs="Calibri"/>
          <w:b/>
          <w:color w:val="323E74"/>
          <w:sz w:val="22"/>
          <w:szCs w:val="22"/>
          <w:lang w:eastAsia="en-GB"/>
        </w:rPr>
        <w:t xml:space="preserve">         </w:t>
      </w:r>
      <w:bookmarkEnd w:id="135"/>
      <w:bookmarkEnd w:id="136"/>
      <w:bookmarkEnd w:id="137"/>
      <w:bookmarkEnd w:id="138"/>
      <w:r w:rsidR="007A0282">
        <w:rPr>
          <w:rFonts w:ascii="Calibri" w:hAnsi="Calibri" w:eastAsia="Myriad Pro" w:cs="Calibri"/>
          <w:b/>
          <w:color w:val="323E74"/>
          <w:sz w:val="22"/>
          <w:szCs w:val="22"/>
          <w:lang w:eastAsia="en-GB"/>
        </w:rPr>
        <w:t>Manual Handling Trainers and</w:t>
      </w:r>
      <w:r w:rsidRPr="00BB00AB" w:rsidR="00BB00AB">
        <w:rPr>
          <w:rFonts w:ascii="Calibri" w:hAnsi="Calibri" w:eastAsia="Myriad Pro" w:cs="Calibri"/>
          <w:b/>
          <w:color w:val="323E74"/>
          <w:sz w:val="22"/>
          <w:szCs w:val="22"/>
          <w:shd w:val="clear" w:color="auto" w:fill="FFFF00"/>
          <w:lang w:eastAsia="en-GB"/>
        </w:rPr>
        <w:t xml:space="preserve"> </w:t>
      </w:r>
      <w:r w:rsidR="007A0282">
        <w:rPr>
          <w:rFonts w:ascii="Calibri" w:hAnsi="Calibri" w:eastAsia="Myriad Pro" w:cs="Calibri"/>
          <w:b/>
          <w:color w:val="323E74"/>
          <w:sz w:val="22"/>
          <w:szCs w:val="22"/>
          <w:shd w:val="clear" w:color="auto" w:fill="FFFF00"/>
          <w:lang w:eastAsia="en-GB"/>
        </w:rPr>
        <w:t xml:space="preserve">Corporate </w:t>
      </w:r>
      <w:r w:rsidRPr="00BB00AB" w:rsidR="00BB00AB">
        <w:rPr>
          <w:rFonts w:ascii="Calibri" w:hAnsi="Calibri" w:eastAsia="Myriad Pro" w:cs="Calibri"/>
          <w:b/>
          <w:color w:val="323E74"/>
          <w:sz w:val="22"/>
          <w:szCs w:val="22"/>
          <w:shd w:val="clear" w:color="auto" w:fill="FFFF00"/>
          <w:lang w:eastAsia="en-GB"/>
        </w:rPr>
        <w:t>Health and Safety Trainers</w:t>
      </w:r>
    </w:p>
    <w:p w:rsidRPr="008161DC" w:rsidR="00532326" w:rsidP="00532326" w:rsidRDefault="00BB4CBC" w14:paraId="7B1B5D5A" w14:textId="5BDD3B48">
      <w:pPr>
        <w:spacing w:after="157" w:line="249" w:lineRule="auto"/>
        <w:ind w:left="785" w:right="6"/>
        <w:jc w:val="both"/>
        <w:rPr>
          <w:rFonts w:ascii="Calibri" w:hAnsi="Calibri" w:eastAsia="Myriad Pro" w:cs="Calibri"/>
          <w:color w:val="272526"/>
          <w:sz w:val="22"/>
          <w:szCs w:val="22"/>
          <w:lang w:eastAsia="en-GB"/>
        </w:rPr>
      </w:pPr>
      <w:r>
        <w:rPr>
          <w:rFonts w:ascii="Calibri" w:hAnsi="Calibri" w:eastAsia="Myriad Pro" w:cs="Calibri"/>
          <w:color w:val="272526"/>
          <w:sz w:val="22"/>
          <w:szCs w:val="22"/>
          <w:lang w:eastAsia="en-GB"/>
        </w:rPr>
        <w:t>Manual Handling Trainers and Corporate Health and Safety Trainers</w:t>
      </w:r>
      <w:r w:rsidRPr="008161DC" w:rsidR="00532326">
        <w:rPr>
          <w:rFonts w:ascii="Calibri" w:hAnsi="Calibri" w:eastAsia="Myriad Pro" w:cs="Calibri"/>
          <w:color w:val="272526"/>
          <w:sz w:val="22"/>
          <w:szCs w:val="22"/>
          <w:lang w:eastAsia="en-GB"/>
        </w:rPr>
        <w:t xml:space="preserve"> shall provide health, safety and wellbeing support, </w:t>
      </w:r>
      <w:r w:rsidRPr="008161DC" w:rsidR="00D33E1A">
        <w:rPr>
          <w:rFonts w:ascii="Calibri" w:hAnsi="Calibri" w:eastAsia="Myriad Pro" w:cs="Calibri"/>
          <w:color w:val="272526"/>
          <w:sz w:val="22"/>
          <w:szCs w:val="22"/>
          <w:lang w:eastAsia="en-GB"/>
        </w:rPr>
        <w:t>training,</w:t>
      </w:r>
      <w:r w:rsidRPr="008161DC" w:rsidR="00532326">
        <w:rPr>
          <w:rFonts w:ascii="Calibri" w:hAnsi="Calibri" w:eastAsia="Myriad Pro" w:cs="Calibri"/>
          <w:color w:val="272526"/>
          <w:sz w:val="22"/>
          <w:szCs w:val="22"/>
          <w:lang w:eastAsia="en-GB"/>
        </w:rPr>
        <w:t xml:space="preserve"> and advice.  </w:t>
      </w:r>
      <w:proofErr w:type="gramStart"/>
      <w:r w:rsidRPr="008161DC" w:rsidR="00532326">
        <w:rPr>
          <w:rFonts w:ascii="Calibri" w:hAnsi="Calibri" w:eastAsia="Myriad Pro" w:cs="Calibri"/>
          <w:color w:val="272526"/>
          <w:sz w:val="22"/>
          <w:szCs w:val="22"/>
          <w:lang w:eastAsia="en-GB"/>
        </w:rPr>
        <w:t xml:space="preserve">In particular, </w:t>
      </w:r>
      <w:r>
        <w:rPr>
          <w:rFonts w:ascii="Calibri" w:hAnsi="Calibri" w:eastAsia="Myriad Pro" w:cs="Calibri"/>
          <w:color w:val="272526"/>
          <w:sz w:val="22"/>
          <w:szCs w:val="22"/>
          <w:lang w:eastAsia="en-GB"/>
        </w:rPr>
        <w:t>Manual</w:t>
      </w:r>
      <w:proofErr w:type="gramEnd"/>
      <w:r>
        <w:rPr>
          <w:rFonts w:ascii="Calibri" w:hAnsi="Calibri" w:eastAsia="Myriad Pro" w:cs="Calibri"/>
          <w:color w:val="272526"/>
          <w:sz w:val="22"/>
          <w:szCs w:val="22"/>
          <w:lang w:eastAsia="en-GB"/>
        </w:rPr>
        <w:t xml:space="preserve"> Handling Trainers and Corporate</w:t>
      </w:r>
      <w:r w:rsidR="00D33E1A">
        <w:rPr>
          <w:rFonts w:ascii="Calibri" w:hAnsi="Calibri" w:eastAsia="Myriad Pro" w:cs="Calibri"/>
          <w:color w:val="272526"/>
          <w:sz w:val="22"/>
          <w:szCs w:val="22"/>
          <w:lang w:eastAsia="en-GB"/>
        </w:rPr>
        <w:t xml:space="preserve"> Health and Safety Trainers</w:t>
      </w:r>
      <w:r w:rsidRPr="008161DC" w:rsidR="00532326">
        <w:rPr>
          <w:rFonts w:ascii="Calibri" w:hAnsi="Calibri" w:eastAsia="Myriad Pro" w:cs="Calibri"/>
          <w:color w:val="272526"/>
          <w:sz w:val="22"/>
          <w:szCs w:val="22"/>
          <w:lang w:eastAsia="en-GB"/>
        </w:rPr>
        <w:t xml:space="preserve"> shall:</w:t>
      </w:r>
    </w:p>
    <w:p w:rsidRPr="008161DC" w:rsidR="00532326" w:rsidP="00F27855" w:rsidRDefault="00532326" w14:paraId="63D9461F" w14:textId="1F95C04A">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5.6.1.</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 xml:space="preserve">Prepare and provide competent health and safety training and advice on a range of topics in consultation with the </w:t>
      </w:r>
      <w:r w:rsidRPr="00D33E1A" w:rsidR="00D33E1A">
        <w:rPr>
          <w:rFonts w:ascii="Calibri" w:hAnsi="Calibri" w:eastAsia="Myriad Pro" w:cs="Calibri"/>
          <w:color w:val="272526"/>
          <w:sz w:val="22"/>
          <w:szCs w:val="22"/>
          <w:shd w:val="clear" w:color="auto" w:fill="FFFF00"/>
          <w:lang w:eastAsia="en-GB"/>
        </w:rPr>
        <w:t>Senior Business Partner (Working Safely) and</w:t>
      </w:r>
      <w:r w:rsidR="00D33E1A">
        <w:rPr>
          <w:rFonts w:ascii="Calibri" w:hAnsi="Calibri" w:eastAsia="Myriad Pro" w:cs="Calibri"/>
          <w:color w:val="272526"/>
          <w:sz w:val="22"/>
          <w:szCs w:val="22"/>
          <w:lang w:eastAsia="en-GB"/>
        </w:rPr>
        <w:t xml:space="preserve"> </w:t>
      </w:r>
      <w:r>
        <w:rPr>
          <w:rFonts w:ascii="Calibri" w:hAnsi="Calibri" w:eastAsia="Myriad Pro" w:cs="Calibri"/>
          <w:color w:val="272526"/>
          <w:sz w:val="22"/>
          <w:szCs w:val="22"/>
          <w:lang w:eastAsia="en-GB"/>
        </w:rPr>
        <w:t>Strategic/Senior Advisors (Health and Safety).</w:t>
      </w:r>
    </w:p>
    <w:p w:rsidRPr="008161DC" w:rsidR="00532326" w:rsidP="00F27855" w:rsidRDefault="00532326" w14:paraId="2163F9FE" w14:textId="77777777">
      <w:pPr>
        <w:spacing w:after="245" w:line="249" w:lineRule="auto"/>
        <w:ind w:left="720" w:right="6" w:hanging="720"/>
        <w:jc w:val="both"/>
        <w:rPr>
          <w:rFonts w:ascii="Calibri" w:hAnsi="Calibri" w:eastAsia="Myriad Pro" w:cs="Calibri"/>
          <w:color w:val="272526"/>
          <w:sz w:val="22"/>
          <w:szCs w:val="22"/>
          <w:lang w:eastAsia="en-GB"/>
        </w:rPr>
      </w:pPr>
      <w:r w:rsidRPr="753EB46F" w:rsidR="00532326">
        <w:rPr>
          <w:rFonts w:ascii="Calibri" w:hAnsi="Calibri" w:eastAsia="Myriad Pro" w:cs="Calibri"/>
          <w:color w:val="272526"/>
          <w:sz w:val="22"/>
          <w:szCs w:val="22"/>
          <w:lang w:eastAsia="en-GB"/>
        </w:rPr>
        <w:t>5.6.2.</w:t>
      </w:r>
      <w:r>
        <w:tab/>
      </w:r>
      <w:r w:rsidRPr="753EB46F" w:rsidR="00532326">
        <w:rPr>
          <w:rFonts w:ascii="Calibri" w:hAnsi="Calibri" w:eastAsia="Myriad Pro" w:cs="Calibri"/>
          <w:color w:val="272526"/>
          <w:sz w:val="22"/>
          <w:szCs w:val="22"/>
          <w:lang w:eastAsia="en-GB"/>
        </w:rPr>
        <w:t>Prepare and provide bespoke training to support the reduction of identified risk and the implementation of health and safety management systems and procedures in liaison with relevant Managers</w:t>
      </w:r>
      <w:r w:rsidRPr="753EB46F" w:rsidR="00532326">
        <w:rPr>
          <w:rFonts w:ascii="Calibri" w:hAnsi="Calibri" w:eastAsia="Myriad Pro" w:cs="Calibri"/>
          <w:color w:val="272526"/>
          <w:sz w:val="22"/>
          <w:szCs w:val="22"/>
          <w:lang w:eastAsia="en-GB"/>
        </w:rPr>
        <w:t>.</w:t>
      </w:r>
    </w:p>
    <w:p w:rsidRPr="008161DC" w:rsidR="00532326" w:rsidP="00532326" w:rsidRDefault="00532326" w14:paraId="530B0D7B" w14:textId="77777777">
      <w:pPr>
        <w:keepNext/>
        <w:keepLines/>
        <w:tabs>
          <w:tab w:val="center" w:pos="2204"/>
        </w:tabs>
        <w:spacing w:after="10" w:line="249" w:lineRule="auto"/>
        <w:ind w:left="-15"/>
        <w:jc w:val="both"/>
        <w:outlineLvl w:val="1"/>
        <w:rPr>
          <w:rFonts w:ascii="Calibri" w:hAnsi="Calibri" w:eastAsia="Myriad Pro" w:cs="Calibri"/>
          <w:b/>
          <w:color w:val="323E74"/>
          <w:sz w:val="22"/>
          <w:szCs w:val="22"/>
          <w:lang w:eastAsia="en-GB"/>
        </w:rPr>
      </w:pPr>
      <w:bookmarkStart w:name="_Toc6409102" w:id="139"/>
      <w:bookmarkStart w:name="_Toc6409154" w:id="140"/>
      <w:bookmarkStart w:name="_Toc6497710" w:id="141"/>
      <w:bookmarkStart w:name="_Toc42789886" w:id="142"/>
      <w:r w:rsidRPr="008161DC">
        <w:rPr>
          <w:rFonts w:ascii="Calibri" w:hAnsi="Calibri" w:eastAsia="Myriad Pro" w:cs="Calibri"/>
          <w:b/>
          <w:color w:val="323E74"/>
          <w:sz w:val="22"/>
          <w:szCs w:val="22"/>
          <w:lang w:eastAsia="en-GB"/>
        </w:rPr>
        <w:t>5.7.</w:t>
      </w:r>
      <w:r>
        <w:rPr>
          <w:rFonts w:ascii="Calibri" w:hAnsi="Calibri" w:eastAsia="Myriad Pro" w:cs="Calibri"/>
          <w:b/>
          <w:color w:val="323E74"/>
          <w:sz w:val="22"/>
          <w:szCs w:val="22"/>
          <w:lang w:eastAsia="en-GB"/>
        </w:rPr>
        <w:t xml:space="preserve">         </w:t>
      </w:r>
      <w:r w:rsidRPr="008161DC">
        <w:rPr>
          <w:rFonts w:ascii="Calibri" w:hAnsi="Calibri" w:eastAsia="Myriad Pro" w:cs="Calibri"/>
          <w:b/>
          <w:color w:val="323E74"/>
          <w:sz w:val="22"/>
          <w:szCs w:val="22"/>
          <w:lang w:eastAsia="en-GB"/>
        </w:rPr>
        <w:t>Occupational Health Centre</w:t>
      </w:r>
      <w:bookmarkEnd w:id="139"/>
      <w:bookmarkEnd w:id="140"/>
      <w:bookmarkEnd w:id="141"/>
      <w:bookmarkEnd w:id="142"/>
    </w:p>
    <w:p w:rsidRPr="008161DC" w:rsidR="00532326" w:rsidP="00532326" w:rsidRDefault="00532326" w14:paraId="6A110FFB" w14:textId="77777777">
      <w:pPr>
        <w:spacing w:after="473" w:line="249" w:lineRule="auto"/>
        <w:ind w:left="785"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The role of the Occupational Health Centre is to promote and monitor the health and wellbeing of our employees. The Occupational Health Centre shall:</w:t>
      </w:r>
    </w:p>
    <w:p w:rsidRPr="008161DC" w:rsidR="00532326" w:rsidP="00532326" w:rsidRDefault="00532326" w14:paraId="2B9F0A65" w14:textId="2CE3D44F">
      <w:pPr>
        <w:tabs>
          <w:tab w:val="center" w:pos="1039"/>
          <w:tab w:val="center" w:pos="4220"/>
        </w:tabs>
        <w:spacing w:after="245" w:line="249" w:lineRule="auto"/>
        <w:jc w:val="both"/>
        <w:rPr>
          <w:rFonts w:ascii="Calibri" w:hAnsi="Calibri" w:eastAsia="Myriad Pro" w:cs="Calibri"/>
          <w:color w:val="272526"/>
          <w:sz w:val="22"/>
          <w:szCs w:val="22"/>
          <w:lang w:eastAsia="en-GB"/>
        </w:rPr>
      </w:pPr>
      <w:r w:rsidRPr="008161DC">
        <w:rPr>
          <w:rFonts w:ascii="Calibri" w:hAnsi="Calibri" w:eastAsia="Calibri" w:cs="Calibri"/>
          <w:color w:val="000000"/>
          <w:sz w:val="22"/>
          <w:szCs w:val="22"/>
          <w:lang w:eastAsia="en-GB"/>
        </w:rPr>
        <w:tab/>
      </w:r>
      <w:r w:rsidRPr="008161DC">
        <w:rPr>
          <w:rFonts w:ascii="Calibri" w:hAnsi="Calibri" w:eastAsia="Myriad Pro" w:cs="Calibri"/>
          <w:color w:val="272526"/>
          <w:sz w:val="22"/>
          <w:szCs w:val="22"/>
          <w:lang w:eastAsia="en-GB"/>
        </w:rPr>
        <w:t>5.7.1.</w:t>
      </w:r>
      <w:r>
        <w:rPr>
          <w:rFonts w:ascii="Calibri" w:hAnsi="Calibri" w:eastAsia="Myriad Pro" w:cs="Calibri"/>
          <w:color w:val="272526"/>
          <w:sz w:val="22"/>
          <w:szCs w:val="22"/>
          <w:lang w:eastAsia="en-GB"/>
        </w:rPr>
        <w:t xml:space="preserve">   </w:t>
      </w:r>
      <w:r w:rsidR="00F27855">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Assist Managers and Human Resources (HR) Advisors with:</w:t>
      </w:r>
    </w:p>
    <w:p w:rsidRPr="008161DC" w:rsidR="00532326" w:rsidP="00F27855" w:rsidRDefault="00532326" w14:paraId="0F5E81FC" w14:textId="2B50561F">
      <w:pPr>
        <w:tabs>
          <w:tab w:val="center" w:pos="1758"/>
          <w:tab w:val="center" w:pos="5517"/>
        </w:tabs>
        <w:spacing w:after="245" w:line="249" w:lineRule="auto"/>
        <w:ind w:firstLine="709"/>
        <w:jc w:val="both"/>
        <w:rPr>
          <w:rFonts w:ascii="Calibri" w:hAnsi="Calibri" w:eastAsia="Myriad Pro" w:cs="Calibri"/>
          <w:color w:val="272526"/>
          <w:sz w:val="22"/>
          <w:szCs w:val="22"/>
          <w:lang w:eastAsia="en-GB"/>
        </w:rPr>
      </w:pPr>
      <w:r w:rsidRPr="008161DC">
        <w:rPr>
          <w:rFonts w:ascii="Calibri" w:hAnsi="Calibri" w:eastAsia="Calibri" w:cs="Calibri"/>
          <w:color w:val="000000"/>
          <w:sz w:val="22"/>
          <w:szCs w:val="22"/>
          <w:lang w:eastAsia="en-GB"/>
        </w:rPr>
        <w:tab/>
      </w:r>
      <w:r w:rsidRPr="008161DC">
        <w:rPr>
          <w:rFonts w:ascii="Calibri" w:hAnsi="Calibri" w:eastAsia="Myriad Pro" w:cs="Calibri"/>
          <w:color w:val="272526"/>
          <w:sz w:val="22"/>
          <w:szCs w:val="22"/>
          <w:lang w:eastAsia="en-GB"/>
        </w:rPr>
        <w:t>5.7.1.1.</w:t>
      </w:r>
      <w:r>
        <w:rPr>
          <w:rFonts w:ascii="Calibri" w:hAnsi="Calibri" w:eastAsia="Myriad Pro" w:cs="Calibri"/>
          <w:color w:val="272526"/>
          <w:sz w:val="22"/>
          <w:szCs w:val="22"/>
          <w:lang w:eastAsia="en-GB"/>
        </w:rPr>
        <w:t xml:space="preserve">  T</w:t>
      </w:r>
      <w:r w:rsidRPr="008161DC">
        <w:rPr>
          <w:rFonts w:ascii="Calibri" w:hAnsi="Calibri" w:eastAsia="Myriad Pro" w:cs="Calibri"/>
          <w:color w:val="272526"/>
          <w:sz w:val="22"/>
          <w:szCs w:val="22"/>
          <w:lang w:eastAsia="en-GB"/>
        </w:rPr>
        <w:t>he management of sickness absence and ill health retirement cases</w:t>
      </w:r>
      <w:r>
        <w:rPr>
          <w:rFonts w:ascii="Calibri" w:hAnsi="Calibri" w:eastAsia="Myriad Pro" w:cs="Calibri"/>
          <w:color w:val="272526"/>
          <w:sz w:val="22"/>
          <w:szCs w:val="22"/>
          <w:lang w:eastAsia="en-GB"/>
        </w:rPr>
        <w:t>.</w:t>
      </w:r>
    </w:p>
    <w:p w:rsidR="00532326" w:rsidP="00F27855" w:rsidRDefault="00532326" w14:paraId="37AD6A5A" w14:textId="77777777">
      <w:pPr>
        <w:spacing w:after="245" w:line="249" w:lineRule="auto"/>
        <w:ind w:left="720" w:right="6" w:hanging="11"/>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5.7.1.2.</w:t>
      </w:r>
      <w:r w:rsidRPr="008161DC">
        <w:rPr>
          <w:rFonts w:ascii="Calibri" w:hAnsi="Calibri" w:eastAsia="Myriad Pro" w:cs="Calibri"/>
          <w:color w:val="272526"/>
          <w:sz w:val="22"/>
          <w:szCs w:val="22"/>
          <w:lang w:eastAsia="en-GB"/>
        </w:rPr>
        <w:tab/>
      </w:r>
      <w:r>
        <w:rPr>
          <w:rFonts w:ascii="Calibri" w:hAnsi="Calibri" w:eastAsia="Myriad Pro" w:cs="Calibri"/>
          <w:color w:val="272526"/>
          <w:sz w:val="22"/>
          <w:szCs w:val="22"/>
          <w:lang w:eastAsia="en-GB"/>
        </w:rPr>
        <w:t>A</w:t>
      </w:r>
      <w:r w:rsidRPr="008161DC">
        <w:rPr>
          <w:rFonts w:ascii="Calibri" w:hAnsi="Calibri" w:eastAsia="Myriad Pro" w:cs="Calibri"/>
          <w:color w:val="272526"/>
          <w:sz w:val="22"/>
          <w:szCs w:val="22"/>
          <w:lang w:eastAsia="en-GB"/>
        </w:rPr>
        <w:t>dvice on rehabilitation and reasonable adjustments necessary to facilitate employees’ return to work, or to maintain work</w:t>
      </w:r>
      <w:r>
        <w:rPr>
          <w:rFonts w:ascii="Calibri" w:hAnsi="Calibri" w:eastAsia="Myriad Pro" w:cs="Calibri"/>
          <w:color w:val="272526"/>
          <w:sz w:val="22"/>
          <w:szCs w:val="22"/>
          <w:lang w:eastAsia="en-GB"/>
        </w:rPr>
        <w:t>.</w:t>
      </w:r>
    </w:p>
    <w:p w:rsidRPr="008161DC" w:rsidR="00532326" w:rsidP="00F27855" w:rsidRDefault="00532326" w14:paraId="12D5D551" w14:textId="77777777">
      <w:pPr>
        <w:spacing w:after="245" w:line="249" w:lineRule="auto"/>
        <w:ind w:left="720" w:right="6" w:hanging="11"/>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5.7.1.3.</w:t>
      </w:r>
      <w:r>
        <w:rPr>
          <w:rFonts w:ascii="Calibri" w:hAnsi="Calibri" w:eastAsia="Myriad Pro" w:cs="Calibri"/>
          <w:color w:val="272526"/>
          <w:sz w:val="22"/>
          <w:szCs w:val="22"/>
          <w:lang w:eastAsia="en-GB"/>
        </w:rPr>
        <w:t xml:space="preserve">  I</w:t>
      </w:r>
      <w:r w:rsidRPr="008161DC">
        <w:rPr>
          <w:rFonts w:ascii="Calibri" w:hAnsi="Calibri" w:eastAsia="Myriad Pro" w:cs="Calibri"/>
          <w:color w:val="272526"/>
          <w:sz w:val="22"/>
          <w:szCs w:val="22"/>
          <w:lang w:eastAsia="en-GB"/>
        </w:rPr>
        <w:t>n liaison with the Health and Safety Advisors, report and investigate work</w:t>
      </w:r>
      <w:r>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related ill</w:t>
      </w:r>
      <w:r>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health or disease in accordance with procedures and as required by the Reporting of Injuries, Diseases and Dangerous Occurrences Regulations (RIDDOR) 2013</w:t>
      </w:r>
      <w:r>
        <w:rPr>
          <w:rFonts w:ascii="Calibri" w:hAnsi="Calibri" w:eastAsia="Myriad Pro" w:cs="Calibri"/>
          <w:color w:val="272526"/>
          <w:sz w:val="22"/>
          <w:szCs w:val="22"/>
          <w:lang w:eastAsia="en-GB"/>
        </w:rPr>
        <w:t>.</w:t>
      </w:r>
    </w:p>
    <w:p w:rsidRPr="008161DC" w:rsidR="00532326" w:rsidP="00F27855" w:rsidRDefault="00532326" w14:paraId="30653701" w14:textId="77777777">
      <w:pPr>
        <w:spacing w:after="245" w:line="249" w:lineRule="auto"/>
        <w:ind w:left="709"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5.7.1.4.</w:t>
      </w:r>
      <w:r w:rsidRPr="008161DC">
        <w:rPr>
          <w:rFonts w:ascii="Calibri" w:hAnsi="Calibri" w:eastAsia="Myriad Pro" w:cs="Calibri"/>
          <w:color w:val="272526"/>
          <w:sz w:val="22"/>
          <w:szCs w:val="22"/>
          <w:lang w:eastAsia="en-GB"/>
        </w:rPr>
        <w:tab/>
      </w:r>
      <w:r>
        <w:rPr>
          <w:rFonts w:ascii="Calibri" w:hAnsi="Calibri" w:eastAsia="Myriad Pro" w:cs="Calibri"/>
          <w:color w:val="272526"/>
          <w:sz w:val="22"/>
          <w:szCs w:val="22"/>
          <w:lang w:eastAsia="en-GB"/>
        </w:rPr>
        <w:t>E</w:t>
      </w:r>
      <w:r w:rsidRPr="008161DC">
        <w:rPr>
          <w:rFonts w:ascii="Calibri" w:hAnsi="Calibri" w:eastAsia="Myriad Pro" w:cs="Calibri"/>
          <w:color w:val="272526"/>
          <w:sz w:val="22"/>
          <w:szCs w:val="22"/>
          <w:lang w:eastAsia="en-GB"/>
        </w:rPr>
        <w:t>ffective support and provision of specialist advice regarding the management of employees’ ill health</w:t>
      </w:r>
      <w:r>
        <w:rPr>
          <w:rFonts w:ascii="Calibri" w:hAnsi="Calibri" w:eastAsia="Myriad Pro" w:cs="Calibri"/>
          <w:color w:val="272526"/>
          <w:sz w:val="22"/>
          <w:szCs w:val="22"/>
          <w:lang w:eastAsia="en-GB"/>
        </w:rPr>
        <w:t>.</w:t>
      </w:r>
    </w:p>
    <w:p w:rsidRPr="008161DC" w:rsidR="00532326" w:rsidP="00532326" w:rsidRDefault="00532326" w14:paraId="35FBEC25" w14:textId="19893CAD">
      <w:pPr>
        <w:tabs>
          <w:tab w:val="center" w:pos="1039"/>
          <w:tab w:val="center" w:pos="4451"/>
        </w:tabs>
        <w:spacing w:after="245" w:line="249" w:lineRule="auto"/>
        <w:jc w:val="both"/>
        <w:rPr>
          <w:rFonts w:ascii="Calibri" w:hAnsi="Calibri" w:eastAsia="Myriad Pro" w:cs="Calibri"/>
          <w:color w:val="272526"/>
          <w:sz w:val="22"/>
          <w:szCs w:val="22"/>
          <w:lang w:eastAsia="en-GB"/>
        </w:rPr>
      </w:pPr>
      <w:r w:rsidRPr="008161DC">
        <w:rPr>
          <w:rFonts w:ascii="Calibri" w:hAnsi="Calibri" w:eastAsia="Calibri" w:cs="Calibri"/>
          <w:color w:val="000000"/>
          <w:sz w:val="22"/>
          <w:szCs w:val="22"/>
          <w:lang w:eastAsia="en-GB"/>
        </w:rPr>
        <w:tab/>
      </w:r>
      <w:r w:rsidRPr="008161DC">
        <w:rPr>
          <w:rFonts w:ascii="Calibri" w:hAnsi="Calibri" w:eastAsia="Myriad Pro" w:cs="Calibri"/>
          <w:color w:val="272526"/>
          <w:sz w:val="22"/>
          <w:szCs w:val="22"/>
          <w:lang w:eastAsia="en-GB"/>
        </w:rPr>
        <w:t>5.7.2.</w:t>
      </w:r>
      <w:r>
        <w:rPr>
          <w:rFonts w:ascii="Calibri" w:hAnsi="Calibri" w:eastAsia="Myriad Pro" w:cs="Calibri"/>
          <w:color w:val="272526"/>
          <w:sz w:val="22"/>
          <w:szCs w:val="22"/>
          <w:lang w:eastAsia="en-GB"/>
        </w:rPr>
        <w:t xml:space="preserve">   </w:t>
      </w:r>
      <w:r w:rsidR="00F27855">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Undertake statutory health surveillance and medical screening</w:t>
      </w:r>
      <w:r>
        <w:rPr>
          <w:rFonts w:ascii="Calibri" w:hAnsi="Calibri" w:eastAsia="Myriad Pro" w:cs="Calibri"/>
          <w:color w:val="272526"/>
          <w:sz w:val="22"/>
          <w:szCs w:val="22"/>
          <w:lang w:eastAsia="en-GB"/>
        </w:rPr>
        <w:t>.</w:t>
      </w:r>
    </w:p>
    <w:p w:rsidRPr="008161DC" w:rsidR="00532326" w:rsidP="00F27855" w:rsidRDefault="00532326" w14:paraId="1C9F058F"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5.7.3.</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Assist the Employee Wellbeing Manager to monitor and report upon Occupational Health performance and activities</w:t>
      </w:r>
      <w:r>
        <w:rPr>
          <w:rFonts w:ascii="Calibri" w:hAnsi="Calibri" w:eastAsia="Myriad Pro" w:cs="Calibri"/>
          <w:color w:val="272526"/>
          <w:sz w:val="22"/>
          <w:szCs w:val="22"/>
          <w:lang w:eastAsia="en-GB"/>
        </w:rPr>
        <w:t>.</w:t>
      </w:r>
    </w:p>
    <w:p w:rsidRPr="008161DC" w:rsidR="00532326" w:rsidP="00F27855" w:rsidRDefault="00532326" w14:paraId="1BA508AE" w14:textId="57AB09C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5.7.4.</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Ensure that all third parties working with the Occupational Health Centre are made aware of all</w:t>
      </w:r>
      <w:r w:rsidR="00F27855">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Carmarthenshire County Council health, safety and wellbeing policies and procedures</w:t>
      </w:r>
      <w:r>
        <w:rPr>
          <w:rFonts w:ascii="Calibri" w:hAnsi="Calibri" w:eastAsia="Myriad Pro" w:cs="Calibri"/>
          <w:color w:val="272526"/>
          <w:sz w:val="22"/>
          <w:szCs w:val="22"/>
          <w:lang w:eastAsia="en-GB"/>
        </w:rPr>
        <w:t>.</w:t>
      </w:r>
    </w:p>
    <w:p w:rsidR="00532326" w:rsidP="00F27855" w:rsidRDefault="00532326" w14:paraId="254ACADD" w14:textId="77777777">
      <w:pPr>
        <w:spacing w:after="676"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5.7.5.</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Manage records associated with their activities in accordance with the Access to Medical Reports Act 1988 and the Access to Health Records Act 1990.</w:t>
      </w:r>
    </w:p>
    <w:p w:rsidRPr="008161DC" w:rsidR="00532326" w:rsidP="00532326" w:rsidRDefault="00532326" w14:paraId="415536FC" w14:textId="77777777">
      <w:pPr>
        <w:keepNext/>
        <w:keepLines/>
        <w:tabs>
          <w:tab w:val="center" w:pos="2204"/>
        </w:tabs>
        <w:spacing w:after="10" w:line="249" w:lineRule="auto"/>
        <w:ind w:left="-15"/>
        <w:jc w:val="both"/>
        <w:outlineLvl w:val="1"/>
        <w:rPr>
          <w:rFonts w:ascii="Calibri" w:hAnsi="Calibri" w:eastAsia="Myriad Pro" w:cs="Calibri"/>
          <w:b/>
          <w:color w:val="323E74"/>
          <w:sz w:val="22"/>
          <w:szCs w:val="22"/>
          <w:lang w:eastAsia="en-GB"/>
        </w:rPr>
      </w:pPr>
      <w:bookmarkStart w:name="_Hlk75792622" w:id="143"/>
      <w:r w:rsidRPr="008161DC">
        <w:rPr>
          <w:rFonts w:ascii="Calibri" w:hAnsi="Calibri" w:eastAsia="Myriad Pro" w:cs="Calibri"/>
          <w:b/>
          <w:color w:val="323E74"/>
          <w:sz w:val="22"/>
          <w:szCs w:val="22"/>
          <w:lang w:eastAsia="en-GB"/>
        </w:rPr>
        <w:t>5.</w:t>
      </w:r>
      <w:r>
        <w:rPr>
          <w:rFonts w:ascii="Calibri" w:hAnsi="Calibri" w:eastAsia="Myriad Pro" w:cs="Calibri"/>
          <w:b/>
          <w:color w:val="323E74"/>
          <w:sz w:val="22"/>
          <w:szCs w:val="22"/>
          <w:lang w:eastAsia="en-GB"/>
        </w:rPr>
        <w:t>8</w:t>
      </w:r>
      <w:r w:rsidRPr="008161DC">
        <w:rPr>
          <w:rFonts w:ascii="Calibri" w:hAnsi="Calibri" w:eastAsia="Myriad Pro" w:cs="Calibri"/>
          <w:b/>
          <w:color w:val="323E74"/>
          <w:sz w:val="22"/>
          <w:szCs w:val="22"/>
          <w:lang w:eastAsia="en-GB"/>
        </w:rPr>
        <w:t>.</w:t>
      </w:r>
      <w:r>
        <w:rPr>
          <w:rFonts w:ascii="Calibri" w:hAnsi="Calibri" w:eastAsia="Myriad Pro" w:cs="Calibri"/>
          <w:b/>
          <w:color w:val="323E74"/>
          <w:sz w:val="22"/>
          <w:szCs w:val="22"/>
          <w:lang w:eastAsia="en-GB"/>
        </w:rPr>
        <w:t xml:space="preserve">         Health and Wellbeing Co-ordinators</w:t>
      </w:r>
    </w:p>
    <w:p w:rsidR="00532326" w:rsidP="00532326" w:rsidRDefault="00532326" w14:paraId="7D2B2BF2" w14:textId="77777777">
      <w:pPr>
        <w:spacing w:after="245" w:line="250" w:lineRule="auto"/>
        <w:ind w:left="1434" w:right="6" w:hanging="652"/>
        <w:jc w:val="both"/>
        <w:rPr>
          <w:rFonts w:ascii="Calibri" w:hAnsi="Calibri" w:eastAsia="Myriad Pro" w:cs="Calibri"/>
          <w:color w:val="272526"/>
          <w:sz w:val="22"/>
          <w:szCs w:val="22"/>
          <w:lang w:eastAsia="en-GB"/>
        </w:rPr>
      </w:pPr>
      <w:r>
        <w:rPr>
          <w:rFonts w:ascii="Calibri" w:hAnsi="Calibri" w:eastAsia="Myriad Pro" w:cs="Calibri"/>
          <w:color w:val="272526"/>
          <w:sz w:val="22"/>
          <w:szCs w:val="22"/>
          <w:lang w:eastAsia="en-GB"/>
        </w:rPr>
        <w:t>The Health and Wellbeing Coordinators shall:</w:t>
      </w:r>
    </w:p>
    <w:p w:rsidR="00532326" w:rsidP="00F81515" w:rsidRDefault="00532326" w14:paraId="7C41F146" w14:textId="287C01A1">
      <w:pPr>
        <w:spacing w:after="245" w:line="250" w:lineRule="auto"/>
        <w:ind w:left="720" w:right="6" w:hanging="720"/>
        <w:jc w:val="both"/>
        <w:rPr>
          <w:rFonts w:ascii="Calibri" w:hAnsi="Calibri" w:eastAsia="Myriad Pro" w:cs="Calibri"/>
          <w:color w:val="272526"/>
          <w:sz w:val="22"/>
          <w:szCs w:val="22"/>
          <w:lang w:eastAsia="en-GB"/>
        </w:rPr>
      </w:pPr>
      <w:r>
        <w:rPr>
          <w:rFonts w:ascii="Calibri" w:hAnsi="Calibri" w:eastAsia="Myriad Pro" w:cs="Calibri"/>
          <w:color w:val="272526"/>
          <w:sz w:val="22"/>
          <w:szCs w:val="22"/>
          <w:lang w:eastAsia="en-GB"/>
        </w:rPr>
        <w:t xml:space="preserve">5.8.1    Lead on an Authority wide plan for promoting, </w:t>
      </w:r>
      <w:r w:rsidR="00BF0136">
        <w:rPr>
          <w:rFonts w:ascii="Calibri" w:hAnsi="Calibri" w:eastAsia="Myriad Pro" w:cs="Calibri"/>
          <w:color w:val="272526"/>
          <w:sz w:val="22"/>
          <w:szCs w:val="22"/>
          <w:lang w:eastAsia="en-GB"/>
        </w:rPr>
        <w:t>educating,</w:t>
      </w:r>
      <w:r>
        <w:rPr>
          <w:rFonts w:ascii="Calibri" w:hAnsi="Calibri" w:eastAsia="Myriad Pro" w:cs="Calibri"/>
          <w:color w:val="272526"/>
          <w:sz w:val="22"/>
          <w:szCs w:val="22"/>
          <w:lang w:eastAsia="en-GB"/>
        </w:rPr>
        <w:t xml:space="preserve"> and supporting the wellbeing of employees through, events, bespoke interventions, information and guidance.</w:t>
      </w:r>
    </w:p>
    <w:p w:rsidR="00532326" w:rsidP="00F81515" w:rsidRDefault="00532326" w14:paraId="08D20F22" w14:textId="77777777">
      <w:pPr>
        <w:spacing w:after="245" w:line="250" w:lineRule="auto"/>
        <w:ind w:left="720" w:right="6" w:hanging="720"/>
        <w:jc w:val="both"/>
        <w:rPr>
          <w:rFonts w:ascii="Calibri" w:hAnsi="Calibri" w:eastAsia="Myriad Pro" w:cs="Calibri"/>
          <w:color w:val="272526"/>
          <w:sz w:val="22"/>
          <w:szCs w:val="22"/>
          <w:lang w:eastAsia="en-GB"/>
        </w:rPr>
      </w:pPr>
      <w:r>
        <w:rPr>
          <w:rFonts w:ascii="Calibri" w:hAnsi="Calibri" w:eastAsia="Myriad Pro" w:cs="Calibri"/>
          <w:color w:val="272526"/>
          <w:sz w:val="22"/>
          <w:szCs w:val="22"/>
          <w:lang w:eastAsia="en-GB"/>
        </w:rPr>
        <w:t>5.8.2   Ensure Health and Wellbeing is integrated in plans and events and to have regular Health and Wellbeing Campaigns in line with National Events and business and local needs.</w:t>
      </w:r>
    </w:p>
    <w:p w:rsidR="00532326" w:rsidP="00F81515" w:rsidRDefault="00532326" w14:paraId="7D9B32D6" w14:textId="77777777">
      <w:pPr>
        <w:spacing w:after="245" w:line="250" w:lineRule="auto"/>
        <w:ind w:right="6"/>
        <w:jc w:val="both"/>
        <w:rPr>
          <w:rFonts w:ascii="Calibri" w:hAnsi="Calibri" w:eastAsia="Myriad Pro" w:cs="Calibri"/>
          <w:color w:val="272526"/>
          <w:sz w:val="22"/>
          <w:szCs w:val="22"/>
          <w:lang w:eastAsia="en-GB"/>
        </w:rPr>
      </w:pPr>
      <w:r>
        <w:rPr>
          <w:rFonts w:ascii="Calibri" w:hAnsi="Calibri" w:eastAsia="Myriad Pro" w:cs="Calibri"/>
          <w:color w:val="272526"/>
          <w:sz w:val="22"/>
          <w:szCs w:val="22"/>
          <w:lang w:eastAsia="en-GB"/>
        </w:rPr>
        <w:t>5.8.3   Recruit and develop a network of volunteer Health and Wellbeing Champions across the Authority.</w:t>
      </w:r>
    </w:p>
    <w:p w:rsidRPr="008161DC" w:rsidR="00532326" w:rsidP="00532326" w:rsidRDefault="00532326" w14:paraId="45FA3161" w14:textId="77777777">
      <w:pPr>
        <w:keepNext/>
        <w:keepLines/>
        <w:tabs>
          <w:tab w:val="center" w:pos="3137"/>
        </w:tabs>
        <w:spacing w:after="1" w:line="265" w:lineRule="auto"/>
        <w:ind w:left="-15"/>
        <w:jc w:val="both"/>
        <w:outlineLvl w:val="0"/>
        <w:rPr>
          <w:rFonts w:ascii="Calibri" w:hAnsi="Calibri" w:eastAsia="Myriad Pro" w:cs="Calibri"/>
          <w:b/>
          <w:color w:val="323E74"/>
          <w:sz w:val="22"/>
          <w:szCs w:val="22"/>
          <w:lang w:eastAsia="en-GB"/>
        </w:rPr>
      </w:pPr>
      <w:bookmarkStart w:name="_Toc6409103" w:id="144"/>
      <w:bookmarkStart w:name="_Toc6409155" w:id="145"/>
      <w:bookmarkStart w:name="_Toc6497711" w:id="146"/>
      <w:bookmarkStart w:name="_Toc42789887" w:id="147"/>
      <w:bookmarkEnd w:id="143"/>
      <w:r w:rsidRPr="00510E83">
        <w:rPr>
          <w:rFonts w:ascii="Calibri" w:hAnsi="Calibri" w:eastAsia="Myriad Pro" w:cs="Calibri"/>
          <w:b/>
          <w:color w:val="323E74"/>
          <w:sz w:val="32"/>
          <w:szCs w:val="32"/>
          <w:lang w:eastAsia="en-GB"/>
        </w:rPr>
        <w:t>6.</w:t>
      </w:r>
      <w:r w:rsidRPr="008161DC">
        <w:rPr>
          <w:rFonts w:ascii="Calibri" w:hAnsi="Calibri" w:eastAsia="Myriad Pro" w:cs="Calibri"/>
          <w:b/>
          <w:color w:val="323E74"/>
          <w:sz w:val="22"/>
          <w:szCs w:val="22"/>
          <w:lang w:eastAsia="en-GB"/>
        </w:rPr>
        <w:t xml:space="preserve"> </w:t>
      </w:r>
      <w:r>
        <w:rPr>
          <w:rFonts w:ascii="Calibri" w:hAnsi="Calibri" w:eastAsia="Myriad Pro" w:cs="Calibri"/>
          <w:b/>
          <w:color w:val="323E74"/>
          <w:sz w:val="22"/>
          <w:szCs w:val="22"/>
          <w:lang w:eastAsia="en-GB"/>
        </w:rPr>
        <w:t xml:space="preserve">   </w:t>
      </w:r>
      <w:r w:rsidRPr="009B2130">
        <w:rPr>
          <w:rFonts w:ascii="Calibri" w:hAnsi="Calibri" w:eastAsia="Myriad Pro" w:cs="Calibri"/>
          <w:b/>
          <w:color w:val="323E74"/>
          <w:sz w:val="32"/>
          <w:szCs w:val="32"/>
          <w:lang w:eastAsia="en-GB"/>
        </w:rPr>
        <w:t>RESPONSIBILITIES OF NON-EMPLOYEES</w:t>
      </w:r>
      <w:bookmarkEnd w:id="144"/>
      <w:bookmarkEnd w:id="145"/>
      <w:bookmarkEnd w:id="146"/>
      <w:bookmarkEnd w:id="147"/>
    </w:p>
    <w:p w:rsidRPr="008161DC" w:rsidR="00532326" w:rsidP="00532326" w:rsidRDefault="00532326" w14:paraId="2A4536F9" w14:textId="46691C15">
      <w:pPr>
        <w:spacing w:after="360" w:line="249" w:lineRule="auto"/>
        <w:ind w:left="785"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 xml:space="preserve">Carmarthenshire County Council shall co-operate fully with other employers to ensure that our respective roles and responsibilities are clearly </w:t>
      </w:r>
      <w:r w:rsidRPr="008161DC" w:rsidR="00BF0136">
        <w:rPr>
          <w:rFonts w:ascii="Calibri" w:hAnsi="Calibri" w:eastAsia="Myriad Pro" w:cs="Calibri"/>
          <w:color w:val="272526"/>
          <w:sz w:val="22"/>
          <w:szCs w:val="22"/>
          <w:lang w:eastAsia="en-GB"/>
        </w:rPr>
        <w:t>understood,</w:t>
      </w:r>
      <w:r w:rsidRPr="008161DC">
        <w:rPr>
          <w:rFonts w:ascii="Calibri" w:hAnsi="Calibri" w:eastAsia="Myriad Pro" w:cs="Calibri"/>
          <w:color w:val="272526"/>
          <w:sz w:val="22"/>
          <w:szCs w:val="22"/>
          <w:lang w:eastAsia="en-GB"/>
        </w:rPr>
        <w:t xml:space="preserve"> and that all relevant information is effectively shared. Contractors, agency or partnership workers shall comply with our health, safety and wellbeing management arrangements, including those relating to the reporting and investigation of incidents and accidents.</w:t>
      </w:r>
    </w:p>
    <w:p w:rsidRPr="008161DC" w:rsidR="00532326" w:rsidP="00532326" w:rsidRDefault="00532326" w14:paraId="3C5AB50A" w14:textId="77777777">
      <w:pPr>
        <w:keepNext/>
        <w:keepLines/>
        <w:tabs>
          <w:tab w:val="center" w:pos="1334"/>
        </w:tabs>
        <w:spacing w:after="10" w:line="249" w:lineRule="auto"/>
        <w:ind w:left="-15"/>
        <w:jc w:val="both"/>
        <w:outlineLvl w:val="1"/>
        <w:rPr>
          <w:rFonts w:ascii="Calibri" w:hAnsi="Calibri" w:eastAsia="Myriad Pro" w:cs="Calibri"/>
          <w:b/>
          <w:color w:val="323E74"/>
          <w:sz w:val="22"/>
          <w:szCs w:val="22"/>
          <w:lang w:eastAsia="en-GB"/>
        </w:rPr>
      </w:pPr>
      <w:bookmarkStart w:name="_Toc6409104" w:id="148"/>
      <w:bookmarkStart w:name="_Toc6409156" w:id="149"/>
      <w:bookmarkStart w:name="_Toc6497712" w:id="150"/>
      <w:bookmarkStart w:name="_Toc42789888" w:id="151"/>
      <w:r w:rsidRPr="008161DC">
        <w:rPr>
          <w:rFonts w:ascii="Calibri" w:hAnsi="Calibri" w:eastAsia="Myriad Pro" w:cs="Calibri"/>
          <w:b/>
          <w:color w:val="323E74"/>
          <w:sz w:val="22"/>
          <w:szCs w:val="22"/>
          <w:lang w:eastAsia="en-GB"/>
        </w:rPr>
        <w:t>6.1.</w:t>
      </w:r>
      <w:r>
        <w:rPr>
          <w:rFonts w:ascii="Calibri" w:hAnsi="Calibri" w:eastAsia="Myriad Pro" w:cs="Calibri"/>
          <w:b/>
          <w:color w:val="323E74"/>
          <w:sz w:val="22"/>
          <w:szCs w:val="22"/>
          <w:lang w:eastAsia="en-GB"/>
        </w:rPr>
        <w:t xml:space="preserve">         </w:t>
      </w:r>
      <w:r w:rsidRPr="008161DC">
        <w:rPr>
          <w:rFonts w:ascii="Calibri" w:hAnsi="Calibri" w:eastAsia="Myriad Pro" w:cs="Calibri"/>
          <w:b/>
          <w:color w:val="323E74"/>
          <w:sz w:val="22"/>
          <w:szCs w:val="22"/>
          <w:lang w:eastAsia="en-GB"/>
        </w:rPr>
        <w:t>Volunteers</w:t>
      </w:r>
      <w:bookmarkEnd w:id="148"/>
      <w:bookmarkEnd w:id="149"/>
      <w:bookmarkEnd w:id="150"/>
      <w:bookmarkEnd w:id="151"/>
    </w:p>
    <w:p w:rsidRPr="008161DC" w:rsidR="00532326" w:rsidP="00532326" w:rsidRDefault="00532326" w14:paraId="7EE01E84" w14:textId="77777777">
      <w:pPr>
        <w:spacing w:after="470" w:line="249" w:lineRule="auto"/>
        <w:ind w:left="785"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 xml:space="preserve">Whilst they are a representative of the authority, Volunteers </w:t>
      </w:r>
      <w:proofErr w:type="gramStart"/>
      <w:r w:rsidRPr="008161DC">
        <w:rPr>
          <w:rFonts w:ascii="Calibri" w:hAnsi="Calibri" w:eastAsia="Myriad Pro" w:cs="Calibri"/>
          <w:color w:val="272526"/>
          <w:sz w:val="22"/>
          <w:szCs w:val="22"/>
          <w:lang w:eastAsia="en-GB"/>
        </w:rPr>
        <w:t>shall;</w:t>
      </w:r>
      <w:proofErr w:type="gramEnd"/>
    </w:p>
    <w:p w:rsidRPr="008161DC" w:rsidR="00532326" w:rsidP="00F81515" w:rsidRDefault="00532326" w14:paraId="76FF9EA4"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6.1.1.</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Be afforded the same conditions in terms of equipment (including personal protective equipment) instruction, training and supervision as employees</w:t>
      </w:r>
      <w:r>
        <w:rPr>
          <w:rFonts w:ascii="Calibri" w:hAnsi="Calibri" w:eastAsia="Myriad Pro" w:cs="Calibri"/>
          <w:color w:val="272526"/>
          <w:sz w:val="22"/>
          <w:szCs w:val="22"/>
          <w:lang w:eastAsia="en-GB"/>
        </w:rPr>
        <w:t>.</w:t>
      </w:r>
    </w:p>
    <w:p w:rsidRPr="008161DC" w:rsidR="00BF0136" w:rsidP="00BF0136" w:rsidRDefault="00532326" w14:paraId="14ED386D" w14:textId="0BFCFF22">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6.1.2.</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 xml:space="preserve">Ensure that they follow all safety arrangements and procedures </w:t>
      </w:r>
      <w:proofErr w:type="gramStart"/>
      <w:r w:rsidRPr="008161DC">
        <w:rPr>
          <w:rFonts w:ascii="Calibri" w:hAnsi="Calibri" w:eastAsia="Myriad Pro" w:cs="Calibri"/>
          <w:color w:val="272526"/>
          <w:sz w:val="22"/>
          <w:szCs w:val="22"/>
          <w:lang w:eastAsia="en-GB"/>
        </w:rPr>
        <w:t>so as to</w:t>
      </w:r>
      <w:proofErr w:type="gramEnd"/>
      <w:r w:rsidRPr="008161DC">
        <w:rPr>
          <w:rFonts w:ascii="Calibri" w:hAnsi="Calibri" w:eastAsia="Myriad Pro" w:cs="Calibri"/>
          <w:color w:val="272526"/>
          <w:sz w:val="22"/>
          <w:szCs w:val="22"/>
          <w:lang w:eastAsia="en-GB"/>
        </w:rPr>
        <w:t xml:space="preserve"> minimise risk to themselves and others who may be affected by their acts or omissions.</w:t>
      </w:r>
    </w:p>
    <w:p w:rsidRPr="008161DC" w:rsidR="00532326" w:rsidP="00532326" w:rsidRDefault="00532326" w14:paraId="151032FE" w14:textId="77777777">
      <w:pPr>
        <w:keepNext/>
        <w:keepLines/>
        <w:tabs>
          <w:tab w:val="center" w:pos="985"/>
          <w:tab w:val="center" w:pos="3652"/>
        </w:tabs>
        <w:spacing w:after="10" w:line="249" w:lineRule="auto"/>
        <w:jc w:val="both"/>
        <w:outlineLvl w:val="1"/>
        <w:rPr>
          <w:rFonts w:ascii="Calibri" w:hAnsi="Calibri" w:eastAsia="Myriad Pro" w:cs="Calibri"/>
          <w:b/>
          <w:color w:val="323E74"/>
          <w:sz w:val="22"/>
          <w:szCs w:val="22"/>
          <w:lang w:eastAsia="en-GB"/>
        </w:rPr>
      </w:pPr>
      <w:r w:rsidRPr="008161DC">
        <w:rPr>
          <w:rFonts w:ascii="Calibri" w:hAnsi="Calibri" w:eastAsia="Calibri" w:cs="Calibri"/>
          <w:color w:val="000000"/>
          <w:sz w:val="22"/>
          <w:szCs w:val="22"/>
          <w:lang w:eastAsia="en-GB"/>
        </w:rPr>
        <w:tab/>
      </w:r>
      <w:bookmarkStart w:name="_Toc6409105" w:id="152"/>
      <w:bookmarkStart w:name="_Toc6409157" w:id="153"/>
      <w:bookmarkStart w:name="_Toc6497713" w:id="154"/>
      <w:bookmarkStart w:name="_Toc42789889" w:id="155"/>
      <w:r w:rsidRPr="008161DC">
        <w:rPr>
          <w:rFonts w:ascii="Calibri" w:hAnsi="Calibri" w:eastAsia="Myriad Pro" w:cs="Calibri"/>
          <w:b/>
          <w:color w:val="323E74"/>
          <w:sz w:val="22"/>
          <w:szCs w:val="22"/>
          <w:lang w:eastAsia="en-GB"/>
        </w:rPr>
        <w:t>6.2.</w:t>
      </w:r>
      <w:r>
        <w:rPr>
          <w:rFonts w:ascii="Calibri" w:hAnsi="Calibri" w:eastAsia="Myriad Pro" w:cs="Calibri"/>
          <w:b/>
          <w:color w:val="323E74"/>
          <w:sz w:val="22"/>
          <w:szCs w:val="22"/>
          <w:lang w:eastAsia="en-GB"/>
        </w:rPr>
        <w:t xml:space="preserve">        </w:t>
      </w:r>
      <w:r w:rsidRPr="008161DC">
        <w:rPr>
          <w:rFonts w:ascii="Calibri" w:hAnsi="Calibri" w:eastAsia="Myriad Pro" w:cs="Calibri"/>
          <w:b/>
          <w:color w:val="323E74"/>
          <w:sz w:val="22"/>
          <w:szCs w:val="22"/>
          <w:lang w:eastAsia="en-GB"/>
        </w:rPr>
        <w:t>Persons on Work Experience or Placements</w:t>
      </w:r>
      <w:bookmarkEnd w:id="152"/>
      <w:bookmarkEnd w:id="153"/>
      <w:bookmarkEnd w:id="154"/>
      <w:bookmarkEnd w:id="155"/>
    </w:p>
    <w:p w:rsidRPr="008161DC" w:rsidR="00532326" w:rsidP="00532326" w:rsidRDefault="00532326" w14:paraId="2980E848" w14:textId="77777777">
      <w:pPr>
        <w:spacing w:after="245" w:line="249" w:lineRule="auto"/>
        <w:ind w:left="720"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Persons on work experience or placements shall have the same responsibilities as employees. Carmarthenshire County Council shall ensure that our risk assessment arrangements and risk control measures take account of the relative lack of experience or maturity of young persons.</w:t>
      </w:r>
    </w:p>
    <w:p w:rsidRPr="008161DC" w:rsidR="00532326" w:rsidP="00532326" w:rsidRDefault="00532326" w14:paraId="515BD9DD" w14:textId="0EC5D8CA">
      <w:pPr>
        <w:keepNext/>
        <w:keepLines/>
        <w:tabs>
          <w:tab w:val="center" w:pos="985"/>
          <w:tab w:val="center" w:pos="3789"/>
        </w:tabs>
        <w:spacing w:after="10" w:line="249" w:lineRule="auto"/>
        <w:jc w:val="both"/>
        <w:outlineLvl w:val="1"/>
        <w:rPr>
          <w:rFonts w:ascii="Calibri" w:hAnsi="Calibri" w:eastAsia="Myriad Pro" w:cs="Calibri"/>
          <w:b/>
          <w:color w:val="323E74"/>
          <w:sz w:val="22"/>
          <w:szCs w:val="22"/>
          <w:lang w:eastAsia="en-GB"/>
        </w:rPr>
      </w:pPr>
      <w:r w:rsidRPr="008161DC">
        <w:rPr>
          <w:rFonts w:ascii="Calibri" w:hAnsi="Calibri" w:eastAsia="Calibri" w:cs="Calibri"/>
          <w:color w:val="000000"/>
          <w:sz w:val="22"/>
          <w:szCs w:val="22"/>
          <w:lang w:eastAsia="en-GB"/>
        </w:rPr>
        <w:tab/>
      </w:r>
      <w:bookmarkStart w:name="_Toc6409106" w:id="156"/>
      <w:bookmarkStart w:name="_Toc6409158" w:id="157"/>
      <w:bookmarkStart w:name="_Toc6497714" w:id="158"/>
      <w:bookmarkStart w:name="_Toc42789890" w:id="159"/>
      <w:r w:rsidRPr="008161DC">
        <w:rPr>
          <w:rFonts w:ascii="Calibri" w:hAnsi="Calibri" w:eastAsia="Myriad Pro" w:cs="Calibri"/>
          <w:b/>
          <w:color w:val="323E74"/>
          <w:sz w:val="22"/>
          <w:szCs w:val="22"/>
          <w:lang w:eastAsia="en-GB"/>
        </w:rPr>
        <w:t>6.3.</w:t>
      </w:r>
      <w:r>
        <w:rPr>
          <w:rFonts w:ascii="Calibri" w:hAnsi="Calibri" w:eastAsia="Myriad Pro" w:cs="Calibri"/>
          <w:b/>
          <w:color w:val="323E74"/>
          <w:sz w:val="22"/>
          <w:szCs w:val="22"/>
          <w:lang w:eastAsia="en-GB"/>
        </w:rPr>
        <w:t xml:space="preserve">        </w:t>
      </w:r>
      <w:r w:rsidRPr="008161DC">
        <w:rPr>
          <w:rFonts w:ascii="Calibri" w:hAnsi="Calibri" w:eastAsia="Myriad Pro" w:cs="Calibri"/>
          <w:b/>
          <w:color w:val="323E74"/>
          <w:sz w:val="22"/>
          <w:szCs w:val="22"/>
          <w:lang w:eastAsia="en-GB"/>
        </w:rPr>
        <w:t xml:space="preserve">Contractors, </w:t>
      </w:r>
      <w:r w:rsidRPr="008161DC" w:rsidR="00BF0136">
        <w:rPr>
          <w:rFonts w:ascii="Calibri" w:hAnsi="Calibri" w:eastAsia="Myriad Pro" w:cs="Calibri"/>
          <w:b/>
          <w:color w:val="323E74"/>
          <w:sz w:val="22"/>
          <w:szCs w:val="22"/>
          <w:lang w:eastAsia="en-GB"/>
        </w:rPr>
        <w:t>Agency,</w:t>
      </w:r>
      <w:r w:rsidRPr="008161DC">
        <w:rPr>
          <w:rFonts w:ascii="Calibri" w:hAnsi="Calibri" w:eastAsia="Myriad Pro" w:cs="Calibri"/>
          <w:b/>
          <w:color w:val="323E74"/>
          <w:sz w:val="22"/>
          <w:szCs w:val="22"/>
          <w:lang w:eastAsia="en-GB"/>
        </w:rPr>
        <w:t xml:space="preserve"> and Partnership Workers</w:t>
      </w:r>
      <w:bookmarkEnd w:id="156"/>
      <w:bookmarkEnd w:id="157"/>
      <w:bookmarkEnd w:id="158"/>
      <w:bookmarkEnd w:id="159"/>
    </w:p>
    <w:p w:rsidRPr="008161DC" w:rsidR="00532326" w:rsidP="00532326" w:rsidRDefault="00532326" w14:paraId="4BC1C69B" w14:textId="20A7E7E3">
      <w:pPr>
        <w:spacing w:after="678" w:line="249" w:lineRule="auto"/>
        <w:ind w:left="720"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 xml:space="preserve">Contractors, </w:t>
      </w:r>
      <w:r w:rsidRPr="008161DC" w:rsidR="00BF0136">
        <w:rPr>
          <w:rFonts w:ascii="Calibri" w:hAnsi="Calibri" w:eastAsia="Myriad Pro" w:cs="Calibri"/>
          <w:color w:val="272526"/>
          <w:sz w:val="22"/>
          <w:szCs w:val="22"/>
          <w:lang w:eastAsia="en-GB"/>
        </w:rPr>
        <w:t>agency,</w:t>
      </w:r>
      <w:r w:rsidRPr="008161DC">
        <w:rPr>
          <w:rFonts w:ascii="Calibri" w:hAnsi="Calibri" w:eastAsia="Myriad Pro" w:cs="Calibri"/>
          <w:color w:val="272526"/>
          <w:sz w:val="22"/>
          <w:szCs w:val="22"/>
          <w:lang w:eastAsia="en-GB"/>
        </w:rPr>
        <w:t xml:space="preserve"> or partnership workers working within or on behalf of our organisation have similar responsibilities as our employees.  They shall be required to co-operate with us to ensure that risks associated with their activities are effectively managed and that policies ae clearly understood and implemented.</w:t>
      </w:r>
    </w:p>
    <w:p w:rsidRPr="008161DC" w:rsidR="00532326" w:rsidP="00532326" w:rsidRDefault="00532326" w14:paraId="63ED018C" w14:textId="77777777">
      <w:pPr>
        <w:keepNext/>
        <w:keepLines/>
        <w:tabs>
          <w:tab w:val="center" w:pos="2626"/>
        </w:tabs>
        <w:spacing w:after="318" w:line="265" w:lineRule="auto"/>
        <w:ind w:left="-15"/>
        <w:jc w:val="both"/>
        <w:outlineLvl w:val="0"/>
        <w:rPr>
          <w:rFonts w:ascii="Calibri" w:hAnsi="Calibri" w:eastAsia="Myriad Pro" w:cs="Calibri"/>
          <w:b/>
          <w:color w:val="323E74"/>
          <w:sz w:val="22"/>
          <w:szCs w:val="22"/>
          <w:lang w:eastAsia="en-GB"/>
        </w:rPr>
      </w:pPr>
      <w:bookmarkStart w:name="_Toc6409107" w:id="160"/>
      <w:bookmarkStart w:name="_Toc6409159" w:id="161"/>
      <w:bookmarkStart w:name="_Toc6497715" w:id="162"/>
      <w:bookmarkStart w:name="_Toc42789891" w:id="163"/>
      <w:r w:rsidRPr="00510E83">
        <w:rPr>
          <w:rFonts w:ascii="Calibri" w:hAnsi="Calibri" w:eastAsia="Myriad Pro" w:cs="Calibri"/>
          <w:b/>
          <w:color w:val="323E74"/>
          <w:sz w:val="32"/>
          <w:szCs w:val="32"/>
          <w:lang w:eastAsia="en-GB"/>
        </w:rPr>
        <w:t>7.</w:t>
      </w:r>
      <w:r>
        <w:rPr>
          <w:rFonts w:ascii="Calibri" w:hAnsi="Calibri" w:eastAsia="Myriad Pro" w:cs="Calibri"/>
          <w:b/>
          <w:color w:val="323E74"/>
          <w:sz w:val="22"/>
          <w:szCs w:val="22"/>
          <w:lang w:eastAsia="en-GB"/>
        </w:rPr>
        <w:t xml:space="preserve">    </w:t>
      </w:r>
      <w:r w:rsidRPr="009B2130">
        <w:rPr>
          <w:rFonts w:ascii="Calibri" w:hAnsi="Calibri" w:eastAsia="Myriad Pro" w:cs="Calibri"/>
          <w:b/>
          <w:color w:val="323E74"/>
          <w:sz w:val="32"/>
          <w:szCs w:val="32"/>
          <w:lang w:eastAsia="en-GB"/>
        </w:rPr>
        <w:t>COLLECTIVE RESPONSIBILITIES</w:t>
      </w:r>
      <w:bookmarkEnd w:id="160"/>
      <w:bookmarkEnd w:id="161"/>
      <w:bookmarkEnd w:id="162"/>
      <w:bookmarkEnd w:id="163"/>
    </w:p>
    <w:p w:rsidRPr="008161DC" w:rsidR="00532326" w:rsidP="00532326" w:rsidRDefault="00532326" w14:paraId="16613E84" w14:textId="77777777">
      <w:pPr>
        <w:keepNext/>
        <w:keepLines/>
        <w:tabs>
          <w:tab w:val="center" w:pos="1605"/>
        </w:tabs>
        <w:spacing w:after="10" w:line="249" w:lineRule="auto"/>
        <w:ind w:left="-15"/>
        <w:jc w:val="both"/>
        <w:outlineLvl w:val="1"/>
        <w:rPr>
          <w:rFonts w:ascii="Calibri" w:hAnsi="Calibri" w:eastAsia="Myriad Pro" w:cs="Calibri"/>
          <w:b/>
          <w:color w:val="323E74"/>
          <w:sz w:val="22"/>
          <w:szCs w:val="22"/>
          <w:lang w:eastAsia="en-GB"/>
        </w:rPr>
      </w:pPr>
      <w:bookmarkStart w:name="_Toc6409108" w:id="164"/>
      <w:bookmarkStart w:name="_Toc6409160" w:id="165"/>
      <w:bookmarkStart w:name="_Toc6497716" w:id="166"/>
      <w:bookmarkStart w:name="_Toc42789892" w:id="167"/>
      <w:r w:rsidRPr="008161DC">
        <w:rPr>
          <w:rFonts w:ascii="Calibri" w:hAnsi="Calibri" w:eastAsia="Myriad Pro" w:cs="Calibri"/>
          <w:b/>
          <w:color w:val="323E74"/>
          <w:sz w:val="22"/>
          <w:szCs w:val="22"/>
          <w:lang w:eastAsia="en-GB"/>
        </w:rPr>
        <w:t>7.1.</w:t>
      </w:r>
      <w:r>
        <w:rPr>
          <w:rFonts w:ascii="Calibri" w:hAnsi="Calibri" w:eastAsia="Myriad Pro" w:cs="Calibri"/>
          <w:b/>
          <w:color w:val="323E74"/>
          <w:sz w:val="22"/>
          <w:szCs w:val="22"/>
          <w:lang w:eastAsia="en-GB"/>
        </w:rPr>
        <w:t xml:space="preserve">         </w:t>
      </w:r>
      <w:bookmarkEnd w:id="164"/>
      <w:bookmarkEnd w:id="165"/>
      <w:bookmarkEnd w:id="166"/>
      <w:bookmarkEnd w:id="167"/>
      <w:r>
        <w:rPr>
          <w:rFonts w:ascii="Calibri" w:hAnsi="Calibri" w:eastAsia="Myriad Pro" w:cs="Calibri"/>
          <w:b/>
          <w:color w:val="323E74"/>
          <w:sz w:val="22"/>
          <w:szCs w:val="22"/>
          <w:lang w:eastAsia="en-GB"/>
        </w:rPr>
        <w:t>Cabinet</w:t>
      </w:r>
    </w:p>
    <w:p w:rsidRPr="008161DC" w:rsidR="00532326" w:rsidP="00532326" w:rsidRDefault="00532326" w14:paraId="2BA7FB96" w14:textId="77777777">
      <w:pPr>
        <w:spacing w:after="153" w:line="249" w:lineRule="auto"/>
        <w:ind w:left="785" w:right="6"/>
        <w:jc w:val="both"/>
        <w:rPr>
          <w:rFonts w:ascii="Calibri" w:hAnsi="Calibri" w:eastAsia="Myriad Pro" w:cs="Calibri"/>
          <w:color w:val="272526"/>
          <w:sz w:val="22"/>
          <w:szCs w:val="22"/>
          <w:lang w:eastAsia="en-GB"/>
        </w:rPr>
      </w:pPr>
      <w:r>
        <w:rPr>
          <w:rFonts w:ascii="Calibri" w:hAnsi="Calibri" w:eastAsia="Myriad Pro" w:cs="Calibri"/>
          <w:color w:val="272526"/>
          <w:sz w:val="22"/>
          <w:szCs w:val="22"/>
          <w:lang w:eastAsia="en-GB"/>
        </w:rPr>
        <w:t>Cabinet</w:t>
      </w:r>
      <w:r w:rsidRPr="008161DC">
        <w:rPr>
          <w:rFonts w:ascii="Calibri" w:hAnsi="Calibri" w:eastAsia="Myriad Pro" w:cs="Calibri"/>
          <w:color w:val="272526"/>
          <w:sz w:val="22"/>
          <w:szCs w:val="22"/>
          <w:lang w:eastAsia="en-GB"/>
        </w:rPr>
        <w:t xml:space="preserve"> shall:</w:t>
      </w:r>
    </w:p>
    <w:p w:rsidRPr="008161DC" w:rsidR="00532326" w:rsidP="00532326" w:rsidRDefault="00532326" w14:paraId="666B74B8" w14:textId="21D30631">
      <w:pPr>
        <w:spacing w:after="245" w:line="249" w:lineRule="auto"/>
        <w:ind w:left="1435" w:right="6" w:hanging="65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7.1.1.</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Ensure that its decisions and actions are consistent with the promotion of positive health, safety</w:t>
      </w:r>
      <w:r w:rsidR="00CA449E">
        <w:rPr>
          <w:rFonts w:ascii="Calibri" w:hAnsi="Calibri" w:eastAsia="Myriad Pro" w:cs="Calibri"/>
          <w:color w:val="272526"/>
          <w:sz w:val="22"/>
          <w:szCs w:val="22"/>
          <w:lang w:eastAsia="en-GB"/>
        </w:rPr>
        <w:t>,</w:t>
      </w:r>
      <w:r w:rsidRPr="008161DC">
        <w:rPr>
          <w:rFonts w:ascii="Calibri" w:hAnsi="Calibri" w:eastAsia="Myriad Pro" w:cs="Calibri"/>
          <w:color w:val="272526"/>
          <w:sz w:val="22"/>
          <w:szCs w:val="22"/>
          <w:lang w:eastAsia="en-GB"/>
        </w:rPr>
        <w:t xml:space="preserve"> and wellbeing as articulated in our Health and Safety Policy statement, </w:t>
      </w:r>
    </w:p>
    <w:p w:rsidRPr="008161DC" w:rsidR="00532326" w:rsidP="00532326" w:rsidRDefault="00532326" w14:paraId="43699EC5" w14:textId="77777777">
      <w:pPr>
        <w:spacing w:after="245" w:line="249" w:lineRule="auto"/>
        <w:ind w:left="1435" w:right="6" w:hanging="65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7.1.2.</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Give due consideration to health and safety matters when developing all County Council policies and strategies,</w:t>
      </w:r>
    </w:p>
    <w:p w:rsidRPr="008161DC" w:rsidR="00532326" w:rsidP="00532326" w:rsidRDefault="00532326" w14:paraId="45FCC2EF" w14:textId="77777777">
      <w:pPr>
        <w:spacing w:after="245" w:line="249" w:lineRule="auto"/>
        <w:ind w:left="1435" w:right="6" w:hanging="65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7.1.3.</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 xml:space="preserve">Ensure that it is kept informed of Carmarthenshire County Council health and safety performance via the Assistant Chief Executive and the PM </w:t>
      </w:r>
      <w:r>
        <w:rPr>
          <w:rFonts w:ascii="Calibri" w:hAnsi="Calibri" w:eastAsia="Myriad Pro" w:cs="Calibri"/>
          <w:color w:val="272526"/>
          <w:sz w:val="22"/>
          <w:szCs w:val="22"/>
          <w:lang w:eastAsia="en-GB"/>
        </w:rPr>
        <w:t>Cabinet</w:t>
      </w:r>
      <w:r w:rsidRPr="008161DC">
        <w:rPr>
          <w:rFonts w:ascii="Calibri" w:hAnsi="Calibri" w:eastAsia="Myriad Pro" w:cs="Calibri"/>
          <w:color w:val="272526"/>
          <w:sz w:val="22"/>
          <w:szCs w:val="22"/>
          <w:lang w:eastAsia="en-GB"/>
        </w:rPr>
        <w:t xml:space="preserve"> Member,</w:t>
      </w:r>
    </w:p>
    <w:p w:rsidRPr="008161DC" w:rsidR="00532326" w:rsidP="00532326" w:rsidRDefault="00532326" w14:paraId="0CCF1CB9" w14:textId="6A81458B">
      <w:pPr>
        <w:spacing w:after="643" w:line="249" w:lineRule="auto"/>
        <w:ind w:left="1435" w:right="6" w:hanging="65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7.1.4.</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 xml:space="preserve">Ensure adequate financial resources are included in the annual budget allocations to enable Carmarthenshire County Council to meet its statutory health, </w:t>
      </w:r>
      <w:r w:rsidRPr="008161DC" w:rsidR="00CA449E">
        <w:rPr>
          <w:rFonts w:ascii="Calibri" w:hAnsi="Calibri" w:eastAsia="Myriad Pro" w:cs="Calibri"/>
          <w:color w:val="272526"/>
          <w:sz w:val="22"/>
          <w:szCs w:val="22"/>
          <w:lang w:eastAsia="en-GB"/>
        </w:rPr>
        <w:t>safety,</w:t>
      </w:r>
      <w:r w:rsidRPr="008161DC">
        <w:rPr>
          <w:rFonts w:ascii="Calibri" w:hAnsi="Calibri" w:eastAsia="Myriad Pro" w:cs="Calibri"/>
          <w:color w:val="272526"/>
          <w:sz w:val="22"/>
          <w:szCs w:val="22"/>
          <w:lang w:eastAsia="en-GB"/>
        </w:rPr>
        <w:t xml:space="preserve"> and wellbeing obligations.</w:t>
      </w:r>
    </w:p>
    <w:p w:rsidRPr="008161DC" w:rsidR="00532326" w:rsidP="00532326" w:rsidRDefault="00532326" w14:paraId="008DAD24" w14:textId="77777777">
      <w:pPr>
        <w:keepNext/>
        <w:keepLines/>
        <w:tabs>
          <w:tab w:val="center" w:pos="2314"/>
        </w:tabs>
        <w:spacing w:after="10" w:line="249" w:lineRule="auto"/>
        <w:ind w:left="-15"/>
        <w:jc w:val="both"/>
        <w:outlineLvl w:val="1"/>
        <w:rPr>
          <w:rFonts w:ascii="Calibri" w:hAnsi="Calibri" w:eastAsia="Myriad Pro" w:cs="Calibri"/>
          <w:b/>
          <w:color w:val="323E74"/>
          <w:sz w:val="22"/>
          <w:szCs w:val="22"/>
          <w:lang w:eastAsia="en-GB"/>
        </w:rPr>
      </w:pPr>
      <w:bookmarkStart w:name="_Toc6409109" w:id="168"/>
      <w:bookmarkStart w:name="_Toc6409161" w:id="169"/>
      <w:bookmarkStart w:name="_Toc6497717" w:id="170"/>
      <w:bookmarkStart w:name="_Toc42789893" w:id="171"/>
      <w:r w:rsidRPr="008161DC">
        <w:rPr>
          <w:rFonts w:ascii="Calibri" w:hAnsi="Calibri" w:eastAsia="Myriad Pro" w:cs="Calibri"/>
          <w:b/>
          <w:color w:val="323E74"/>
          <w:sz w:val="22"/>
          <w:szCs w:val="22"/>
          <w:lang w:eastAsia="en-GB"/>
        </w:rPr>
        <w:t>7.2.</w:t>
      </w:r>
      <w:r>
        <w:rPr>
          <w:rFonts w:ascii="Calibri" w:hAnsi="Calibri" w:eastAsia="Myriad Pro" w:cs="Calibri"/>
          <w:b/>
          <w:color w:val="323E74"/>
          <w:sz w:val="22"/>
          <w:szCs w:val="22"/>
          <w:lang w:eastAsia="en-GB"/>
        </w:rPr>
        <w:t xml:space="preserve">         </w:t>
      </w:r>
      <w:r w:rsidRPr="008161DC">
        <w:rPr>
          <w:rFonts w:ascii="Calibri" w:hAnsi="Calibri" w:eastAsia="Myriad Pro" w:cs="Calibri"/>
          <w:b/>
          <w:color w:val="323E74"/>
          <w:sz w:val="22"/>
          <w:szCs w:val="22"/>
          <w:lang w:eastAsia="en-GB"/>
        </w:rPr>
        <w:t>Corporate Management Team</w:t>
      </w:r>
      <w:bookmarkEnd w:id="168"/>
      <w:bookmarkEnd w:id="169"/>
      <w:bookmarkEnd w:id="170"/>
      <w:bookmarkEnd w:id="171"/>
    </w:p>
    <w:p w:rsidRPr="008161DC" w:rsidR="00532326" w:rsidP="00532326" w:rsidRDefault="00532326" w14:paraId="5637FFF0" w14:textId="77777777">
      <w:pPr>
        <w:spacing w:after="157" w:line="249" w:lineRule="auto"/>
        <w:ind w:left="785"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 xml:space="preserve">Corporate Management Team (CMT) has overall responsibility for ensuring that the authority meets its health, safety and wellbeing responsibilities. Corporate Management Team shall </w:t>
      </w:r>
      <w:proofErr w:type="gramStart"/>
      <w:r w:rsidRPr="008161DC">
        <w:rPr>
          <w:rFonts w:ascii="Calibri" w:hAnsi="Calibri" w:eastAsia="Myriad Pro" w:cs="Calibri"/>
          <w:color w:val="272526"/>
          <w:sz w:val="22"/>
          <w:szCs w:val="22"/>
          <w:lang w:eastAsia="en-GB"/>
        </w:rPr>
        <w:t>therefore;</w:t>
      </w:r>
      <w:proofErr w:type="gramEnd"/>
      <w:r w:rsidRPr="008161DC">
        <w:rPr>
          <w:rFonts w:ascii="Calibri" w:hAnsi="Calibri" w:eastAsia="Myriad Pro" w:cs="Calibri"/>
          <w:color w:val="272526"/>
          <w:sz w:val="22"/>
          <w:szCs w:val="22"/>
          <w:lang w:eastAsia="en-GB"/>
        </w:rPr>
        <w:t xml:space="preserve"> </w:t>
      </w:r>
    </w:p>
    <w:p w:rsidRPr="008161DC" w:rsidR="00532326" w:rsidP="00532326" w:rsidRDefault="00532326" w14:paraId="3D628D6E" w14:textId="77777777">
      <w:pPr>
        <w:spacing w:after="245" w:line="249" w:lineRule="auto"/>
        <w:ind w:left="1435" w:right="6" w:hanging="65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7.2.1.</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Promote a positive health and safety culture within the authority by demonstrating clear health and safety leadership in our organisation</w:t>
      </w:r>
      <w:r>
        <w:rPr>
          <w:rFonts w:ascii="Calibri" w:hAnsi="Calibri" w:eastAsia="Myriad Pro" w:cs="Calibri"/>
          <w:color w:val="272526"/>
          <w:sz w:val="22"/>
          <w:szCs w:val="22"/>
          <w:lang w:eastAsia="en-GB"/>
        </w:rPr>
        <w:t>.</w:t>
      </w:r>
    </w:p>
    <w:p w:rsidRPr="008161DC" w:rsidR="00532326" w:rsidP="00532326" w:rsidRDefault="00532326" w14:paraId="08D881D7" w14:textId="77777777">
      <w:pPr>
        <w:spacing w:after="245" w:line="249" w:lineRule="auto"/>
        <w:ind w:left="1435" w:right="6" w:hanging="65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7.2.2.</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Commit to achieving high standards of health and safety management, actively supporting managers in implementing this policy and encourage the involvement of all employees</w:t>
      </w:r>
      <w:r>
        <w:rPr>
          <w:rFonts w:ascii="Calibri" w:hAnsi="Calibri" w:eastAsia="Myriad Pro" w:cs="Calibri"/>
          <w:color w:val="272526"/>
          <w:sz w:val="22"/>
          <w:szCs w:val="22"/>
          <w:lang w:eastAsia="en-GB"/>
        </w:rPr>
        <w:t>.</w:t>
      </w:r>
    </w:p>
    <w:p w:rsidRPr="008161DC" w:rsidR="00532326" w:rsidP="00532326" w:rsidRDefault="00532326" w14:paraId="74F9D684" w14:textId="77777777">
      <w:pPr>
        <w:spacing w:after="245" w:line="249" w:lineRule="auto"/>
        <w:ind w:left="1435" w:right="6" w:hanging="65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7.2.3.</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Ensure corporate health and safety policies and arrangements are developed and consistently implemented across the authority</w:t>
      </w:r>
      <w:r>
        <w:rPr>
          <w:rFonts w:ascii="Calibri" w:hAnsi="Calibri" w:eastAsia="Myriad Pro" w:cs="Calibri"/>
          <w:color w:val="272526"/>
          <w:sz w:val="22"/>
          <w:szCs w:val="22"/>
          <w:lang w:eastAsia="en-GB"/>
        </w:rPr>
        <w:t>.</w:t>
      </w:r>
    </w:p>
    <w:p w:rsidRPr="008161DC" w:rsidR="00532326" w:rsidP="00532326" w:rsidRDefault="00532326" w14:paraId="2FA775BF" w14:textId="77777777">
      <w:pPr>
        <w:spacing w:after="245" w:line="249" w:lineRule="auto"/>
        <w:ind w:left="1435" w:right="6" w:hanging="65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7.2.4.</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Give due consideration to health and safety when developing policies and strategies and allocating associated responsibilities and resources</w:t>
      </w:r>
      <w:r>
        <w:rPr>
          <w:rFonts w:ascii="Calibri" w:hAnsi="Calibri" w:eastAsia="Myriad Pro" w:cs="Calibri"/>
          <w:color w:val="272526"/>
          <w:sz w:val="22"/>
          <w:szCs w:val="22"/>
          <w:lang w:eastAsia="en-GB"/>
        </w:rPr>
        <w:t>.</w:t>
      </w:r>
    </w:p>
    <w:p w:rsidRPr="008161DC" w:rsidR="00532326" w:rsidP="00532326" w:rsidRDefault="00532326" w14:paraId="465CFA87" w14:textId="77777777">
      <w:pPr>
        <w:spacing w:after="245" w:line="249" w:lineRule="auto"/>
        <w:ind w:left="1435" w:right="6" w:hanging="65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7.2.5.</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Ensure adequate resources are made available to effectively implement this policy and associated health and safety management arrangements</w:t>
      </w:r>
      <w:r>
        <w:rPr>
          <w:rFonts w:ascii="Calibri" w:hAnsi="Calibri" w:eastAsia="Myriad Pro" w:cs="Calibri"/>
          <w:color w:val="272526"/>
          <w:sz w:val="22"/>
          <w:szCs w:val="22"/>
          <w:lang w:eastAsia="en-GB"/>
        </w:rPr>
        <w:t>.</w:t>
      </w:r>
    </w:p>
    <w:p w:rsidRPr="008161DC" w:rsidR="00532326" w:rsidP="00532326" w:rsidRDefault="00532326" w14:paraId="7803D439" w14:textId="3217D11F">
      <w:pPr>
        <w:spacing w:after="245" w:line="249" w:lineRule="auto"/>
        <w:ind w:left="1435" w:right="6" w:hanging="65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7.2.6.</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 xml:space="preserve">Receive minutes of the Corporate Health and Safety Leadership Board along with regular briefings and updates on health and safety matters from the Assistant Chief Executive (PM) as the nominated health, </w:t>
      </w:r>
      <w:r w:rsidRPr="008161DC" w:rsidR="00CA449E">
        <w:rPr>
          <w:rFonts w:ascii="Calibri" w:hAnsi="Calibri" w:eastAsia="Myriad Pro" w:cs="Calibri"/>
          <w:color w:val="272526"/>
          <w:sz w:val="22"/>
          <w:szCs w:val="22"/>
          <w:lang w:eastAsia="en-GB"/>
        </w:rPr>
        <w:t>safety,</w:t>
      </w:r>
      <w:r w:rsidRPr="008161DC">
        <w:rPr>
          <w:rFonts w:ascii="Calibri" w:hAnsi="Calibri" w:eastAsia="Myriad Pro" w:cs="Calibri"/>
          <w:color w:val="272526"/>
          <w:sz w:val="22"/>
          <w:szCs w:val="22"/>
          <w:lang w:eastAsia="en-GB"/>
        </w:rPr>
        <w:t xml:space="preserve"> and wellbeing advocate</w:t>
      </w:r>
      <w:r>
        <w:rPr>
          <w:rFonts w:ascii="Calibri" w:hAnsi="Calibri" w:eastAsia="Myriad Pro" w:cs="Calibri"/>
          <w:color w:val="272526"/>
          <w:sz w:val="22"/>
          <w:szCs w:val="22"/>
          <w:lang w:eastAsia="en-GB"/>
        </w:rPr>
        <w:t>.</w:t>
      </w:r>
    </w:p>
    <w:p w:rsidRPr="008161DC" w:rsidR="00532326" w:rsidP="00532326" w:rsidRDefault="00532326" w14:paraId="45F17DFA" w14:textId="77777777">
      <w:pPr>
        <w:tabs>
          <w:tab w:val="center" w:pos="1039"/>
          <w:tab w:val="center" w:pos="4457"/>
        </w:tabs>
        <w:spacing w:after="245" w:line="249" w:lineRule="auto"/>
        <w:jc w:val="both"/>
        <w:rPr>
          <w:rFonts w:ascii="Calibri" w:hAnsi="Calibri" w:eastAsia="Myriad Pro" w:cs="Calibri"/>
          <w:color w:val="272526"/>
          <w:sz w:val="22"/>
          <w:szCs w:val="22"/>
          <w:lang w:eastAsia="en-GB"/>
        </w:rPr>
      </w:pPr>
      <w:r w:rsidRPr="008161DC">
        <w:rPr>
          <w:rFonts w:ascii="Calibri" w:hAnsi="Calibri" w:eastAsia="Calibri" w:cs="Calibri"/>
          <w:color w:val="000000"/>
          <w:sz w:val="22"/>
          <w:szCs w:val="22"/>
          <w:lang w:eastAsia="en-GB"/>
        </w:rPr>
        <w:tab/>
      </w:r>
      <w:r>
        <w:rPr>
          <w:rFonts w:ascii="Calibri" w:hAnsi="Calibri" w:eastAsia="Calibri" w:cs="Calibri"/>
          <w:color w:val="000000"/>
          <w:sz w:val="22"/>
          <w:szCs w:val="22"/>
          <w:lang w:eastAsia="en-GB"/>
        </w:rPr>
        <w:t xml:space="preserve">               </w:t>
      </w:r>
      <w:r w:rsidRPr="008161DC">
        <w:rPr>
          <w:rFonts w:ascii="Calibri" w:hAnsi="Calibri" w:eastAsia="Myriad Pro" w:cs="Calibri"/>
          <w:color w:val="272526"/>
          <w:sz w:val="22"/>
          <w:szCs w:val="22"/>
          <w:lang w:eastAsia="en-GB"/>
        </w:rPr>
        <w:t>7.2.7.</w:t>
      </w:r>
      <w:r>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Regularly monitor health and safety performance and progress.</w:t>
      </w:r>
    </w:p>
    <w:p w:rsidRPr="008161DC" w:rsidR="00532326" w:rsidP="00532326" w:rsidRDefault="00532326" w14:paraId="5C7AAF9E" w14:textId="77777777">
      <w:pPr>
        <w:spacing w:after="642" w:line="249" w:lineRule="auto"/>
        <w:ind w:left="1435" w:right="6" w:hanging="65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7.2.8.</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Ensure that health and safety performance is reviewed periodically, and a report is submitted from the Corporate Health and Safety Leadership Board.</w:t>
      </w:r>
    </w:p>
    <w:p w:rsidRPr="008161DC" w:rsidR="00532326" w:rsidP="00532326" w:rsidRDefault="00532326" w14:paraId="69B02B65" w14:textId="77777777">
      <w:pPr>
        <w:keepNext/>
        <w:keepLines/>
        <w:tabs>
          <w:tab w:val="center" w:pos="2570"/>
        </w:tabs>
        <w:spacing w:after="10" w:line="249" w:lineRule="auto"/>
        <w:ind w:left="-15"/>
        <w:jc w:val="both"/>
        <w:outlineLvl w:val="1"/>
        <w:rPr>
          <w:rFonts w:ascii="Calibri" w:hAnsi="Calibri" w:eastAsia="Myriad Pro" w:cs="Calibri"/>
          <w:b/>
          <w:color w:val="323E74"/>
          <w:sz w:val="22"/>
          <w:szCs w:val="22"/>
          <w:lang w:eastAsia="en-GB"/>
        </w:rPr>
      </w:pPr>
      <w:bookmarkStart w:name="_Toc6409110" w:id="172"/>
      <w:bookmarkStart w:name="_Toc6409162" w:id="173"/>
      <w:bookmarkStart w:name="_Toc6497718" w:id="174"/>
      <w:bookmarkStart w:name="_Toc42789894" w:id="175"/>
      <w:r w:rsidRPr="008161DC">
        <w:rPr>
          <w:rFonts w:ascii="Calibri" w:hAnsi="Calibri" w:eastAsia="Myriad Pro" w:cs="Calibri"/>
          <w:b/>
          <w:color w:val="323E74"/>
          <w:sz w:val="22"/>
          <w:szCs w:val="22"/>
          <w:lang w:eastAsia="en-GB"/>
        </w:rPr>
        <w:t>7.3.</w:t>
      </w:r>
      <w:r>
        <w:rPr>
          <w:rFonts w:ascii="Calibri" w:hAnsi="Calibri" w:eastAsia="Myriad Pro" w:cs="Calibri"/>
          <w:b/>
          <w:color w:val="323E74"/>
          <w:sz w:val="22"/>
          <w:szCs w:val="22"/>
          <w:lang w:eastAsia="en-GB"/>
        </w:rPr>
        <w:t xml:space="preserve">         </w:t>
      </w:r>
      <w:r w:rsidRPr="008161DC">
        <w:rPr>
          <w:rFonts w:ascii="Calibri" w:hAnsi="Calibri" w:eastAsia="Myriad Pro" w:cs="Calibri"/>
          <w:b/>
          <w:color w:val="323E74"/>
          <w:sz w:val="22"/>
          <w:szCs w:val="22"/>
          <w:lang w:eastAsia="en-GB"/>
        </w:rPr>
        <w:t>Departmental Management Teams</w:t>
      </w:r>
      <w:bookmarkEnd w:id="172"/>
      <w:bookmarkEnd w:id="173"/>
      <w:bookmarkEnd w:id="174"/>
      <w:bookmarkEnd w:id="175"/>
    </w:p>
    <w:p w:rsidRPr="008161DC" w:rsidR="00532326" w:rsidP="00532326" w:rsidRDefault="00532326" w14:paraId="267DAA38" w14:textId="77777777">
      <w:pPr>
        <w:spacing w:after="153" w:line="249" w:lineRule="auto"/>
        <w:ind w:left="785"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 xml:space="preserve">This forum shall: </w:t>
      </w:r>
    </w:p>
    <w:p w:rsidRPr="008161DC" w:rsidR="00532326" w:rsidP="00532326" w:rsidRDefault="00532326" w14:paraId="3DF7E8BB" w14:textId="3549DB92">
      <w:pPr>
        <w:spacing w:after="245" w:line="249" w:lineRule="auto"/>
        <w:ind w:left="1435" w:right="6" w:hanging="65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7.3.1.</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 xml:space="preserve">Ensure that health, </w:t>
      </w:r>
      <w:r w:rsidRPr="008161DC" w:rsidR="004C5FC4">
        <w:rPr>
          <w:rFonts w:ascii="Calibri" w:hAnsi="Calibri" w:eastAsia="Myriad Pro" w:cs="Calibri"/>
          <w:color w:val="272526"/>
          <w:sz w:val="22"/>
          <w:szCs w:val="22"/>
          <w:lang w:eastAsia="en-GB"/>
        </w:rPr>
        <w:t>safety,</w:t>
      </w:r>
      <w:r w:rsidRPr="008161DC">
        <w:rPr>
          <w:rFonts w:ascii="Calibri" w:hAnsi="Calibri" w:eastAsia="Myriad Pro" w:cs="Calibri"/>
          <w:color w:val="272526"/>
          <w:sz w:val="22"/>
          <w:szCs w:val="22"/>
          <w:lang w:eastAsia="en-GB"/>
        </w:rPr>
        <w:t xml:space="preserve"> and wellbeing management is an integral part of all departmental management plans, strategies and activities</w:t>
      </w:r>
      <w:r>
        <w:rPr>
          <w:rFonts w:ascii="Calibri" w:hAnsi="Calibri" w:eastAsia="Myriad Pro" w:cs="Calibri"/>
          <w:color w:val="272526"/>
          <w:sz w:val="22"/>
          <w:szCs w:val="22"/>
          <w:lang w:eastAsia="en-GB"/>
        </w:rPr>
        <w:t>.</w:t>
      </w:r>
    </w:p>
    <w:p w:rsidRPr="008161DC" w:rsidR="00532326" w:rsidP="00532326" w:rsidRDefault="00532326" w14:paraId="6AA82539" w14:textId="77777777">
      <w:pPr>
        <w:spacing w:after="245" w:line="249" w:lineRule="auto"/>
        <w:ind w:left="1435" w:right="6" w:hanging="65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7.3.2.</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 xml:space="preserve">Ensure that the Strategic </w:t>
      </w:r>
      <w:r>
        <w:rPr>
          <w:rFonts w:ascii="Calibri" w:hAnsi="Calibri" w:eastAsia="Myriad Pro" w:cs="Calibri"/>
          <w:color w:val="272526"/>
          <w:sz w:val="22"/>
          <w:szCs w:val="22"/>
          <w:lang w:eastAsia="en-GB"/>
        </w:rPr>
        <w:t xml:space="preserve">/ Senior </w:t>
      </w:r>
      <w:r w:rsidRPr="008161DC">
        <w:rPr>
          <w:rFonts w:ascii="Calibri" w:hAnsi="Calibri" w:eastAsia="Myriad Pro" w:cs="Calibri"/>
          <w:color w:val="272526"/>
          <w:sz w:val="22"/>
          <w:szCs w:val="22"/>
          <w:lang w:eastAsia="en-GB"/>
        </w:rPr>
        <w:t>Advisor (Health &amp; Safety) attends regularly and contributes by providing updates, guidance and advice on health and safety implications of departmental change</w:t>
      </w:r>
      <w:r>
        <w:rPr>
          <w:rFonts w:ascii="Calibri" w:hAnsi="Calibri" w:eastAsia="Myriad Pro" w:cs="Calibri"/>
          <w:color w:val="272526"/>
          <w:sz w:val="22"/>
          <w:szCs w:val="22"/>
          <w:lang w:eastAsia="en-GB"/>
        </w:rPr>
        <w:t>.</w:t>
      </w:r>
    </w:p>
    <w:p w:rsidRPr="008161DC" w:rsidR="00532326" w:rsidP="00532326" w:rsidRDefault="00532326" w14:paraId="4FA8ECFF" w14:textId="77777777">
      <w:pPr>
        <w:spacing w:after="245" w:line="249" w:lineRule="auto"/>
        <w:ind w:left="1435" w:right="6" w:hanging="65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7.3.3.</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Ensure, with the support of the Occupational Health and Safety Centre that applicable health and safety policies and arrangements are effectively implemented across the department</w:t>
      </w:r>
      <w:r>
        <w:rPr>
          <w:rFonts w:ascii="Calibri" w:hAnsi="Calibri" w:eastAsia="Myriad Pro" w:cs="Calibri"/>
          <w:color w:val="272526"/>
          <w:sz w:val="22"/>
          <w:szCs w:val="22"/>
          <w:lang w:eastAsia="en-GB"/>
        </w:rPr>
        <w:t>.</w:t>
      </w:r>
    </w:p>
    <w:p w:rsidRPr="008161DC" w:rsidR="00532326" w:rsidP="00532326" w:rsidRDefault="00532326" w14:paraId="1E98E50E" w14:textId="77777777">
      <w:pPr>
        <w:spacing w:after="245" w:line="249" w:lineRule="auto"/>
        <w:ind w:left="1435" w:right="6" w:hanging="65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7.3.4.</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Ensure that adequate resources are made available for the effective implementation and maintenance of health and safety policies and arrangements, including those required for the provision of equipment, adequate training and the maintenance of our premises and facilities</w:t>
      </w:r>
      <w:r>
        <w:rPr>
          <w:rFonts w:ascii="Calibri" w:hAnsi="Calibri" w:eastAsia="Myriad Pro" w:cs="Calibri"/>
          <w:color w:val="272526"/>
          <w:sz w:val="22"/>
          <w:szCs w:val="22"/>
          <w:lang w:eastAsia="en-GB"/>
        </w:rPr>
        <w:t>.</w:t>
      </w:r>
    </w:p>
    <w:p w:rsidRPr="008161DC" w:rsidR="00532326" w:rsidP="00532326" w:rsidRDefault="00532326" w14:paraId="6A980B92" w14:textId="77777777">
      <w:pPr>
        <w:spacing w:after="245" w:line="249" w:lineRule="auto"/>
        <w:ind w:left="1435" w:right="6" w:hanging="65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7.3.5.</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Receive and consider periodic reports on health and safety performance to monitor progress against the health and safety objectives within the Departmental Business Plan</w:t>
      </w:r>
      <w:r>
        <w:rPr>
          <w:rFonts w:ascii="Calibri" w:hAnsi="Calibri" w:eastAsia="Myriad Pro" w:cs="Calibri"/>
          <w:color w:val="272526"/>
          <w:sz w:val="22"/>
          <w:szCs w:val="22"/>
          <w:lang w:eastAsia="en-GB"/>
        </w:rPr>
        <w:t>.</w:t>
      </w:r>
    </w:p>
    <w:p w:rsidRPr="008161DC" w:rsidR="00532326" w:rsidP="00532326" w:rsidRDefault="00532326" w14:paraId="6600D6CC" w14:textId="77777777">
      <w:pPr>
        <w:spacing w:after="245" w:line="249" w:lineRule="auto"/>
        <w:ind w:left="1435" w:right="6" w:hanging="65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7.3.6.</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Ensure that departmental health and safety performance is reviewed periodically and consider the findings of the report to establish objectives and priorities for the year ahead</w:t>
      </w:r>
      <w:r>
        <w:rPr>
          <w:rFonts w:ascii="Calibri" w:hAnsi="Calibri" w:eastAsia="Myriad Pro" w:cs="Calibri"/>
          <w:color w:val="272526"/>
          <w:sz w:val="22"/>
          <w:szCs w:val="22"/>
          <w:lang w:eastAsia="en-GB"/>
        </w:rPr>
        <w:t>.</w:t>
      </w:r>
    </w:p>
    <w:p w:rsidRPr="008161DC" w:rsidR="00532326" w:rsidP="00532326" w:rsidRDefault="00532326" w14:paraId="493D4C7D" w14:textId="77777777">
      <w:pPr>
        <w:spacing w:after="245" w:line="249" w:lineRule="auto"/>
        <w:ind w:left="1435" w:right="6" w:hanging="65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7.3.7.</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Ensure that they are kept informed of, and alert to, relevant health, safety and wellbeing risk management issues and they are appropriately addressed within the department</w:t>
      </w:r>
      <w:r>
        <w:rPr>
          <w:rFonts w:ascii="Calibri" w:hAnsi="Calibri" w:eastAsia="Myriad Pro" w:cs="Calibri"/>
          <w:color w:val="272526"/>
          <w:sz w:val="22"/>
          <w:szCs w:val="22"/>
          <w:lang w:eastAsia="en-GB"/>
        </w:rPr>
        <w:t>.</w:t>
      </w:r>
    </w:p>
    <w:p w:rsidRPr="008161DC" w:rsidR="00532326" w:rsidP="00532326" w:rsidRDefault="00532326" w14:paraId="4FAC4554" w14:textId="77777777">
      <w:pPr>
        <w:spacing w:after="245" w:line="249" w:lineRule="auto"/>
        <w:ind w:left="1435" w:right="6" w:hanging="65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7.3.8.</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Receive minutes of the Corporate Health and Safety Leadership Board along with regular briefings and updates on health and safety matters from the Departmental Head of Service Health and Safety Representative</w:t>
      </w:r>
      <w:r>
        <w:rPr>
          <w:rFonts w:ascii="Calibri" w:hAnsi="Calibri" w:eastAsia="Myriad Pro" w:cs="Calibri"/>
          <w:color w:val="272526"/>
          <w:sz w:val="22"/>
          <w:szCs w:val="22"/>
          <w:lang w:eastAsia="en-GB"/>
        </w:rPr>
        <w:t>.</w:t>
      </w:r>
    </w:p>
    <w:p w:rsidRPr="008161DC" w:rsidR="00532326" w:rsidP="00532326" w:rsidRDefault="00532326" w14:paraId="1EEC9344" w14:textId="77777777">
      <w:pPr>
        <w:tabs>
          <w:tab w:val="center" w:pos="1039"/>
          <w:tab w:val="center" w:pos="4444"/>
        </w:tabs>
        <w:spacing w:after="245" w:line="249" w:lineRule="auto"/>
        <w:jc w:val="both"/>
        <w:rPr>
          <w:rFonts w:ascii="Calibri" w:hAnsi="Calibri" w:eastAsia="Myriad Pro" w:cs="Calibri"/>
          <w:color w:val="272526"/>
          <w:sz w:val="22"/>
          <w:szCs w:val="22"/>
          <w:lang w:eastAsia="en-GB"/>
        </w:rPr>
      </w:pPr>
      <w:r w:rsidRPr="008161DC">
        <w:rPr>
          <w:rFonts w:ascii="Calibri" w:hAnsi="Calibri" w:eastAsia="Calibri" w:cs="Calibri"/>
          <w:color w:val="000000"/>
          <w:sz w:val="22"/>
          <w:szCs w:val="22"/>
          <w:lang w:eastAsia="en-GB"/>
        </w:rPr>
        <w:tab/>
      </w:r>
      <w:r>
        <w:rPr>
          <w:rFonts w:ascii="Calibri" w:hAnsi="Calibri" w:eastAsia="Calibri" w:cs="Calibri"/>
          <w:color w:val="000000"/>
          <w:sz w:val="22"/>
          <w:szCs w:val="22"/>
          <w:lang w:eastAsia="en-GB"/>
        </w:rPr>
        <w:t xml:space="preserve">                </w:t>
      </w:r>
      <w:r w:rsidRPr="008161DC">
        <w:rPr>
          <w:rFonts w:ascii="Calibri" w:hAnsi="Calibri" w:eastAsia="Myriad Pro" w:cs="Calibri"/>
          <w:color w:val="272526"/>
          <w:sz w:val="22"/>
          <w:szCs w:val="22"/>
          <w:lang w:eastAsia="en-GB"/>
        </w:rPr>
        <w:t>7.3.9.</w:t>
      </w:r>
      <w:r>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Receive minutes of the Departmental Health and Safety Group.</w:t>
      </w:r>
    </w:p>
    <w:p w:rsidRPr="008161DC" w:rsidR="00532326" w:rsidP="00532326" w:rsidRDefault="00532326" w14:paraId="74DA52D2" w14:textId="77777777">
      <w:pPr>
        <w:keepNext/>
        <w:keepLines/>
        <w:tabs>
          <w:tab w:val="center" w:pos="959"/>
          <w:tab w:val="center" w:pos="2861"/>
        </w:tabs>
        <w:spacing w:after="10" w:line="249" w:lineRule="auto"/>
        <w:jc w:val="both"/>
        <w:outlineLvl w:val="1"/>
        <w:rPr>
          <w:rFonts w:ascii="Calibri" w:hAnsi="Calibri" w:eastAsia="Myriad Pro" w:cs="Calibri"/>
          <w:b/>
          <w:color w:val="323E74"/>
          <w:sz w:val="22"/>
          <w:szCs w:val="22"/>
          <w:lang w:eastAsia="en-GB"/>
        </w:rPr>
      </w:pPr>
      <w:r w:rsidRPr="008161DC">
        <w:rPr>
          <w:rFonts w:ascii="Calibri" w:hAnsi="Calibri" w:eastAsia="Calibri" w:cs="Calibri"/>
          <w:color w:val="000000"/>
          <w:sz w:val="22"/>
          <w:szCs w:val="22"/>
          <w:lang w:eastAsia="en-GB"/>
        </w:rPr>
        <w:tab/>
      </w:r>
      <w:bookmarkStart w:name="_Toc6409111" w:id="176"/>
      <w:bookmarkStart w:name="_Toc6409163" w:id="177"/>
      <w:bookmarkStart w:name="_Toc6497719" w:id="178"/>
      <w:bookmarkStart w:name="_Toc42789895" w:id="179"/>
      <w:r>
        <w:rPr>
          <w:rFonts w:ascii="Calibri" w:hAnsi="Calibri" w:eastAsia="Calibri" w:cs="Calibri"/>
          <w:color w:val="000000"/>
          <w:sz w:val="22"/>
          <w:szCs w:val="22"/>
          <w:lang w:eastAsia="en-GB"/>
        </w:rPr>
        <w:t xml:space="preserve">                </w:t>
      </w:r>
      <w:r w:rsidRPr="008161DC">
        <w:rPr>
          <w:rFonts w:ascii="Calibri" w:hAnsi="Calibri" w:eastAsia="Myriad Pro" w:cs="Calibri"/>
          <w:color w:val="272526"/>
          <w:sz w:val="22"/>
          <w:szCs w:val="22"/>
          <w:lang w:eastAsia="en-GB"/>
        </w:rPr>
        <w:t>7.4.</w:t>
      </w:r>
      <w:r>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Structured Meetings / Groups</w:t>
      </w:r>
      <w:bookmarkEnd w:id="176"/>
      <w:bookmarkEnd w:id="177"/>
      <w:bookmarkEnd w:id="178"/>
      <w:bookmarkEnd w:id="179"/>
    </w:p>
    <w:p w:rsidRPr="008161DC" w:rsidR="00532326" w:rsidP="00532326" w:rsidRDefault="00532326" w14:paraId="76A82830" w14:textId="77777777">
      <w:pPr>
        <w:spacing w:after="245" w:line="249" w:lineRule="auto"/>
        <w:ind w:left="1440"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Ensure that attendees are alert to, and give due consideration to any health, safety and wellbeing aspects that could arise from their challenges and undertaking.</w:t>
      </w:r>
    </w:p>
    <w:p w:rsidRPr="008161DC" w:rsidR="00532326" w:rsidP="00532326" w:rsidRDefault="00532326" w14:paraId="2C1ABAD7" w14:textId="77777777">
      <w:pPr>
        <w:keepNext/>
        <w:keepLines/>
        <w:tabs>
          <w:tab w:val="center" w:pos="3147"/>
        </w:tabs>
        <w:spacing w:after="366" w:line="265" w:lineRule="auto"/>
        <w:ind w:left="-15"/>
        <w:jc w:val="both"/>
        <w:outlineLvl w:val="0"/>
        <w:rPr>
          <w:rFonts w:ascii="Calibri" w:hAnsi="Calibri" w:eastAsia="Myriad Pro" w:cs="Calibri"/>
          <w:b/>
          <w:color w:val="323E74"/>
          <w:sz w:val="22"/>
          <w:szCs w:val="22"/>
          <w:lang w:eastAsia="en-GB"/>
        </w:rPr>
      </w:pPr>
      <w:bookmarkStart w:name="_Toc6409112" w:id="180"/>
      <w:bookmarkStart w:name="_Toc6409164" w:id="181"/>
      <w:bookmarkStart w:name="_Toc6497720" w:id="182"/>
      <w:bookmarkStart w:name="_Toc42789896" w:id="183"/>
      <w:r w:rsidRPr="00510E83">
        <w:rPr>
          <w:rFonts w:ascii="Calibri" w:hAnsi="Calibri" w:eastAsia="Myriad Pro" w:cs="Calibri"/>
          <w:b/>
          <w:color w:val="323E74"/>
          <w:sz w:val="32"/>
          <w:szCs w:val="32"/>
          <w:lang w:eastAsia="en-GB"/>
        </w:rPr>
        <w:t>8.</w:t>
      </w:r>
      <w:r>
        <w:rPr>
          <w:rFonts w:ascii="Calibri" w:hAnsi="Calibri" w:eastAsia="Myriad Pro" w:cs="Calibri"/>
          <w:b/>
          <w:color w:val="323E74"/>
          <w:sz w:val="22"/>
          <w:szCs w:val="22"/>
          <w:lang w:eastAsia="en-GB"/>
        </w:rPr>
        <w:t xml:space="preserve">    </w:t>
      </w:r>
      <w:r w:rsidRPr="009B2130">
        <w:rPr>
          <w:rFonts w:ascii="Calibri" w:hAnsi="Calibri" w:eastAsia="Myriad Pro" w:cs="Calibri"/>
          <w:b/>
          <w:color w:val="323E74"/>
          <w:sz w:val="32"/>
          <w:szCs w:val="32"/>
          <w:lang w:eastAsia="en-GB"/>
        </w:rPr>
        <w:t>COMMUNICATION AND CONSULTATION</w:t>
      </w:r>
      <w:bookmarkEnd w:id="180"/>
      <w:bookmarkEnd w:id="181"/>
      <w:bookmarkEnd w:id="182"/>
      <w:bookmarkEnd w:id="183"/>
    </w:p>
    <w:p w:rsidRPr="008161DC" w:rsidR="00532326" w:rsidP="00532326" w:rsidRDefault="00532326" w14:paraId="187E9842" w14:textId="77777777">
      <w:pPr>
        <w:keepNext/>
        <w:keepLines/>
        <w:tabs>
          <w:tab w:val="center" w:pos="3175"/>
        </w:tabs>
        <w:spacing w:after="10" w:line="249" w:lineRule="auto"/>
        <w:ind w:left="-15"/>
        <w:jc w:val="both"/>
        <w:outlineLvl w:val="1"/>
        <w:rPr>
          <w:rFonts w:ascii="Calibri" w:hAnsi="Calibri" w:eastAsia="Myriad Pro" w:cs="Calibri"/>
          <w:b/>
          <w:color w:val="323E74"/>
          <w:sz w:val="22"/>
          <w:szCs w:val="22"/>
          <w:lang w:eastAsia="en-GB"/>
        </w:rPr>
      </w:pPr>
      <w:bookmarkStart w:name="_Toc6409113" w:id="184"/>
      <w:bookmarkStart w:name="_Toc6409165" w:id="185"/>
      <w:bookmarkStart w:name="_Toc6497721" w:id="186"/>
      <w:bookmarkStart w:name="_Toc42789897" w:id="187"/>
      <w:r w:rsidRPr="008161DC">
        <w:rPr>
          <w:rFonts w:ascii="Calibri" w:hAnsi="Calibri" w:eastAsia="Myriad Pro" w:cs="Calibri"/>
          <w:b/>
          <w:color w:val="323E74"/>
          <w:sz w:val="22"/>
          <w:szCs w:val="22"/>
          <w:lang w:eastAsia="en-GB"/>
        </w:rPr>
        <w:t>8.1.</w:t>
      </w:r>
      <w:r>
        <w:rPr>
          <w:rFonts w:ascii="Calibri" w:hAnsi="Calibri" w:eastAsia="Myriad Pro" w:cs="Calibri"/>
          <w:b/>
          <w:color w:val="323E74"/>
          <w:sz w:val="22"/>
          <w:szCs w:val="22"/>
          <w:lang w:eastAsia="en-GB"/>
        </w:rPr>
        <w:t xml:space="preserve">         </w:t>
      </w:r>
      <w:r w:rsidRPr="008161DC">
        <w:rPr>
          <w:rFonts w:ascii="Calibri" w:hAnsi="Calibri" w:eastAsia="Myriad Pro" w:cs="Calibri"/>
          <w:b/>
          <w:color w:val="323E74"/>
          <w:sz w:val="22"/>
          <w:szCs w:val="22"/>
          <w:lang w:eastAsia="en-GB"/>
        </w:rPr>
        <w:t>Corporate Health and Safety Leadership Board</w:t>
      </w:r>
      <w:bookmarkEnd w:id="184"/>
      <w:bookmarkEnd w:id="185"/>
      <w:bookmarkEnd w:id="186"/>
      <w:bookmarkEnd w:id="187"/>
    </w:p>
    <w:p w:rsidRPr="008161DC" w:rsidR="00532326" w:rsidP="00532326" w:rsidRDefault="00532326" w14:paraId="4BA3E0C3" w14:textId="44AB565F">
      <w:pPr>
        <w:spacing w:after="157" w:line="249" w:lineRule="auto"/>
        <w:ind w:left="785" w:right="6"/>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 xml:space="preserve">The Corporate Health and Safety Leadership Board will provide the strategic direction for the management and leadership of health, </w:t>
      </w:r>
      <w:r w:rsidRPr="008161DC" w:rsidR="00B0307B">
        <w:rPr>
          <w:rFonts w:ascii="Calibri" w:hAnsi="Calibri" w:eastAsia="Myriad Pro" w:cs="Calibri"/>
          <w:color w:val="272526"/>
          <w:sz w:val="22"/>
          <w:szCs w:val="22"/>
          <w:lang w:eastAsia="en-GB"/>
        </w:rPr>
        <w:t>safety,</w:t>
      </w:r>
      <w:r w:rsidRPr="008161DC">
        <w:rPr>
          <w:rFonts w:ascii="Calibri" w:hAnsi="Calibri" w:eastAsia="Myriad Pro" w:cs="Calibri"/>
          <w:color w:val="272526"/>
          <w:sz w:val="22"/>
          <w:szCs w:val="22"/>
          <w:lang w:eastAsia="en-GB"/>
        </w:rPr>
        <w:t xml:space="preserve"> and wellbeing across Carmarthenshire County Council. The Corporate Health and Safety Leadership Board shall:</w:t>
      </w:r>
    </w:p>
    <w:p w:rsidRPr="008161DC" w:rsidR="00532326" w:rsidP="00532326" w:rsidRDefault="00532326" w14:paraId="68F268F0" w14:textId="43055140">
      <w:pPr>
        <w:tabs>
          <w:tab w:val="center" w:pos="1039"/>
          <w:tab w:val="center" w:pos="3007"/>
        </w:tabs>
        <w:spacing w:after="245" w:line="249" w:lineRule="auto"/>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8.1.1.</w:t>
      </w:r>
      <w:r>
        <w:rPr>
          <w:rFonts w:ascii="Calibri" w:hAnsi="Calibri" w:eastAsia="Myriad Pro" w:cs="Calibri"/>
          <w:color w:val="272526"/>
          <w:sz w:val="22"/>
          <w:szCs w:val="22"/>
          <w:lang w:eastAsia="en-GB"/>
        </w:rPr>
        <w:t xml:space="preserve">   </w:t>
      </w:r>
      <w:r w:rsidR="008A3771">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Challenge, endorse and monitor:</w:t>
      </w:r>
    </w:p>
    <w:p w:rsidR="00472D5C" w:rsidP="00472D5C" w:rsidRDefault="00532326" w14:paraId="109DC18C" w14:textId="77777777">
      <w:pPr>
        <w:tabs>
          <w:tab w:val="center" w:pos="1758"/>
          <w:tab w:val="center" w:pos="5178"/>
        </w:tabs>
        <w:spacing w:after="245" w:line="249" w:lineRule="auto"/>
        <w:jc w:val="both"/>
        <w:rPr>
          <w:rFonts w:ascii="Calibri" w:hAnsi="Calibri" w:eastAsia="Myriad Pro" w:cs="Calibri"/>
          <w:color w:val="272526"/>
          <w:sz w:val="22"/>
          <w:szCs w:val="22"/>
          <w:lang w:eastAsia="en-GB"/>
        </w:rPr>
      </w:pPr>
      <w:r w:rsidRPr="008161DC">
        <w:rPr>
          <w:rFonts w:ascii="Calibri" w:hAnsi="Calibri" w:eastAsia="Calibri" w:cs="Calibri"/>
          <w:color w:val="000000"/>
          <w:sz w:val="22"/>
          <w:szCs w:val="22"/>
          <w:lang w:eastAsia="en-GB"/>
        </w:rPr>
        <w:tab/>
      </w:r>
      <w:r>
        <w:rPr>
          <w:rFonts w:ascii="Calibri" w:hAnsi="Calibri" w:eastAsia="Calibri" w:cs="Calibri"/>
          <w:color w:val="000000"/>
          <w:sz w:val="22"/>
          <w:szCs w:val="22"/>
          <w:lang w:eastAsia="en-GB"/>
        </w:rPr>
        <w:t xml:space="preserve">               </w:t>
      </w:r>
      <w:r w:rsidRPr="008161DC">
        <w:rPr>
          <w:rFonts w:ascii="Calibri" w:hAnsi="Calibri" w:eastAsia="Myriad Pro" w:cs="Calibri"/>
          <w:color w:val="272526"/>
          <w:sz w:val="22"/>
          <w:szCs w:val="22"/>
          <w:lang w:eastAsia="en-GB"/>
        </w:rPr>
        <w:t>8.1.1.1.</w:t>
      </w:r>
      <w:r>
        <w:rPr>
          <w:rFonts w:ascii="Calibri" w:hAnsi="Calibri" w:eastAsia="Myriad Pro" w:cs="Calibri"/>
          <w:color w:val="272526"/>
          <w:sz w:val="22"/>
          <w:szCs w:val="22"/>
          <w:lang w:eastAsia="en-GB"/>
        </w:rPr>
        <w:t xml:space="preserve">   C</w:t>
      </w:r>
      <w:r w:rsidRPr="008161DC">
        <w:rPr>
          <w:rFonts w:ascii="Calibri" w:hAnsi="Calibri" w:eastAsia="Myriad Pro" w:cs="Calibri"/>
          <w:color w:val="272526"/>
          <w:sz w:val="22"/>
          <w:szCs w:val="22"/>
          <w:lang w:eastAsia="en-GB"/>
        </w:rPr>
        <w:t>orporate health, safety and wellbeing policies and strategies</w:t>
      </w:r>
      <w:r>
        <w:rPr>
          <w:rFonts w:ascii="Calibri" w:hAnsi="Calibri" w:eastAsia="Myriad Pro" w:cs="Calibri"/>
          <w:color w:val="272526"/>
          <w:sz w:val="22"/>
          <w:szCs w:val="22"/>
          <w:lang w:eastAsia="en-GB"/>
        </w:rPr>
        <w:t>.</w:t>
      </w:r>
    </w:p>
    <w:p w:rsidR="004A37B6" w:rsidP="004A37B6" w:rsidRDefault="00472D5C" w14:paraId="7AF706FD" w14:textId="77777777">
      <w:pPr>
        <w:tabs>
          <w:tab w:val="center" w:pos="709"/>
          <w:tab w:val="center" w:pos="5178"/>
        </w:tabs>
        <w:spacing w:after="245" w:line="249" w:lineRule="auto"/>
        <w:ind w:left="1560" w:hanging="1410"/>
        <w:jc w:val="both"/>
        <w:rPr>
          <w:rFonts w:ascii="Calibri" w:hAnsi="Calibri" w:eastAsia="Myriad Pro" w:cs="Calibri"/>
          <w:color w:val="272526"/>
          <w:sz w:val="22"/>
          <w:szCs w:val="22"/>
          <w:lang w:eastAsia="en-GB"/>
        </w:rPr>
      </w:pPr>
      <w:r>
        <w:rPr>
          <w:rFonts w:ascii="Calibri" w:hAnsi="Calibri" w:eastAsia="Myriad Pro" w:cs="Calibri"/>
          <w:color w:val="272526"/>
          <w:sz w:val="22"/>
          <w:szCs w:val="22"/>
          <w:lang w:eastAsia="en-GB"/>
        </w:rPr>
        <w:t xml:space="preserve">            </w:t>
      </w:r>
      <w:r w:rsidRPr="008161DC" w:rsidR="00532326">
        <w:rPr>
          <w:rFonts w:ascii="Calibri" w:hAnsi="Calibri" w:eastAsia="Myriad Pro" w:cs="Calibri"/>
          <w:color w:val="272526"/>
          <w:sz w:val="22"/>
          <w:szCs w:val="22"/>
          <w:lang w:eastAsia="en-GB"/>
        </w:rPr>
        <w:t>8.1.1.2.</w:t>
      </w:r>
      <w:r>
        <w:rPr>
          <w:rFonts w:ascii="Calibri" w:hAnsi="Calibri" w:eastAsia="Myriad Pro" w:cs="Calibri"/>
          <w:color w:val="272526"/>
          <w:sz w:val="22"/>
          <w:szCs w:val="22"/>
          <w:lang w:eastAsia="en-GB"/>
        </w:rPr>
        <w:t xml:space="preserve">   </w:t>
      </w:r>
      <w:r w:rsidRPr="008161DC" w:rsidR="00532326">
        <w:rPr>
          <w:rFonts w:ascii="Calibri" w:hAnsi="Calibri" w:eastAsia="Myriad Pro" w:cs="Calibri"/>
          <w:color w:val="272526"/>
          <w:sz w:val="22"/>
          <w:szCs w:val="22"/>
          <w:lang w:eastAsia="en-GB"/>
        </w:rPr>
        <w:tab/>
      </w:r>
      <w:r w:rsidR="00532326">
        <w:rPr>
          <w:rFonts w:ascii="Calibri" w:hAnsi="Calibri" w:eastAsia="Myriad Pro" w:cs="Calibri"/>
          <w:color w:val="272526"/>
          <w:sz w:val="22"/>
          <w:szCs w:val="22"/>
          <w:lang w:eastAsia="en-GB"/>
        </w:rPr>
        <w:t>M</w:t>
      </w:r>
      <w:r w:rsidRPr="008161DC" w:rsidR="00532326">
        <w:rPr>
          <w:rFonts w:ascii="Calibri" w:hAnsi="Calibri" w:eastAsia="Myriad Pro" w:cs="Calibri"/>
          <w:color w:val="272526"/>
          <w:sz w:val="22"/>
          <w:szCs w:val="22"/>
          <w:lang w:eastAsia="en-GB"/>
        </w:rPr>
        <w:t xml:space="preserve">anagement arrangements (i.e., procedures and guidance) which consistently and efficiently deliver </w:t>
      </w:r>
      <w:r>
        <w:rPr>
          <w:rFonts w:ascii="Calibri" w:hAnsi="Calibri" w:eastAsia="Myriad Pro" w:cs="Calibri"/>
          <w:color w:val="272526"/>
          <w:sz w:val="22"/>
          <w:szCs w:val="22"/>
          <w:lang w:eastAsia="en-GB"/>
        </w:rPr>
        <w:t xml:space="preserve">   </w:t>
      </w:r>
      <w:r w:rsidRPr="008161DC" w:rsidR="00532326">
        <w:rPr>
          <w:rFonts w:ascii="Calibri" w:hAnsi="Calibri" w:eastAsia="Myriad Pro" w:cs="Calibri"/>
          <w:color w:val="272526"/>
          <w:sz w:val="22"/>
          <w:szCs w:val="22"/>
          <w:lang w:eastAsia="en-GB"/>
        </w:rPr>
        <w:t>effective risk control throughout the authority</w:t>
      </w:r>
      <w:r w:rsidR="00532326">
        <w:rPr>
          <w:rFonts w:ascii="Calibri" w:hAnsi="Calibri" w:eastAsia="Myriad Pro" w:cs="Calibri"/>
          <w:color w:val="272526"/>
          <w:sz w:val="22"/>
          <w:szCs w:val="22"/>
          <w:lang w:eastAsia="en-GB"/>
        </w:rPr>
        <w:t>.</w:t>
      </w:r>
    </w:p>
    <w:p w:rsidRPr="008161DC" w:rsidR="00532326" w:rsidP="004A37B6" w:rsidRDefault="004A37B6" w14:paraId="4D2AAEA3" w14:textId="33F2240F">
      <w:pPr>
        <w:tabs>
          <w:tab w:val="center" w:pos="709"/>
          <w:tab w:val="center" w:pos="5178"/>
        </w:tabs>
        <w:spacing w:after="245" w:line="249" w:lineRule="auto"/>
        <w:ind w:left="1560" w:hanging="1410"/>
        <w:jc w:val="both"/>
        <w:rPr>
          <w:rFonts w:ascii="Calibri" w:hAnsi="Calibri" w:eastAsia="Myriad Pro" w:cs="Calibri"/>
          <w:color w:val="272526"/>
          <w:sz w:val="22"/>
          <w:szCs w:val="22"/>
          <w:lang w:eastAsia="en-GB"/>
        </w:rPr>
      </w:pPr>
      <w:r>
        <w:rPr>
          <w:rFonts w:ascii="Calibri" w:hAnsi="Calibri" w:eastAsia="Myriad Pro" w:cs="Calibri"/>
          <w:color w:val="272526"/>
          <w:sz w:val="22"/>
          <w:szCs w:val="22"/>
          <w:lang w:eastAsia="en-GB"/>
        </w:rPr>
        <w:t xml:space="preserve">            </w:t>
      </w:r>
      <w:r w:rsidRPr="008161DC" w:rsidR="00532326">
        <w:rPr>
          <w:rFonts w:ascii="Calibri" w:hAnsi="Calibri" w:eastAsia="Myriad Pro" w:cs="Calibri"/>
          <w:color w:val="272526"/>
          <w:sz w:val="22"/>
          <w:szCs w:val="22"/>
          <w:lang w:eastAsia="en-GB"/>
        </w:rPr>
        <w:t>8.1.1.3.</w:t>
      </w:r>
      <w:r w:rsidRPr="008161DC" w:rsidR="00532326">
        <w:rPr>
          <w:rFonts w:ascii="Calibri" w:hAnsi="Calibri" w:eastAsia="Myriad Pro" w:cs="Calibri"/>
          <w:color w:val="272526"/>
          <w:sz w:val="22"/>
          <w:szCs w:val="22"/>
          <w:lang w:eastAsia="en-GB"/>
        </w:rPr>
        <w:tab/>
      </w:r>
      <w:r w:rsidR="00532326">
        <w:rPr>
          <w:rFonts w:ascii="Calibri" w:hAnsi="Calibri" w:eastAsia="Myriad Pro" w:cs="Calibri"/>
          <w:color w:val="272526"/>
          <w:sz w:val="22"/>
          <w:szCs w:val="22"/>
          <w:lang w:eastAsia="en-GB"/>
        </w:rPr>
        <w:t>K</w:t>
      </w:r>
      <w:r w:rsidRPr="008161DC" w:rsidR="00532326">
        <w:rPr>
          <w:rFonts w:ascii="Calibri" w:hAnsi="Calibri" w:eastAsia="Myriad Pro" w:cs="Calibri"/>
          <w:color w:val="272526"/>
          <w:sz w:val="22"/>
          <w:szCs w:val="22"/>
          <w:lang w:eastAsia="en-GB"/>
        </w:rPr>
        <w:t>ey performance indicators for health, safety and wellbeing management and priorities for the authority</w:t>
      </w:r>
      <w:r w:rsidR="00532326">
        <w:rPr>
          <w:rFonts w:ascii="Calibri" w:hAnsi="Calibri" w:eastAsia="Myriad Pro" w:cs="Calibri"/>
          <w:color w:val="272526"/>
          <w:sz w:val="22"/>
          <w:szCs w:val="22"/>
          <w:lang w:eastAsia="en-GB"/>
        </w:rPr>
        <w:t>.</w:t>
      </w:r>
    </w:p>
    <w:p w:rsidRPr="008161DC" w:rsidR="00532326" w:rsidP="004A37B6" w:rsidRDefault="00532326" w14:paraId="797A92C8" w14:textId="02051FE1">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8.1.2.</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 xml:space="preserve">Consider the resources and arrangements required to successfully introduce, </w:t>
      </w:r>
      <w:r w:rsidRPr="008161DC" w:rsidR="00B0307B">
        <w:rPr>
          <w:rFonts w:ascii="Calibri" w:hAnsi="Calibri" w:eastAsia="Myriad Pro" w:cs="Calibri"/>
          <w:color w:val="272526"/>
          <w:sz w:val="22"/>
          <w:szCs w:val="22"/>
          <w:lang w:eastAsia="en-GB"/>
        </w:rPr>
        <w:t>improve,</w:t>
      </w:r>
      <w:r w:rsidRPr="008161DC">
        <w:rPr>
          <w:rFonts w:ascii="Calibri" w:hAnsi="Calibri" w:eastAsia="Myriad Pro" w:cs="Calibri"/>
          <w:color w:val="272526"/>
          <w:sz w:val="22"/>
          <w:szCs w:val="22"/>
          <w:lang w:eastAsia="en-GB"/>
        </w:rPr>
        <w:t xml:space="preserve"> or maintain health, </w:t>
      </w:r>
      <w:r w:rsidRPr="008161DC" w:rsidR="004A37B6">
        <w:rPr>
          <w:rFonts w:ascii="Calibri" w:hAnsi="Calibri" w:eastAsia="Myriad Pro" w:cs="Calibri"/>
          <w:color w:val="272526"/>
          <w:sz w:val="22"/>
          <w:szCs w:val="22"/>
          <w:lang w:eastAsia="en-GB"/>
        </w:rPr>
        <w:t>safety,</w:t>
      </w:r>
      <w:r w:rsidRPr="008161DC">
        <w:rPr>
          <w:rFonts w:ascii="Calibri" w:hAnsi="Calibri" w:eastAsia="Myriad Pro" w:cs="Calibri"/>
          <w:color w:val="272526"/>
          <w:sz w:val="22"/>
          <w:szCs w:val="22"/>
          <w:lang w:eastAsia="en-GB"/>
        </w:rPr>
        <w:t xml:space="preserve"> and wellbeing management arrangements</w:t>
      </w:r>
      <w:r>
        <w:rPr>
          <w:rFonts w:ascii="Calibri" w:hAnsi="Calibri" w:eastAsia="Myriad Pro" w:cs="Calibri"/>
          <w:color w:val="272526"/>
          <w:sz w:val="22"/>
          <w:szCs w:val="22"/>
          <w:lang w:eastAsia="en-GB"/>
        </w:rPr>
        <w:t>.</w:t>
      </w:r>
    </w:p>
    <w:p w:rsidRPr="008161DC" w:rsidR="00532326" w:rsidP="004A37B6" w:rsidRDefault="00532326" w14:paraId="6E5DEE40" w14:textId="70402800">
      <w:pPr>
        <w:tabs>
          <w:tab w:val="center" w:pos="1039"/>
          <w:tab w:val="center" w:pos="5536"/>
        </w:tabs>
        <w:spacing w:after="245" w:line="249" w:lineRule="auto"/>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8.1.3.</w:t>
      </w:r>
      <w:r>
        <w:rPr>
          <w:rFonts w:ascii="Calibri" w:hAnsi="Calibri" w:eastAsia="Myriad Pro" w:cs="Calibri"/>
          <w:color w:val="272526"/>
          <w:sz w:val="22"/>
          <w:szCs w:val="22"/>
          <w:lang w:eastAsia="en-GB"/>
        </w:rPr>
        <w:t xml:space="preserve">  </w:t>
      </w:r>
      <w:r w:rsidR="00454F62">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Direct the formation and responsibilities of relevant task and finish groups as required</w:t>
      </w:r>
      <w:r>
        <w:rPr>
          <w:rFonts w:ascii="Calibri" w:hAnsi="Calibri" w:eastAsia="Myriad Pro" w:cs="Calibri"/>
          <w:color w:val="272526"/>
          <w:sz w:val="22"/>
          <w:szCs w:val="22"/>
          <w:lang w:eastAsia="en-GB"/>
        </w:rPr>
        <w:t>.</w:t>
      </w:r>
    </w:p>
    <w:p w:rsidRPr="008161DC" w:rsidR="00532326" w:rsidP="00532326" w:rsidRDefault="00532326" w14:paraId="248A0729" w14:textId="47108E71">
      <w:pPr>
        <w:tabs>
          <w:tab w:val="center" w:pos="1039"/>
          <w:tab w:val="center" w:pos="2444"/>
        </w:tabs>
        <w:spacing w:after="245" w:line="249" w:lineRule="auto"/>
        <w:jc w:val="both"/>
        <w:rPr>
          <w:rFonts w:ascii="Calibri" w:hAnsi="Calibri" w:eastAsia="Myriad Pro" w:cs="Calibri"/>
          <w:color w:val="272526"/>
          <w:sz w:val="22"/>
          <w:szCs w:val="22"/>
          <w:lang w:eastAsia="en-GB"/>
        </w:rPr>
      </w:pPr>
      <w:r w:rsidRPr="008161DC">
        <w:rPr>
          <w:rFonts w:ascii="Calibri" w:hAnsi="Calibri" w:eastAsia="Calibri" w:cs="Calibri"/>
          <w:color w:val="000000"/>
          <w:sz w:val="22"/>
          <w:szCs w:val="22"/>
          <w:lang w:eastAsia="en-GB"/>
        </w:rPr>
        <w:tab/>
      </w:r>
      <w:r w:rsidRPr="008161DC">
        <w:rPr>
          <w:rFonts w:ascii="Calibri" w:hAnsi="Calibri" w:eastAsia="Myriad Pro" w:cs="Calibri"/>
          <w:color w:val="272526"/>
          <w:sz w:val="22"/>
          <w:szCs w:val="22"/>
          <w:lang w:eastAsia="en-GB"/>
        </w:rPr>
        <w:t>8.1.4.</w:t>
      </w:r>
      <w:r>
        <w:rPr>
          <w:rFonts w:ascii="Calibri" w:hAnsi="Calibri" w:eastAsia="Myriad Pro" w:cs="Calibri"/>
          <w:color w:val="272526"/>
          <w:sz w:val="22"/>
          <w:szCs w:val="22"/>
          <w:lang w:eastAsia="en-GB"/>
        </w:rPr>
        <w:t xml:space="preserve">   </w:t>
      </w:r>
      <w:r w:rsidR="00454F62">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Consider and review:</w:t>
      </w:r>
    </w:p>
    <w:p w:rsidRPr="008161DC" w:rsidR="00532326" w:rsidP="00532326" w:rsidRDefault="00454F62" w14:paraId="5E4177C0" w14:textId="174A74CE">
      <w:pPr>
        <w:tabs>
          <w:tab w:val="center" w:pos="1758"/>
          <w:tab w:val="center" w:pos="6039"/>
        </w:tabs>
        <w:spacing w:after="245" w:line="249" w:lineRule="auto"/>
        <w:ind w:left="2205" w:hanging="2205"/>
        <w:jc w:val="both"/>
        <w:rPr>
          <w:rFonts w:ascii="Calibri" w:hAnsi="Calibri" w:eastAsia="Myriad Pro" w:cs="Calibri"/>
          <w:color w:val="272526"/>
          <w:sz w:val="22"/>
          <w:szCs w:val="22"/>
          <w:lang w:eastAsia="en-GB"/>
        </w:rPr>
      </w:pPr>
      <w:r>
        <w:rPr>
          <w:rFonts w:ascii="Calibri" w:hAnsi="Calibri" w:eastAsia="Calibri" w:cs="Calibri"/>
          <w:color w:val="000000"/>
          <w:sz w:val="22"/>
          <w:szCs w:val="22"/>
          <w:lang w:eastAsia="en-GB"/>
        </w:rPr>
        <w:t xml:space="preserve">              </w:t>
      </w:r>
      <w:r w:rsidRPr="008161DC" w:rsidR="00532326">
        <w:rPr>
          <w:rFonts w:ascii="Calibri" w:hAnsi="Calibri" w:eastAsia="Myriad Pro" w:cs="Calibri"/>
          <w:color w:val="272526"/>
          <w:sz w:val="22"/>
          <w:szCs w:val="22"/>
          <w:lang w:eastAsia="en-GB"/>
        </w:rPr>
        <w:t>8.1.4.1.</w:t>
      </w:r>
      <w:r w:rsidR="00532326">
        <w:rPr>
          <w:rFonts w:ascii="Calibri" w:hAnsi="Calibri" w:eastAsia="Myriad Pro" w:cs="Calibri"/>
          <w:color w:val="272526"/>
          <w:sz w:val="22"/>
          <w:szCs w:val="22"/>
          <w:lang w:eastAsia="en-GB"/>
        </w:rPr>
        <w:tab/>
      </w:r>
      <w:r>
        <w:rPr>
          <w:rFonts w:ascii="Calibri" w:hAnsi="Calibri" w:eastAsia="Myriad Pro" w:cs="Calibri"/>
          <w:color w:val="272526"/>
          <w:sz w:val="22"/>
          <w:szCs w:val="22"/>
          <w:lang w:eastAsia="en-GB"/>
        </w:rPr>
        <w:t xml:space="preserve">    </w:t>
      </w:r>
      <w:r w:rsidR="00532326">
        <w:rPr>
          <w:rFonts w:ascii="Calibri" w:hAnsi="Calibri" w:eastAsia="Myriad Pro" w:cs="Calibri"/>
          <w:color w:val="272526"/>
          <w:sz w:val="22"/>
          <w:szCs w:val="22"/>
          <w:lang w:eastAsia="en-GB"/>
        </w:rPr>
        <w:t>S</w:t>
      </w:r>
      <w:r w:rsidRPr="008161DC" w:rsidR="00532326">
        <w:rPr>
          <w:rFonts w:ascii="Calibri" w:hAnsi="Calibri" w:eastAsia="Myriad Pro" w:cs="Calibri"/>
          <w:color w:val="272526"/>
          <w:sz w:val="22"/>
          <w:szCs w:val="22"/>
          <w:lang w:eastAsia="en-GB"/>
        </w:rPr>
        <w:t>tatistical reports and accident / incident data including work-related ill</w:t>
      </w:r>
      <w:r w:rsidR="00532326">
        <w:rPr>
          <w:rFonts w:ascii="Calibri" w:hAnsi="Calibri" w:eastAsia="Myriad Pro" w:cs="Calibri"/>
          <w:color w:val="272526"/>
          <w:sz w:val="22"/>
          <w:szCs w:val="22"/>
          <w:lang w:eastAsia="en-GB"/>
        </w:rPr>
        <w:t xml:space="preserve">    </w:t>
      </w:r>
      <w:r w:rsidRPr="008161DC" w:rsidR="00532326">
        <w:rPr>
          <w:rFonts w:ascii="Calibri" w:hAnsi="Calibri" w:eastAsia="Myriad Pro" w:cs="Calibri"/>
          <w:color w:val="272526"/>
          <w:sz w:val="22"/>
          <w:szCs w:val="22"/>
          <w:lang w:eastAsia="en-GB"/>
        </w:rPr>
        <w:t>health</w:t>
      </w:r>
      <w:r w:rsidR="00532326">
        <w:rPr>
          <w:rFonts w:ascii="Calibri" w:hAnsi="Calibri" w:eastAsia="Myriad Pro" w:cs="Calibri"/>
          <w:color w:val="272526"/>
          <w:sz w:val="22"/>
          <w:szCs w:val="22"/>
          <w:lang w:eastAsia="en-GB"/>
        </w:rPr>
        <w:t>.</w:t>
      </w:r>
    </w:p>
    <w:p w:rsidRPr="008161DC" w:rsidR="00532326" w:rsidP="00532326" w:rsidRDefault="00532326" w14:paraId="109BE203" w14:textId="2A27FCD8">
      <w:pPr>
        <w:tabs>
          <w:tab w:val="center" w:pos="1758"/>
          <w:tab w:val="center" w:pos="4627"/>
        </w:tabs>
        <w:spacing w:after="245" w:line="249" w:lineRule="auto"/>
        <w:jc w:val="both"/>
        <w:rPr>
          <w:rFonts w:ascii="Calibri" w:hAnsi="Calibri" w:eastAsia="Myriad Pro" w:cs="Calibri"/>
          <w:color w:val="272526"/>
          <w:sz w:val="22"/>
          <w:szCs w:val="22"/>
          <w:lang w:eastAsia="en-GB"/>
        </w:rPr>
      </w:pPr>
      <w:r>
        <w:rPr>
          <w:rFonts w:ascii="Calibri" w:hAnsi="Calibri" w:eastAsia="Calibri" w:cs="Calibri"/>
          <w:color w:val="000000"/>
          <w:sz w:val="22"/>
          <w:szCs w:val="22"/>
          <w:lang w:eastAsia="en-GB"/>
        </w:rPr>
        <w:tab/>
      </w:r>
      <w:r>
        <w:rPr>
          <w:rFonts w:ascii="Calibri" w:hAnsi="Calibri" w:eastAsia="Calibri" w:cs="Calibri"/>
          <w:color w:val="000000"/>
          <w:sz w:val="22"/>
          <w:szCs w:val="22"/>
          <w:lang w:eastAsia="en-GB"/>
        </w:rPr>
        <w:t xml:space="preserve">              </w:t>
      </w:r>
      <w:r w:rsidRPr="008161DC">
        <w:rPr>
          <w:rFonts w:ascii="Calibri" w:hAnsi="Calibri" w:eastAsia="Myriad Pro" w:cs="Calibri"/>
          <w:color w:val="272526"/>
          <w:sz w:val="22"/>
          <w:szCs w:val="22"/>
          <w:lang w:eastAsia="en-GB"/>
        </w:rPr>
        <w:t>8.1.4.2.</w:t>
      </w:r>
      <w:r>
        <w:rPr>
          <w:rFonts w:ascii="Calibri" w:hAnsi="Calibri" w:eastAsia="Myriad Pro" w:cs="Calibri"/>
          <w:color w:val="272526"/>
          <w:sz w:val="22"/>
          <w:szCs w:val="22"/>
          <w:lang w:eastAsia="en-GB"/>
        </w:rPr>
        <w:t xml:space="preserve">  </w:t>
      </w:r>
      <w:r w:rsidR="0034579B">
        <w:rPr>
          <w:rFonts w:ascii="Calibri" w:hAnsi="Calibri" w:eastAsia="Myriad Pro" w:cs="Calibri"/>
          <w:color w:val="272526"/>
          <w:sz w:val="22"/>
          <w:szCs w:val="22"/>
          <w:lang w:eastAsia="en-GB"/>
        </w:rPr>
        <w:t xml:space="preserve">  </w:t>
      </w:r>
      <w:r>
        <w:rPr>
          <w:rFonts w:ascii="Calibri" w:hAnsi="Calibri" w:eastAsia="Myriad Pro" w:cs="Calibri"/>
          <w:color w:val="272526"/>
          <w:sz w:val="22"/>
          <w:szCs w:val="22"/>
          <w:lang w:eastAsia="en-GB"/>
        </w:rPr>
        <w:t>S</w:t>
      </w:r>
      <w:r w:rsidRPr="008161DC">
        <w:rPr>
          <w:rFonts w:ascii="Calibri" w:hAnsi="Calibri" w:eastAsia="Myriad Pro" w:cs="Calibri"/>
          <w:color w:val="272526"/>
          <w:sz w:val="22"/>
          <w:szCs w:val="22"/>
          <w:lang w:eastAsia="en-GB"/>
        </w:rPr>
        <w:t>ummary of relevant audit and inspection reports</w:t>
      </w:r>
      <w:r>
        <w:rPr>
          <w:rFonts w:ascii="Calibri" w:hAnsi="Calibri" w:eastAsia="Myriad Pro" w:cs="Calibri"/>
          <w:color w:val="272526"/>
          <w:sz w:val="22"/>
          <w:szCs w:val="22"/>
          <w:lang w:eastAsia="en-GB"/>
        </w:rPr>
        <w:t>.</w:t>
      </w:r>
    </w:p>
    <w:p w:rsidRPr="008161DC" w:rsidR="00532326" w:rsidP="00532326" w:rsidRDefault="00532326" w14:paraId="473A37B9" w14:textId="13BF67D0">
      <w:pPr>
        <w:tabs>
          <w:tab w:val="center" w:pos="1758"/>
          <w:tab w:val="center" w:pos="5314"/>
        </w:tabs>
        <w:spacing w:after="245" w:line="249" w:lineRule="auto"/>
        <w:jc w:val="both"/>
        <w:rPr>
          <w:rFonts w:ascii="Calibri" w:hAnsi="Calibri" w:eastAsia="Myriad Pro" w:cs="Calibri"/>
          <w:color w:val="272526"/>
          <w:sz w:val="22"/>
          <w:szCs w:val="22"/>
          <w:lang w:eastAsia="en-GB"/>
        </w:rPr>
      </w:pPr>
      <w:r w:rsidRPr="008161DC">
        <w:rPr>
          <w:rFonts w:ascii="Calibri" w:hAnsi="Calibri" w:eastAsia="Calibri" w:cs="Calibri"/>
          <w:color w:val="000000"/>
          <w:sz w:val="22"/>
          <w:szCs w:val="22"/>
          <w:lang w:eastAsia="en-GB"/>
        </w:rPr>
        <w:tab/>
      </w:r>
      <w:r>
        <w:rPr>
          <w:rFonts w:ascii="Calibri" w:hAnsi="Calibri" w:eastAsia="Calibri" w:cs="Calibri"/>
          <w:color w:val="000000"/>
          <w:sz w:val="22"/>
          <w:szCs w:val="22"/>
          <w:lang w:eastAsia="en-GB"/>
        </w:rPr>
        <w:t xml:space="preserve">              </w:t>
      </w:r>
      <w:r w:rsidRPr="008161DC">
        <w:rPr>
          <w:rFonts w:ascii="Calibri" w:hAnsi="Calibri" w:eastAsia="Myriad Pro" w:cs="Calibri"/>
          <w:color w:val="272526"/>
          <w:sz w:val="22"/>
          <w:szCs w:val="22"/>
          <w:lang w:eastAsia="en-GB"/>
        </w:rPr>
        <w:t>8.1.4.3.</w:t>
      </w:r>
      <w:r>
        <w:rPr>
          <w:rFonts w:ascii="Calibri" w:hAnsi="Calibri" w:eastAsia="Myriad Pro" w:cs="Calibri"/>
          <w:color w:val="272526"/>
          <w:sz w:val="22"/>
          <w:szCs w:val="22"/>
          <w:lang w:eastAsia="en-GB"/>
        </w:rPr>
        <w:t xml:space="preserve">  </w:t>
      </w:r>
      <w:r w:rsidR="0034579B">
        <w:rPr>
          <w:rFonts w:ascii="Calibri" w:hAnsi="Calibri" w:eastAsia="Myriad Pro" w:cs="Calibri"/>
          <w:color w:val="272526"/>
          <w:sz w:val="22"/>
          <w:szCs w:val="22"/>
          <w:lang w:eastAsia="en-GB"/>
        </w:rPr>
        <w:t xml:space="preserve">  </w:t>
      </w:r>
      <w:r>
        <w:rPr>
          <w:rFonts w:ascii="Calibri" w:hAnsi="Calibri" w:eastAsia="Myriad Pro" w:cs="Calibri"/>
          <w:color w:val="272526"/>
          <w:sz w:val="22"/>
          <w:szCs w:val="22"/>
          <w:lang w:eastAsia="en-GB"/>
        </w:rPr>
        <w:t>T</w:t>
      </w:r>
      <w:r w:rsidRPr="008161DC">
        <w:rPr>
          <w:rFonts w:ascii="Calibri" w:hAnsi="Calibri" w:eastAsia="Myriad Pro" w:cs="Calibri"/>
          <w:color w:val="272526"/>
          <w:sz w:val="22"/>
          <w:szCs w:val="22"/>
          <w:lang w:eastAsia="en-GB"/>
        </w:rPr>
        <w:t>he Corporate Health, Safety and Wellbeing Performance Report,</w:t>
      </w:r>
    </w:p>
    <w:p w:rsidRPr="008161DC" w:rsidR="00532326" w:rsidP="0034579B" w:rsidRDefault="00532326" w14:paraId="1F789B9C"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8.1.5.</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The Corporate Health and Safety Leadership Board shall be chaired by the Assistant Chief Executive (PM). Membership of the group shall be:</w:t>
      </w:r>
    </w:p>
    <w:p w:rsidRPr="008161DC" w:rsidR="00532326" w:rsidP="00582354" w:rsidRDefault="00582354" w14:paraId="70F67C9F" w14:textId="40AA5985">
      <w:pPr>
        <w:spacing w:after="245" w:line="249" w:lineRule="auto"/>
        <w:ind w:left="1560" w:right="6" w:hanging="1560"/>
        <w:jc w:val="both"/>
        <w:rPr>
          <w:rFonts w:ascii="Calibri" w:hAnsi="Calibri" w:eastAsia="Myriad Pro" w:cs="Calibri"/>
          <w:color w:val="272526"/>
          <w:sz w:val="22"/>
          <w:szCs w:val="22"/>
          <w:lang w:eastAsia="en-GB"/>
        </w:rPr>
      </w:pPr>
      <w:r>
        <w:rPr>
          <w:rFonts w:ascii="Calibri" w:hAnsi="Calibri" w:eastAsia="Myriad Pro" w:cs="Calibri"/>
          <w:color w:val="272526"/>
          <w:sz w:val="22"/>
          <w:szCs w:val="22"/>
          <w:lang w:eastAsia="en-GB"/>
        </w:rPr>
        <w:t xml:space="preserve">              </w:t>
      </w:r>
      <w:r w:rsidRPr="008161DC" w:rsidR="00532326">
        <w:rPr>
          <w:rFonts w:ascii="Calibri" w:hAnsi="Calibri" w:eastAsia="Myriad Pro" w:cs="Calibri"/>
          <w:color w:val="272526"/>
          <w:sz w:val="22"/>
          <w:szCs w:val="22"/>
          <w:lang w:eastAsia="en-GB"/>
        </w:rPr>
        <w:t>8.1.5.1.</w:t>
      </w:r>
      <w:r w:rsidRPr="008161DC" w:rsidR="00532326">
        <w:rPr>
          <w:rFonts w:ascii="Calibri" w:hAnsi="Calibri" w:eastAsia="Myriad Pro" w:cs="Calibri"/>
          <w:color w:val="272526"/>
          <w:sz w:val="22"/>
          <w:szCs w:val="22"/>
          <w:lang w:eastAsia="en-GB"/>
        </w:rPr>
        <w:tab/>
      </w:r>
      <w:r w:rsidRPr="008161DC" w:rsidR="00532326">
        <w:rPr>
          <w:rFonts w:ascii="Calibri" w:hAnsi="Calibri" w:eastAsia="Myriad Pro" w:cs="Calibri"/>
          <w:color w:val="272526"/>
          <w:sz w:val="22"/>
          <w:szCs w:val="22"/>
          <w:lang w:eastAsia="en-GB"/>
        </w:rPr>
        <w:t xml:space="preserve">Assistant Chief Executive (PM) (Chair) Director of Environment (Second to cover in Assistant Chief </w:t>
      </w:r>
      <w:r>
        <w:rPr>
          <w:rFonts w:ascii="Calibri" w:hAnsi="Calibri" w:eastAsia="Myriad Pro" w:cs="Calibri"/>
          <w:color w:val="272526"/>
          <w:sz w:val="22"/>
          <w:szCs w:val="22"/>
          <w:lang w:eastAsia="en-GB"/>
        </w:rPr>
        <w:t xml:space="preserve">       </w:t>
      </w:r>
      <w:r w:rsidRPr="008161DC" w:rsidR="00532326">
        <w:rPr>
          <w:rFonts w:ascii="Calibri" w:hAnsi="Calibri" w:eastAsia="Myriad Pro" w:cs="Calibri"/>
          <w:color w:val="272526"/>
          <w:sz w:val="22"/>
          <w:szCs w:val="22"/>
          <w:lang w:eastAsia="en-GB"/>
        </w:rPr>
        <w:t>Executive’s absence)</w:t>
      </w:r>
      <w:r w:rsidR="00532326">
        <w:rPr>
          <w:rFonts w:ascii="Calibri" w:hAnsi="Calibri" w:eastAsia="Myriad Pro" w:cs="Calibri"/>
          <w:color w:val="272526"/>
          <w:sz w:val="22"/>
          <w:szCs w:val="22"/>
          <w:lang w:eastAsia="en-GB"/>
        </w:rPr>
        <w:t>.</w:t>
      </w:r>
    </w:p>
    <w:p w:rsidRPr="008161DC" w:rsidR="00532326" w:rsidP="00987CAE" w:rsidRDefault="00532326" w14:paraId="3B17CE82" w14:textId="4278DF96">
      <w:pPr>
        <w:spacing w:after="245" w:line="249" w:lineRule="auto"/>
        <w:ind w:right="6" w:firstLine="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8.1.5.2.</w:t>
      </w:r>
      <w:r w:rsidRPr="008161DC">
        <w:rPr>
          <w:rFonts w:ascii="Calibri" w:hAnsi="Calibri" w:eastAsia="Myriad Pro" w:cs="Calibri"/>
          <w:color w:val="272526"/>
          <w:sz w:val="22"/>
          <w:szCs w:val="22"/>
          <w:lang w:eastAsia="en-GB"/>
        </w:rPr>
        <w:tab/>
      </w:r>
      <w:r w:rsidR="00987CAE">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Nominated Head of Service Health and Safety Representative from each department</w:t>
      </w:r>
      <w:r>
        <w:rPr>
          <w:rFonts w:ascii="Calibri" w:hAnsi="Calibri" w:eastAsia="Myriad Pro" w:cs="Calibri"/>
          <w:color w:val="272526"/>
          <w:sz w:val="22"/>
          <w:szCs w:val="22"/>
          <w:lang w:eastAsia="en-GB"/>
        </w:rPr>
        <w:t>.</w:t>
      </w:r>
    </w:p>
    <w:p w:rsidRPr="008161DC" w:rsidR="00532326" w:rsidP="00532326" w:rsidRDefault="00532326" w14:paraId="1B5A16B0" w14:textId="42E3D388">
      <w:pPr>
        <w:tabs>
          <w:tab w:val="center" w:pos="1758"/>
          <w:tab w:val="center" w:pos="4108"/>
        </w:tabs>
        <w:spacing w:after="245" w:line="249" w:lineRule="auto"/>
        <w:jc w:val="both"/>
        <w:rPr>
          <w:rFonts w:ascii="Calibri" w:hAnsi="Calibri" w:eastAsia="Myriad Pro" w:cs="Calibri"/>
          <w:color w:val="272526"/>
          <w:sz w:val="22"/>
          <w:szCs w:val="22"/>
          <w:lang w:eastAsia="en-GB"/>
        </w:rPr>
      </w:pPr>
      <w:r w:rsidRPr="008161DC">
        <w:rPr>
          <w:rFonts w:ascii="Calibri" w:hAnsi="Calibri" w:eastAsia="Calibri" w:cs="Calibri"/>
          <w:color w:val="000000"/>
          <w:sz w:val="22"/>
          <w:szCs w:val="22"/>
          <w:lang w:eastAsia="en-GB"/>
        </w:rPr>
        <w:tab/>
      </w:r>
      <w:r>
        <w:rPr>
          <w:rFonts w:ascii="Calibri" w:hAnsi="Calibri" w:eastAsia="Calibri" w:cs="Calibri"/>
          <w:color w:val="000000"/>
          <w:sz w:val="22"/>
          <w:szCs w:val="22"/>
          <w:lang w:eastAsia="en-GB"/>
        </w:rPr>
        <w:t xml:space="preserve">              </w:t>
      </w:r>
      <w:r w:rsidR="00987CAE">
        <w:rPr>
          <w:rFonts w:ascii="Calibri" w:hAnsi="Calibri" w:eastAsia="Calibri" w:cs="Calibri"/>
          <w:color w:val="000000"/>
          <w:sz w:val="22"/>
          <w:szCs w:val="22"/>
          <w:lang w:eastAsia="en-GB"/>
        </w:rPr>
        <w:t xml:space="preserve"> </w:t>
      </w:r>
      <w:r w:rsidRPr="008161DC">
        <w:rPr>
          <w:rFonts w:ascii="Calibri" w:hAnsi="Calibri" w:eastAsia="Myriad Pro" w:cs="Calibri"/>
          <w:color w:val="272526"/>
          <w:sz w:val="22"/>
          <w:szCs w:val="22"/>
          <w:lang w:eastAsia="en-GB"/>
        </w:rPr>
        <w:t>8.1.5.3.</w:t>
      </w:r>
      <w:r>
        <w:rPr>
          <w:rFonts w:ascii="Calibri" w:hAnsi="Calibri" w:eastAsia="Myriad Pro" w:cs="Calibri"/>
          <w:color w:val="272526"/>
          <w:sz w:val="22"/>
          <w:szCs w:val="22"/>
          <w:lang w:eastAsia="en-GB"/>
        </w:rPr>
        <w:t xml:space="preserve">   </w:t>
      </w:r>
      <w:r w:rsidRPr="008161DC">
        <w:rPr>
          <w:rFonts w:ascii="Calibri" w:hAnsi="Calibri" w:eastAsia="Myriad Pro" w:cs="Calibri"/>
          <w:color w:val="272526"/>
          <w:sz w:val="22"/>
          <w:szCs w:val="22"/>
          <w:lang w:eastAsia="en-GB"/>
        </w:rPr>
        <w:t>Lead Business Partner (Health &amp; Safety)</w:t>
      </w:r>
      <w:r>
        <w:rPr>
          <w:rFonts w:ascii="Calibri" w:hAnsi="Calibri" w:eastAsia="Myriad Pro" w:cs="Calibri"/>
          <w:color w:val="272526"/>
          <w:sz w:val="22"/>
          <w:szCs w:val="22"/>
          <w:lang w:eastAsia="en-GB"/>
        </w:rPr>
        <w:t>.</w:t>
      </w:r>
    </w:p>
    <w:p w:rsidRPr="008161DC" w:rsidR="00532326" w:rsidP="00532326" w:rsidRDefault="00532326" w14:paraId="6A252006" w14:textId="639595FC">
      <w:pPr>
        <w:tabs>
          <w:tab w:val="center" w:pos="1758"/>
          <w:tab w:val="center" w:pos="4552"/>
        </w:tabs>
        <w:spacing w:after="245" w:line="249" w:lineRule="auto"/>
        <w:jc w:val="both"/>
        <w:rPr>
          <w:rFonts w:ascii="Calibri" w:hAnsi="Calibri" w:eastAsia="Myriad Pro" w:cs="Calibri"/>
          <w:color w:val="272526"/>
          <w:sz w:val="22"/>
          <w:szCs w:val="22"/>
          <w:lang w:eastAsia="en-GB"/>
        </w:rPr>
      </w:pPr>
      <w:r w:rsidRPr="008161DC">
        <w:rPr>
          <w:rFonts w:ascii="Calibri" w:hAnsi="Calibri" w:eastAsia="Calibri" w:cs="Calibri"/>
          <w:color w:val="000000"/>
          <w:sz w:val="22"/>
          <w:szCs w:val="22"/>
          <w:lang w:eastAsia="en-GB"/>
        </w:rPr>
        <w:tab/>
      </w:r>
      <w:r>
        <w:rPr>
          <w:rFonts w:ascii="Calibri" w:hAnsi="Calibri" w:eastAsia="Calibri" w:cs="Calibri"/>
          <w:color w:val="000000"/>
          <w:sz w:val="22"/>
          <w:szCs w:val="22"/>
          <w:lang w:eastAsia="en-GB"/>
        </w:rPr>
        <w:t xml:space="preserve">               </w:t>
      </w:r>
      <w:r w:rsidRPr="008161DC">
        <w:rPr>
          <w:rFonts w:ascii="Calibri" w:hAnsi="Calibri" w:eastAsia="Myriad Pro" w:cs="Calibri"/>
          <w:color w:val="272526"/>
          <w:sz w:val="22"/>
          <w:szCs w:val="22"/>
          <w:lang w:eastAsia="en-GB"/>
        </w:rPr>
        <w:t>8.1.5.4.</w:t>
      </w:r>
      <w:r>
        <w:rPr>
          <w:rFonts w:ascii="Calibri" w:hAnsi="Calibri" w:eastAsia="Myriad Pro" w:cs="Calibri"/>
          <w:color w:val="272526"/>
          <w:sz w:val="22"/>
          <w:szCs w:val="22"/>
          <w:lang w:eastAsia="en-GB"/>
        </w:rPr>
        <w:t xml:space="preserve">   Cabinet</w:t>
      </w:r>
      <w:r w:rsidRPr="008161DC">
        <w:rPr>
          <w:rFonts w:ascii="Calibri" w:hAnsi="Calibri" w:eastAsia="Myriad Pro" w:cs="Calibri"/>
          <w:color w:val="272526"/>
          <w:sz w:val="22"/>
          <w:szCs w:val="22"/>
          <w:lang w:eastAsia="en-GB"/>
        </w:rPr>
        <w:t xml:space="preserve"> Member (People Management)</w:t>
      </w:r>
      <w:r>
        <w:rPr>
          <w:rFonts w:ascii="Calibri" w:hAnsi="Calibri" w:eastAsia="Myriad Pro" w:cs="Calibri"/>
          <w:color w:val="272526"/>
          <w:sz w:val="22"/>
          <w:szCs w:val="22"/>
          <w:lang w:eastAsia="en-GB"/>
        </w:rPr>
        <w:t>.</w:t>
      </w:r>
    </w:p>
    <w:p w:rsidRPr="008161DC" w:rsidR="00532326" w:rsidP="00987CAE" w:rsidRDefault="00532326" w14:paraId="2D4A67F6" w14:textId="77777777">
      <w:pPr>
        <w:spacing w:after="245" w:line="249" w:lineRule="auto"/>
        <w:ind w:left="720" w:right="6" w:hanging="720"/>
        <w:jc w:val="both"/>
        <w:rPr>
          <w:rFonts w:ascii="Calibri" w:hAnsi="Calibri" w:eastAsia="Myriad Pro" w:cs="Calibri"/>
          <w:color w:val="272526"/>
          <w:sz w:val="22"/>
          <w:szCs w:val="22"/>
          <w:lang w:eastAsia="en-GB"/>
        </w:rPr>
      </w:pPr>
      <w:r w:rsidRPr="008161DC">
        <w:rPr>
          <w:rFonts w:ascii="Calibri" w:hAnsi="Calibri" w:eastAsia="Myriad Pro" w:cs="Calibri"/>
          <w:color w:val="272526"/>
          <w:sz w:val="22"/>
          <w:szCs w:val="22"/>
          <w:lang w:eastAsia="en-GB"/>
        </w:rPr>
        <w:t>8.1.6.</w:t>
      </w:r>
      <w:r w:rsidRPr="008161DC">
        <w:rPr>
          <w:rFonts w:ascii="Calibri" w:hAnsi="Calibri" w:eastAsia="Myriad Pro" w:cs="Calibri"/>
          <w:color w:val="272526"/>
          <w:sz w:val="22"/>
          <w:szCs w:val="22"/>
          <w:lang w:eastAsia="en-GB"/>
        </w:rPr>
        <w:tab/>
      </w:r>
      <w:r w:rsidRPr="008161DC">
        <w:rPr>
          <w:rFonts w:ascii="Calibri" w:hAnsi="Calibri" w:eastAsia="Myriad Pro" w:cs="Calibri"/>
          <w:color w:val="272526"/>
          <w:sz w:val="22"/>
          <w:szCs w:val="22"/>
          <w:lang w:eastAsia="en-GB"/>
        </w:rPr>
        <w:t>The Corporate Health and Safety Leadership Board may co-opt any person with specialist knowledge to assist them in carrying out their functions.</w:t>
      </w:r>
    </w:p>
    <w:p w:rsidRPr="00C43911" w:rsidR="00532326" w:rsidP="00532326" w:rsidRDefault="00532326" w14:paraId="1A8323C8" w14:textId="06A0185D">
      <w:pPr>
        <w:keepNext/>
        <w:keepLines/>
        <w:tabs>
          <w:tab w:val="center" w:pos="3096"/>
        </w:tabs>
        <w:spacing w:after="10" w:line="249" w:lineRule="auto"/>
        <w:ind w:left="-15"/>
        <w:jc w:val="both"/>
        <w:outlineLvl w:val="1"/>
        <w:rPr>
          <w:rFonts w:ascii="Calibri" w:hAnsi="Calibri" w:eastAsia="Myriad Pro" w:cs="Calibri"/>
          <w:color w:val="272526"/>
          <w:sz w:val="22"/>
          <w:szCs w:val="22"/>
          <w:lang w:eastAsia="en-GB"/>
        </w:rPr>
      </w:pPr>
      <w:bookmarkStart w:name="_Toc6409114" w:id="188"/>
      <w:bookmarkStart w:name="_Toc6409166" w:id="189"/>
      <w:bookmarkStart w:name="_Toc6497722" w:id="190"/>
      <w:bookmarkStart w:name="_Toc42789898" w:id="191"/>
      <w:r w:rsidRPr="009C72C5">
        <w:rPr>
          <w:rFonts w:ascii="Calibri" w:hAnsi="Calibri" w:eastAsia="Myriad Pro" w:cs="Calibri"/>
          <w:b/>
          <w:color w:val="323E74"/>
          <w:sz w:val="22"/>
          <w:szCs w:val="22"/>
          <w:lang w:eastAsia="en-GB"/>
        </w:rPr>
        <w:t>8.2.</w:t>
      </w:r>
      <w:r>
        <w:rPr>
          <w:rFonts w:ascii="Calibri" w:hAnsi="Calibri" w:eastAsia="Myriad Pro" w:cs="Calibri"/>
          <w:b/>
          <w:color w:val="323E74"/>
          <w:sz w:val="22"/>
          <w:szCs w:val="22"/>
          <w:lang w:eastAsia="en-GB"/>
        </w:rPr>
        <w:t xml:space="preserve">  </w:t>
      </w:r>
      <w:bookmarkStart w:name="_Toc6409115" w:id="192"/>
      <w:bookmarkStart w:name="_Toc6409167" w:id="193"/>
      <w:bookmarkStart w:name="_Toc6497723" w:id="194"/>
      <w:bookmarkStart w:name="_Toc42789899" w:id="195"/>
      <w:bookmarkEnd w:id="188"/>
      <w:bookmarkEnd w:id="189"/>
      <w:bookmarkEnd w:id="190"/>
      <w:bookmarkEnd w:id="191"/>
      <w:r w:rsidR="003879D3">
        <w:rPr>
          <w:rFonts w:ascii="Calibri" w:hAnsi="Calibri" w:eastAsia="Myriad Pro" w:cs="Calibri"/>
          <w:b/>
          <w:color w:val="323E74"/>
          <w:sz w:val="22"/>
          <w:szCs w:val="22"/>
          <w:lang w:eastAsia="en-GB"/>
        </w:rPr>
        <w:t xml:space="preserve">      </w:t>
      </w:r>
      <w:r w:rsidRPr="009C72C5">
        <w:rPr>
          <w:rFonts w:ascii="Calibri" w:hAnsi="Calibri" w:eastAsia="Myriad Pro" w:cs="Calibri"/>
          <w:b/>
          <w:color w:val="323E74"/>
          <w:sz w:val="22"/>
          <w:szCs w:val="22"/>
          <w:lang w:eastAsia="en-GB"/>
        </w:rPr>
        <w:t>Employee Relations Health &amp; Safety Forums</w:t>
      </w:r>
      <w:bookmarkEnd w:id="192"/>
      <w:bookmarkEnd w:id="193"/>
      <w:bookmarkEnd w:id="194"/>
      <w:bookmarkEnd w:id="195"/>
      <w:r w:rsidRPr="009C72C5">
        <w:rPr>
          <w:rFonts w:ascii="Calibri" w:hAnsi="Calibri" w:eastAsia="Myriad Pro" w:cs="Calibri"/>
          <w:b/>
          <w:color w:val="323E74"/>
          <w:sz w:val="22"/>
          <w:szCs w:val="22"/>
          <w:lang w:eastAsia="en-GB"/>
        </w:rPr>
        <w:t xml:space="preserve"> </w:t>
      </w:r>
    </w:p>
    <w:p w:rsidRPr="009C72C5" w:rsidR="00532326" w:rsidP="00532326" w:rsidRDefault="003879D3" w14:paraId="34007A36" w14:textId="40C13F06">
      <w:pPr>
        <w:spacing w:after="155" w:line="249" w:lineRule="auto"/>
        <w:ind w:left="759" w:right="4309" w:hanging="774"/>
        <w:jc w:val="both"/>
        <w:rPr>
          <w:rFonts w:ascii="Calibri" w:hAnsi="Calibri" w:eastAsia="Myriad Pro" w:cs="Calibri"/>
          <w:color w:val="272526"/>
          <w:sz w:val="22"/>
          <w:szCs w:val="22"/>
          <w:lang w:eastAsia="en-GB"/>
        </w:rPr>
      </w:pPr>
      <w:r>
        <w:rPr>
          <w:rFonts w:ascii="Calibri" w:hAnsi="Calibri" w:eastAsia="Myriad Pro" w:cs="Calibri"/>
          <w:color w:val="272526"/>
          <w:sz w:val="22"/>
          <w:szCs w:val="22"/>
          <w:lang w:eastAsia="en-GB"/>
        </w:rPr>
        <w:t xml:space="preserve">               </w:t>
      </w:r>
      <w:r w:rsidRPr="009C72C5" w:rsidR="00532326">
        <w:rPr>
          <w:rFonts w:ascii="Calibri" w:hAnsi="Calibri" w:eastAsia="Myriad Pro" w:cs="Calibri"/>
          <w:color w:val="272526"/>
          <w:sz w:val="22"/>
          <w:szCs w:val="22"/>
          <w:lang w:eastAsia="en-GB"/>
        </w:rPr>
        <w:t>These groups shall:</w:t>
      </w:r>
    </w:p>
    <w:p w:rsidRPr="009C72C5" w:rsidR="00532326" w:rsidP="00987CAE" w:rsidRDefault="00532326" w14:paraId="115D3932" w14:textId="7610FCF4">
      <w:pPr>
        <w:spacing w:after="245" w:line="249" w:lineRule="auto"/>
        <w:ind w:left="720" w:right="6" w:hanging="720"/>
        <w:jc w:val="both"/>
        <w:rPr>
          <w:rFonts w:ascii="Calibri" w:hAnsi="Calibri" w:eastAsia="Myriad Pro" w:cs="Calibri"/>
          <w:color w:val="272526"/>
          <w:sz w:val="22"/>
          <w:szCs w:val="22"/>
          <w:lang w:eastAsia="en-GB"/>
        </w:rPr>
      </w:pPr>
      <w:r w:rsidRPr="009C72C5">
        <w:rPr>
          <w:rFonts w:ascii="Calibri" w:hAnsi="Calibri" w:eastAsia="Myriad Pro" w:cs="Calibri"/>
          <w:color w:val="272526"/>
          <w:sz w:val="22"/>
          <w:szCs w:val="22"/>
          <w:lang w:eastAsia="en-GB"/>
        </w:rPr>
        <w:t>8.</w:t>
      </w:r>
      <w:r>
        <w:rPr>
          <w:rFonts w:ascii="Calibri" w:hAnsi="Calibri" w:eastAsia="Myriad Pro" w:cs="Calibri"/>
          <w:color w:val="272526"/>
          <w:sz w:val="22"/>
          <w:szCs w:val="22"/>
          <w:lang w:eastAsia="en-GB"/>
        </w:rPr>
        <w:t>2</w:t>
      </w:r>
      <w:r w:rsidRPr="009C72C5">
        <w:rPr>
          <w:rFonts w:ascii="Calibri" w:hAnsi="Calibri" w:eastAsia="Myriad Pro" w:cs="Calibri"/>
          <w:color w:val="272526"/>
          <w:sz w:val="22"/>
          <w:szCs w:val="22"/>
          <w:lang w:eastAsia="en-GB"/>
        </w:rPr>
        <w:t>.1.</w:t>
      </w:r>
      <w:r w:rsidRPr="009C72C5">
        <w:rPr>
          <w:rFonts w:ascii="Calibri" w:hAnsi="Calibri" w:eastAsia="Myriad Pro" w:cs="Calibri"/>
          <w:color w:val="272526"/>
          <w:sz w:val="22"/>
          <w:szCs w:val="22"/>
          <w:lang w:eastAsia="en-GB"/>
        </w:rPr>
        <w:tab/>
      </w:r>
      <w:r w:rsidRPr="009C72C5">
        <w:rPr>
          <w:rFonts w:ascii="Calibri" w:hAnsi="Calibri" w:eastAsia="Myriad Pro" w:cs="Calibri"/>
          <w:color w:val="272526"/>
          <w:sz w:val="22"/>
          <w:szCs w:val="22"/>
          <w:lang w:eastAsia="en-GB"/>
        </w:rPr>
        <w:t xml:space="preserve">Consult with all staff, via their representatives, on matters of health, </w:t>
      </w:r>
      <w:r w:rsidRPr="009C72C5" w:rsidR="00B0307B">
        <w:rPr>
          <w:rFonts w:ascii="Calibri" w:hAnsi="Calibri" w:eastAsia="Myriad Pro" w:cs="Calibri"/>
          <w:color w:val="272526"/>
          <w:sz w:val="22"/>
          <w:szCs w:val="22"/>
          <w:lang w:eastAsia="en-GB"/>
        </w:rPr>
        <w:t>safety,</w:t>
      </w:r>
      <w:r w:rsidRPr="009C72C5">
        <w:rPr>
          <w:rFonts w:ascii="Calibri" w:hAnsi="Calibri" w:eastAsia="Myriad Pro" w:cs="Calibri"/>
          <w:color w:val="272526"/>
          <w:sz w:val="22"/>
          <w:szCs w:val="22"/>
          <w:lang w:eastAsia="en-GB"/>
        </w:rPr>
        <w:t xml:space="preserve"> and wellbeing to ensure all relevant information is cascaded to all staff they represent</w:t>
      </w:r>
      <w:r>
        <w:rPr>
          <w:rFonts w:ascii="Calibri" w:hAnsi="Calibri" w:eastAsia="Myriad Pro" w:cs="Calibri"/>
          <w:color w:val="272526"/>
          <w:sz w:val="22"/>
          <w:szCs w:val="22"/>
          <w:lang w:eastAsia="en-GB"/>
        </w:rPr>
        <w:t>.</w:t>
      </w:r>
    </w:p>
    <w:p w:rsidR="00987CAE" w:rsidP="00987CAE" w:rsidRDefault="00532326" w14:paraId="53434613" w14:textId="509BA2B8">
      <w:pPr>
        <w:tabs>
          <w:tab w:val="center" w:pos="1039"/>
          <w:tab w:val="center" w:pos="4526"/>
        </w:tabs>
        <w:spacing w:after="245" w:line="249" w:lineRule="auto"/>
        <w:jc w:val="both"/>
        <w:rPr>
          <w:rFonts w:ascii="Calibri" w:hAnsi="Calibri" w:eastAsia="Myriad Pro" w:cs="Calibri"/>
          <w:color w:val="272526"/>
          <w:sz w:val="22"/>
          <w:szCs w:val="22"/>
          <w:lang w:eastAsia="en-GB"/>
        </w:rPr>
      </w:pPr>
      <w:r w:rsidRPr="009C72C5">
        <w:rPr>
          <w:rFonts w:ascii="Calibri" w:hAnsi="Calibri" w:eastAsia="Calibri" w:cs="Calibri"/>
          <w:color w:val="000000"/>
          <w:sz w:val="22"/>
          <w:szCs w:val="22"/>
          <w:lang w:eastAsia="en-GB"/>
        </w:rPr>
        <w:tab/>
      </w:r>
      <w:r w:rsidRPr="009C72C5">
        <w:rPr>
          <w:rFonts w:ascii="Calibri" w:hAnsi="Calibri" w:eastAsia="Myriad Pro" w:cs="Calibri"/>
          <w:color w:val="272526"/>
          <w:sz w:val="22"/>
          <w:szCs w:val="22"/>
          <w:lang w:eastAsia="en-GB"/>
        </w:rPr>
        <w:t>8.</w:t>
      </w:r>
      <w:r>
        <w:rPr>
          <w:rFonts w:ascii="Calibri" w:hAnsi="Calibri" w:eastAsia="Myriad Pro" w:cs="Calibri"/>
          <w:color w:val="272526"/>
          <w:sz w:val="22"/>
          <w:szCs w:val="22"/>
          <w:lang w:eastAsia="en-GB"/>
        </w:rPr>
        <w:t>2</w:t>
      </w:r>
      <w:r w:rsidRPr="009C72C5">
        <w:rPr>
          <w:rFonts w:ascii="Calibri" w:hAnsi="Calibri" w:eastAsia="Myriad Pro" w:cs="Calibri"/>
          <w:color w:val="272526"/>
          <w:sz w:val="22"/>
          <w:szCs w:val="22"/>
          <w:lang w:eastAsia="en-GB"/>
        </w:rPr>
        <w:t>.2.</w:t>
      </w:r>
      <w:r>
        <w:rPr>
          <w:rFonts w:ascii="Calibri" w:hAnsi="Calibri" w:eastAsia="Myriad Pro" w:cs="Calibri"/>
          <w:color w:val="272526"/>
          <w:sz w:val="22"/>
          <w:szCs w:val="22"/>
          <w:lang w:eastAsia="en-GB"/>
        </w:rPr>
        <w:t xml:space="preserve">   </w:t>
      </w:r>
      <w:r w:rsidR="00987CAE">
        <w:rPr>
          <w:rFonts w:ascii="Calibri" w:hAnsi="Calibri" w:eastAsia="Myriad Pro" w:cs="Calibri"/>
          <w:color w:val="272526"/>
          <w:sz w:val="22"/>
          <w:szCs w:val="22"/>
          <w:lang w:eastAsia="en-GB"/>
        </w:rPr>
        <w:t xml:space="preserve"> </w:t>
      </w:r>
      <w:r w:rsidR="003879D3">
        <w:rPr>
          <w:rFonts w:ascii="Calibri" w:hAnsi="Calibri" w:eastAsia="Myriad Pro" w:cs="Calibri"/>
          <w:color w:val="272526"/>
          <w:sz w:val="22"/>
          <w:szCs w:val="22"/>
          <w:lang w:eastAsia="en-GB"/>
        </w:rPr>
        <w:t xml:space="preserve"> </w:t>
      </w:r>
      <w:r w:rsidRPr="009C72C5">
        <w:rPr>
          <w:rFonts w:ascii="Calibri" w:hAnsi="Calibri" w:eastAsia="Myriad Pro" w:cs="Calibri"/>
          <w:color w:val="272526"/>
          <w:sz w:val="22"/>
          <w:szCs w:val="22"/>
          <w:lang w:eastAsia="en-GB"/>
        </w:rPr>
        <w:t>Consider relevant health and safety consultative documentation</w:t>
      </w:r>
      <w:r>
        <w:rPr>
          <w:rFonts w:ascii="Calibri" w:hAnsi="Calibri" w:eastAsia="Myriad Pro" w:cs="Calibri"/>
          <w:color w:val="272526"/>
          <w:sz w:val="22"/>
          <w:szCs w:val="22"/>
          <w:lang w:eastAsia="en-GB"/>
        </w:rPr>
        <w:t>.</w:t>
      </w:r>
    </w:p>
    <w:p w:rsidRPr="009C72C5" w:rsidR="00532326" w:rsidP="00987CAE" w:rsidRDefault="00532326" w14:paraId="6C7839B7" w14:textId="0C8111F7">
      <w:pPr>
        <w:tabs>
          <w:tab w:val="center" w:pos="1039"/>
          <w:tab w:val="center" w:pos="4526"/>
        </w:tabs>
        <w:spacing w:after="245" w:line="249" w:lineRule="auto"/>
        <w:jc w:val="both"/>
        <w:rPr>
          <w:rFonts w:ascii="Calibri" w:hAnsi="Calibri" w:eastAsia="Myriad Pro" w:cs="Calibri"/>
          <w:color w:val="272526"/>
          <w:sz w:val="22"/>
          <w:szCs w:val="22"/>
          <w:lang w:eastAsia="en-GB"/>
        </w:rPr>
      </w:pPr>
      <w:r w:rsidRPr="009C72C5">
        <w:rPr>
          <w:rFonts w:ascii="Calibri" w:hAnsi="Calibri" w:eastAsia="Myriad Pro" w:cs="Calibri"/>
          <w:color w:val="272526"/>
          <w:sz w:val="22"/>
          <w:szCs w:val="22"/>
          <w:lang w:eastAsia="en-GB"/>
        </w:rPr>
        <w:t>8.</w:t>
      </w:r>
      <w:r>
        <w:rPr>
          <w:rFonts w:ascii="Calibri" w:hAnsi="Calibri" w:eastAsia="Myriad Pro" w:cs="Calibri"/>
          <w:color w:val="272526"/>
          <w:sz w:val="22"/>
          <w:szCs w:val="22"/>
          <w:lang w:eastAsia="en-GB"/>
        </w:rPr>
        <w:t>2</w:t>
      </w:r>
      <w:r w:rsidRPr="009C72C5">
        <w:rPr>
          <w:rFonts w:ascii="Calibri" w:hAnsi="Calibri" w:eastAsia="Myriad Pro" w:cs="Calibri"/>
          <w:color w:val="272526"/>
          <w:sz w:val="22"/>
          <w:szCs w:val="22"/>
          <w:lang w:eastAsia="en-GB"/>
        </w:rPr>
        <w:t>.3.</w:t>
      </w:r>
      <w:r w:rsidR="00987CAE">
        <w:rPr>
          <w:rFonts w:ascii="Calibri" w:hAnsi="Calibri" w:eastAsia="Myriad Pro" w:cs="Calibri"/>
          <w:color w:val="272526"/>
          <w:sz w:val="22"/>
          <w:szCs w:val="22"/>
          <w:lang w:eastAsia="en-GB"/>
        </w:rPr>
        <w:t xml:space="preserve">    </w:t>
      </w:r>
      <w:r w:rsidRPr="009C72C5">
        <w:rPr>
          <w:rFonts w:ascii="Calibri" w:hAnsi="Calibri" w:eastAsia="Myriad Pro" w:cs="Calibri"/>
          <w:color w:val="272526"/>
          <w:sz w:val="22"/>
          <w:szCs w:val="22"/>
          <w:lang w:eastAsia="en-GB"/>
        </w:rPr>
        <w:tab/>
      </w:r>
      <w:r w:rsidR="003879D3">
        <w:rPr>
          <w:rFonts w:ascii="Calibri" w:hAnsi="Calibri" w:eastAsia="Myriad Pro" w:cs="Calibri"/>
          <w:color w:val="272526"/>
          <w:sz w:val="22"/>
          <w:szCs w:val="22"/>
          <w:lang w:eastAsia="en-GB"/>
        </w:rPr>
        <w:t xml:space="preserve"> </w:t>
      </w:r>
      <w:r w:rsidRPr="009C72C5">
        <w:rPr>
          <w:rFonts w:ascii="Calibri" w:hAnsi="Calibri" w:eastAsia="Myriad Pro" w:cs="Calibri"/>
          <w:color w:val="272526"/>
          <w:sz w:val="22"/>
          <w:szCs w:val="22"/>
          <w:lang w:eastAsia="en-GB"/>
        </w:rPr>
        <w:t xml:space="preserve">Review health and safety management reports and accident/incident data as </w:t>
      </w:r>
      <w:r>
        <w:rPr>
          <w:rFonts w:ascii="Calibri" w:hAnsi="Calibri" w:eastAsia="Myriad Pro" w:cs="Calibri"/>
          <w:color w:val="272526"/>
          <w:sz w:val="22"/>
          <w:szCs w:val="22"/>
          <w:lang w:eastAsia="en-GB"/>
        </w:rPr>
        <w:t xml:space="preserve">  </w:t>
      </w:r>
      <w:r w:rsidRPr="009C72C5">
        <w:rPr>
          <w:rFonts w:ascii="Calibri" w:hAnsi="Calibri" w:eastAsia="Myriad Pro" w:cs="Calibri"/>
          <w:color w:val="272526"/>
          <w:sz w:val="22"/>
          <w:szCs w:val="22"/>
          <w:lang w:eastAsia="en-GB"/>
        </w:rPr>
        <w:t>appropriate.</w:t>
      </w:r>
    </w:p>
    <w:p w:rsidRPr="00CC7E28" w:rsidR="00532326" w:rsidP="00E07D64" w:rsidRDefault="00532326" w14:paraId="5B4B091B" w14:textId="4C51FF0F">
      <w:pPr>
        <w:keepNext/>
        <w:keepLines/>
        <w:tabs>
          <w:tab w:val="center" w:pos="709"/>
          <w:tab w:val="center" w:pos="3352"/>
        </w:tabs>
        <w:spacing w:after="224" w:line="249" w:lineRule="auto"/>
        <w:ind w:left="-567" w:hanging="426"/>
        <w:jc w:val="both"/>
        <w:outlineLvl w:val="1"/>
        <w:rPr>
          <w:rFonts w:ascii="Calibri" w:hAnsi="Calibri" w:eastAsia="Myriad Pro" w:cs="Calibri"/>
          <w:b/>
          <w:bCs/>
          <w:color w:val="323E74"/>
          <w:sz w:val="22"/>
          <w:szCs w:val="22"/>
          <w:lang w:eastAsia="en-GB"/>
        </w:rPr>
      </w:pPr>
      <w:r w:rsidRPr="009C72C5">
        <w:rPr>
          <w:rFonts w:ascii="Calibri" w:hAnsi="Calibri" w:eastAsia="Calibri" w:cs="Calibri"/>
          <w:color w:val="000000"/>
          <w:sz w:val="22"/>
          <w:szCs w:val="22"/>
          <w:lang w:eastAsia="en-GB"/>
        </w:rPr>
        <w:tab/>
      </w:r>
      <w:bookmarkStart w:name="_Toc6409116" w:id="196"/>
      <w:bookmarkStart w:name="_Toc6409168" w:id="197"/>
      <w:bookmarkStart w:name="_Toc6497724" w:id="198"/>
      <w:bookmarkStart w:name="_Toc42789900" w:id="199"/>
      <w:r w:rsidRPr="00CC7E28">
        <w:rPr>
          <w:rFonts w:ascii="Calibri" w:hAnsi="Calibri" w:eastAsia="Calibri" w:cs="Calibri"/>
          <w:b/>
          <w:bCs/>
          <w:color w:val="002060"/>
          <w:sz w:val="22"/>
          <w:szCs w:val="22"/>
          <w:lang w:eastAsia="en-GB"/>
        </w:rPr>
        <w:t xml:space="preserve">          </w:t>
      </w:r>
      <w:r w:rsidRPr="00CC7E28">
        <w:rPr>
          <w:rFonts w:ascii="Calibri" w:hAnsi="Calibri" w:eastAsia="Myriad Pro" w:cs="Calibri"/>
          <w:b/>
          <w:bCs/>
          <w:color w:val="002060"/>
          <w:sz w:val="22"/>
          <w:szCs w:val="22"/>
          <w:lang w:eastAsia="en-GB"/>
        </w:rPr>
        <w:t>8.</w:t>
      </w:r>
      <w:r>
        <w:rPr>
          <w:rFonts w:ascii="Calibri" w:hAnsi="Calibri" w:eastAsia="Myriad Pro" w:cs="Calibri"/>
          <w:b/>
          <w:bCs/>
          <w:color w:val="002060"/>
          <w:sz w:val="22"/>
          <w:szCs w:val="22"/>
          <w:lang w:eastAsia="en-GB"/>
        </w:rPr>
        <w:t>3</w:t>
      </w:r>
      <w:r w:rsidRPr="00CC7E28">
        <w:rPr>
          <w:rFonts w:ascii="Calibri" w:hAnsi="Calibri" w:eastAsia="Myriad Pro" w:cs="Calibri"/>
          <w:b/>
          <w:bCs/>
          <w:color w:val="002060"/>
          <w:sz w:val="22"/>
          <w:szCs w:val="22"/>
          <w:lang w:eastAsia="en-GB"/>
        </w:rPr>
        <w:t xml:space="preserve">.      </w:t>
      </w:r>
      <w:r w:rsidR="00E07D64">
        <w:rPr>
          <w:rFonts w:ascii="Calibri" w:hAnsi="Calibri" w:eastAsia="Myriad Pro" w:cs="Calibri"/>
          <w:b/>
          <w:bCs/>
          <w:color w:val="002060"/>
          <w:sz w:val="22"/>
          <w:szCs w:val="22"/>
          <w:lang w:eastAsia="en-GB"/>
        </w:rPr>
        <w:t xml:space="preserve">   </w:t>
      </w:r>
      <w:r w:rsidRPr="00CC7E28">
        <w:rPr>
          <w:rFonts w:ascii="Calibri" w:hAnsi="Calibri" w:eastAsia="Myriad Pro" w:cs="Calibri"/>
          <w:b/>
          <w:bCs/>
          <w:color w:val="002060"/>
          <w:sz w:val="22"/>
          <w:szCs w:val="22"/>
          <w:lang w:eastAsia="en-GB"/>
        </w:rPr>
        <w:t xml:space="preserve">Departmental Health and Safety </w:t>
      </w:r>
      <w:bookmarkEnd w:id="196"/>
      <w:bookmarkEnd w:id="197"/>
      <w:bookmarkEnd w:id="198"/>
      <w:bookmarkEnd w:id="199"/>
      <w:r>
        <w:rPr>
          <w:rFonts w:ascii="Calibri" w:hAnsi="Calibri" w:eastAsia="Myriad Pro" w:cs="Calibri"/>
          <w:b/>
          <w:bCs/>
          <w:color w:val="002060"/>
          <w:sz w:val="22"/>
          <w:szCs w:val="22"/>
          <w:lang w:eastAsia="en-GB"/>
        </w:rPr>
        <w:t>Meetings</w:t>
      </w:r>
    </w:p>
    <w:p w:rsidRPr="009C72C5" w:rsidR="00532326" w:rsidP="00E07D64" w:rsidRDefault="00532326" w14:paraId="68A932BD" w14:textId="2CF7082E">
      <w:pPr>
        <w:spacing w:after="245" w:line="249" w:lineRule="auto"/>
        <w:ind w:left="720" w:right="6"/>
        <w:jc w:val="both"/>
        <w:rPr>
          <w:rFonts w:ascii="Calibri" w:hAnsi="Calibri" w:eastAsia="Myriad Pro" w:cs="Calibri"/>
          <w:color w:val="272526"/>
          <w:sz w:val="22"/>
          <w:szCs w:val="22"/>
          <w:lang w:eastAsia="en-GB"/>
        </w:rPr>
      </w:pPr>
      <w:r w:rsidRPr="009C72C5">
        <w:rPr>
          <w:rFonts w:ascii="Calibri" w:hAnsi="Calibri" w:eastAsia="Myriad Pro" w:cs="Calibri"/>
          <w:color w:val="272526"/>
          <w:sz w:val="22"/>
          <w:szCs w:val="22"/>
          <w:lang w:eastAsia="en-GB"/>
        </w:rPr>
        <w:t xml:space="preserve">Departmental Health and Safety </w:t>
      </w:r>
      <w:r>
        <w:rPr>
          <w:rFonts w:ascii="Calibri" w:hAnsi="Calibri" w:eastAsia="Myriad Pro" w:cs="Calibri"/>
          <w:color w:val="272526"/>
          <w:sz w:val="22"/>
          <w:szCs w:val="22"/>
          <w:lang w:eastAsia="en-GB"/>
        </w:rPr>
        <w:t>meetings</w:t>
      </w:r>
      <w:r w:rsidRPr="009C72C5">
        <w:rPr>
          <w:rFonts w:ascii="Calibri" w:hAnsi="Calibri" w:eastAsia="Myriad Pro" w:cs="Calibri"/>
          <w:color w:val="272526"/>
          <w:sz w:val="22"/>
          <w:szCs w:val="22"/>
          <w:lang w:eastAsia="en-GB"/>
        </w:rPr>
        <w:t xml:space="preserve"> shall keep under review the risks and associated management arrangements relevant to their d</w:t>
      </w:r>
      <w:r>
        <w:rPr>
          <w:rFonts w:ascii="Calibri" w:hAnsi="Calibri" w:eastAsia="Myriad Pro" w:cs="Calibri"/>
          <w:color w:val="272526"/>
          <w:sz w:val="22"/>
          <w:szCs w:val="22"/>
          <w:lang w:eastAsia="en-GB"/>
        </w:rPr>
        <w:t>ivision</w:t>
      </w:r>
      <w:r w:rsidRPr="009C72C5">
        <w:rPr>
          <w:rFonts w:ascii="Calibri" w:hAnsi="Calibri" w:eastAsia="Myriad Pro" w:cs="Calibri"/>
          <w:color w:val="272526"/>
          <w:sz w:val="22"/>
          <w:szCs w:val="22"/>
          <w:lang w:eastAsia="en-GB"/>
        </w:rPr>
        <w:t xml:space="preserve"> and </w:t>
      </w:r>
      <w:proofErr w:type="gramStart"/>
      <w:r w:rsidRPr="009C72C5">
        <w:rPr>
          <w:rFonts w:ascii="Calibri" w:hAnsi="Calibri" w:eastAsia="Myriad Pro" w:cs="Calibri"/>
          <w:color w:val="272526"/>
          <w:sz w:val="22"/>
          <w:szCs w:val="22"/>
          <w:lang w:eastAsia="en-GB"/>
        </w:rPr>
        <w:t>in particular shall</w:t>
      </w:r>
      <w:proofErr w:type="gramEnd"/>
      <w:r w:rsidRPr="009C72C5">
        <w:rPr>
          <w:rFonts w:ascii="Calibri" w:hAnsi="Calibri" w:eastAsia="Myriad Pro" w:cs="Calibri"/>
          <w:color w:val="272526"/>
          <w:sz w:val="22"/>
          <w:szCs w:val="22"/>
          <w:lang w:eastAsia="en-GB"/>
        </w:rPr>
        <w:t>:</w:t>
      </w:r>
    </w:p>
    <w:p w:rsidRPr="009C72C5" w:rsidR="00532326" w:rsidP="00E07D64" w:rsidRDefault="00532326" w14:paraId="3E0C6603" w14:textId="77777777">
      <w:pPr>
        <w:spacing w:after="245" w:line="249" w:lineRule="auto"/>
        <w:ind w:left="720" w:right="6" w:hanging="720"/>
        <w:jc w:val="both"/>
        <w:rPr>
          <w:rFonts w:ascii="Calibri" w:hAnsi="Calibri" w:eastAsia="Myriad Pro" w:cs="Calibri"/>
          <w:color w:val="272526"/>
          <w:sz w:val="22"/>
          <w:szCs w:val="22"/>
          <w:lang w:eastAsia="en-GB"/>
        </w:rPr>
      </w:pPr>
      <w:r w:rsidRPr="009C72C5">
        <w:rPr>
          <w:rFonts w:ascii="Calibri" w:hAnsi="Calibri" w:eastAsia="Myriad Pro" w:cs="Calibri"/>
          <w:color w:val="272526"/>
          <w:sz w:val="22"/>
          <w:szCs w:val="22"/>
          <w:lang w:eastAsia="en-GB"/>
        </w:rPr>
        <w:t>8.</w:t>
      </w:r>
      <w:r>
        <w:rPr>
          <w:rFonts w:ascii="Calibri" w:hAnsi="Calibri" w:eastAsia="Myriad Pro" w:cs="Calibri"/>
          <w:color w:val="272526"/>
          <w:sz w:val="22"/>
          <w:szCs w:val="22"/>
          <w:lang w:eastAsia="en-GB"/>
        </w:rPr>
        <w:t>3</w:t>
      </w:r>
      <w:r w:rsidRPr="009C72C5">
        <w:rPr>
          <w:rFonts w:ascii="Calibri" w:hAnsi="Calibri" w:eastAsia="Myriad Pro" w:cs="Calibri"/>
          <w:color w:val="272526"/>
          <w:sz w:val="22"/>
          <w:szCs w:val="22"/>
          <w:lang w:eastAsia="en-GB"/>
        </w:rPr>
        <w:t>.1.</w:t>
      </w:r>
      <w:r w:rsidRPr="009C72C5">
        <w:rPr>
          <w:rFonts w:ascii="Calibri" w:hAnsi="Calibri" w:eastAsia="Myriad Pro" w:cs="Calibri"/>
          <w:color w:val="272526"/>
          <w:sz w:val="22"/>
          <w:szCs w:val="22"/>
          <w:lang w:eastAsia="en-GB"/>
        </w:rPr>
        <w:tab/>
      </w:r>
      <w:r w:rsidRPr="009C72C5">
        <w:rPr>
          <w:rFonts w:ascii="Calibri" w:hAnsi="Calibri" w:eastAsia="Myriad Pro" w:cs="Calibri"/>
          <w:color w:val="272526"/>
          <w:sz w:val="22"/>
          <w:szCs w:val="22"/>
          <w:lang w:eastAsia="en-GB"/>
        </w:rPr>
        <w:t>Assist in, and monitor, the implementation of corporate policies, procedures and management arrangements including the development, as necessary, of supplementary arrangements</w:t>
      </w:r>
      <w:r>
        <w:rPr>
          <w:rFonts w:ascii="Calibri" w:hAnsi="Calibri" w:eastAsia="Myriad Pro" w:cs="Calibri"/>
          <w:color w:val="272526"/>
          <w:sz w:val="22"/>
          <w:szCs w:val="22"/>
          <w:lang w:eastAsia="en-GB"/>
        </w:rPr>
        <w:t>.</w:t>
      </w:r>
    </w:p>
    <w:p w:rsidRPr="009C72C5" w:rsidR="00532326" w:rsidP="00E07D64" w:rsidRDefault="00532326" w14:paraId="7CB24366" w14:textId="77777777">
      <w:pPr>
        <w:spacing w:after="245" w:line="249" w:lineRule="auto"/>
        <w:ind w:left="720" w:right="6" w:hanging="720"/>
        <w:jc w:val="both"/>
        <w:rPr>
          <w:rFonts w:ascii="Calibri" w:hAnsi="Calibri" w:eastAsia="Myriad Pro" w:cs="Calibri"/>
          <w:color w:val="272526"/>
          <w:sz w:val="22"/>
          <w:szCs w:val="22"/>
          <w:lang w:eastAsia="en-GB"/>
        </w:rPr>
      </w:pPr>
      <w:r w:rsidRPr="009C72C5">
        <w:rPr>
          <w:rFonts w:ascii="Calibri" w:hAnsi="Calibri" w:eastAsia="Myriad Pro" w:cs="Calibri"/>
          <w:color w:val="272526"/>
          <w:sz w:val="22"/>
          <w:szCs w:val="22"/>
          <w:lang w:eastAsia="en-GB"/>
        </w:rPr>
        <w:t>8.</w:t>
      </w:r>
      <w:r>
        <w:rPr>
          <w:rFonts w:ascii="Calibri" w:hAnsi="Calibri" w:eastAsia="Myriad Pro" w:cs="Calibri"/>
          <w:color w:val="272526"/>
          <w:sz w:val="22"/>
          <w:szCs w:val="22"/>
          <w:lang w:eastAsia="en-GB"/>
        </w:rPr>
        <w:t>3</w:t>
      </w:r>
      <w:r w:rsidRPr="009C72C5">
        <w:rPr>
          <w:rFonts w:ascii="Calibri" w:hAnsi="Calibri" w:eastAsia="Myriad Pro" w:cs="Calibri"/>
          <w:color w:val="272526"/>
          <w:sz w:val="22"/>
          <w:szCs w:val="22"/>
          <w:lang w:eastAsia="en-GB"/>
        </w:rPr>
        <w:t>.2.</w:t>
      </w:r>
      <w:r w:rsidRPr="009C72C5">
        <w:rPr>
          <w:rFonts w:ascii="Calibri" w:hAnsi="Calibri" w:eastAsia="Myriad Pro" w:cs="Calibri"/>
          <w:color w:val="272526"/>
          <w:sz w:val="22"/>
          <w:szCs w:val="22"/>
          <w:lang w:eastAsia="en-GB"/>
        </w:rPr>
        <w:tab/>
      </w:r>
      <w:r w:rsidRPr="009C72C5">
        <w:rPr>
          <w:rFonts w:ascii="Calibri" w:hAnsi="Calibri" w:eastAsia="Myriad Pro" w:cs="Calibri"/>
          <w:color w:val="272526"/>
          <w:sz w:val="22"/>
          <w:szCs w:val="22"/>
          <w:lang w:eastAsia="en-GB"/>
        </w:rPr>
        <w:t>Assist in the development and implementation of departmental</w:t>
      </w:r>
      <w:r>
        <w:rPr>
          <w:rFonts w:ascii="Calibri" w:hAnsi="Calibri" w:eastAsia="Myriad Pro" w:cs="Calibri"/>
          <w:color w:val="272526"/>
          <w:sz w:val="22"/>
          <w:szCs w:val="22"/>
          <w:lang w:eastAsia="en-GB"/>
        </w:rPr>
        <w:t xml:space="preserve"> / divisional</w:t>
      </w:r>
      <w:r w:rsidRPr="009C72C5">
        <w:rPr>
          <w:rFonts w:ascii="Calibri" w:hAnsi="Calibri" w:eastAsia="Myriad Pro" w:cs="Calibri"/>
          <w:color w:val="272526"/>
          <w:sz w:val="22"/>
          <w:szCs w:val="22"/>
          <w:lang w:eastAsia="en-GB"/>
        </w:rPr>
        <w:t xml:space="preserve"> health and safety procedures and arrangements to adequately address health and safety risks within the department</w:t>
      </w:r>
      <w:r>
        <w:rPr>
          <w:rFonts w:ascii="Calibri" w:hAnsi="Calibri" w:eastAsia="Myriad Pro" w:cs="Calibri"/>
          <w:color w:val="272526"/>
          <w:sz w:val="22"/>
          <w:szCs w:val="22"/>
          <w:lang w:eastAsia="en-GB"/>
        </w:rPr>
        <w:t>.</w:t>
      </w:r>
    </w:p>
    <w:p w:rsidRPr="009C72C5" w:rsidR="00532326" w:rsidP="00E07D64" w:rsidRDefault="00532326" w14:paraId="5DD096BD" w14:textId="7D3E7252">
      <w:pPr>
        <w:spacing w:after="245" w:line="249" w:lineRule="auto"/>
        <w:ind w:left="720" w:right="6" w:hanging="720"/>
        <w:jc w:val="both"/>
        <w:rPr>
          <w:rFonts w:ascii="Calibri" w:hAnsi="Calibri" w:eastAsia="Myriad Pro" w:cs="Calibri"/>
          <w:color w:val="272526"/>
          <w:sz w:val="22"/>
          <w:szCs w:val="22"/>
          <w:lang w:eastAsia="en-GB"/>
        </w:rPr>
      </w:pPr>
      <w:r w:rsidRPr="009C72C5">
        <w:rPr>
          <w:rFonts w:ascii="Calibri" w:hAnsi="Calibri" w:eastAsia="Myriad Pro" w:cs="Calibri"/>
          <w:color w:val="272526"/>
          <w:sz w:val="22"/>
          <w:szCs w:val="22"/>
          <w:lang w:eastAsia="en-GB"/>
        </w:rPr>
        <w:t>8.</w:t>
      </w:r>
      <w:r>
        <w:rPr>
          <w:rFonts w:ascii="Calibri" w:hAnsi="Calibri" w:eastAsia="Myriad Pro" w:cs="Calibri"/>
          <w:color w:val="272526"/>
          <w:sz w:val="22"/>
          <w:szCs w:val="22"/>
          <w:lang w:eastAsia="en-GB"/>
        </w:rPr>
        <w:t>3</w:t>
      </w:r>
      <w:r w:rsidRPr="009C72C5">
        <w:rPr>
          <w:rFonts w:ascii="Calibri" w:hAnsi="Calibri" w:eastAsia="Myriad Pro" w:cs="Calibri"/>
          <w:color w:val="272526"/>
          <w:sz w:val="22"/>
          <w:szCs w:val="22"/>
          <w:lang w:eastAsia="en-GB"/>
        </w:rPr>
        <w:t>.3.</w:t>
      </w:r>
      <w:r w:rsidRPr="009C72C5">
        <w:rPr>
          <w:rFonts w:ascii="Calibri" w:hAnsi="Calibri" w:eastAsia="Myriad Pro" w:cs="Calibri"/>
          <w:color w:val="272526"/>
          <w:sz w:val="22"/>
          <w:szCs w:val="22"/>
          <w:lang w:eastAsia="en-GB"/>
        </w:rPr>
        <w:tab/>
      </w:r>
      <w:r w:rsidRPr="009C72C5">
        <w:rPr>
          <w:rFonts w:ascii="Calibri" w:hAnsi="Calibri" w:eastAsia="Myriad Pro" w:cs="Calibri"/>
          <w:color w:val="272526"/>
          <w:sz w:val="22"/>
          <w:szCs w:val="22"/>
          <w:lang w:eastAsia="en-GB"/>
        </w:rPr>
        <w:t xml:space="preserve">Assist in establishing health, </w:t>
      </w:r>
      <w:r w:rsidRPr="009C72C5" w:rsidR="00E07D64">
        <w:rPr>
          <w:rFonts w:ascii="Calibri" w:hAnsi="Calibri" w:eastAsia="Myriad Pro" w:cs="Calibri"/>
          <w:color w:val="272526"/>
          <w:sz w:val="22"/>
          <w:szCs w:val="22"/>
          <w:lang w:eastAsia="en-GB"/>
        </w:rPr>
        <w:t>safety,</w:t>
      </w:r>
      <w:r w:rsidRPr="009C72C5">
        <w:rPr>
          <w:rFonts w:ascii="Calibri" w:hAnsi="Calibri" w:eastAsia="Myriad Pro" w:cs="Calibri"/>
          <w:color w:val="272526"/>
          <w:sz w:val="22"/>
          <w:szCs w:val="22"/>
          <w:lang w:eastAsia="en-GB"/>
        </w:rPr>
        <w:t xml:space="preserve"> and wellbeing objectives to be included within Departmental Health and Safety Reports</w:t>
      </w:r>
      <w:r>
        <w:rPr>
          <w:rFonts w:ascii="Calibri" w:hAnsi="Calibri" w:eastAsia="Myriad Pro" w:cs="Calibri"/>
          <w:color w:val="272526"/>
          <w:sz w:val="22"/>
          <w:szCs w:val="22"/>
          <w:lang w:eastAsia="en-GB"/>
        </w:rPr>
        <w:t>.</w:t>
      </w:r>
    </w:p>
    <w:p w:rsidRPr="009C72C5" w:rsidR="00532326" w:rsidP="00E07D64" w:rsidRDefault="00532326" w14:paraId="2633C613" w14:textId="5705CC1E">
      <w:pPr>
        <w:spacing w:after="245" w:line="249" w:lineRule="auto"/>
        <w:ind w:left="720" w:right="6" w:hanging="720"/>
        <w:jc w:val="both"/>
        <w:rPr>
          <w:rFonts w:ascii="Calibri" w:hAnsi="Calibri" w:eastAsia="Myriad Pro" w:cs="Calibri"/>
          <w:color w:val="272526"/>
          <w:sz w:val="22"/>
          <w:szCs w:val="22"/>
          <w:lang w:eastAsia="en-GB"/>
        </w:rPr>
      </w:pPr>
      <w:r w:rsidRPr="009C72C5">
        <w:rPr>
          <w:rFonts w:ascii="Calibri" w:hAnsi="Calibri" w:eastAsia="Myriad Pro" w:cs="Calibri"/>
          <w:color w:val="272526"/>
          <w:sz w:val="22"/>
          <w:szCs w:val="22"/>
          <w:lang w:eastAsia="en-GB"/>
        </w:rPr>
        <w:t>8.</w:t>
      </w:r>
      <w:r>
        <w:rPr>
          <w:rFonts w:ascii="Calibri" w:hAnsi="Calibri" w:eastAsia="Myriad Pro" w:cs="Calibri"/>
          <w:color w:val="272526"/>
          <w:sz w:val="22"/>
          <w:szCs w:val="22"/>
          <w:lang w:eastAsia="en-GB"/>
        </w:rPr>
        <w:t>3</w:t>
      </w:r>
      <w:r w:rsidRPr="009C72C5">
        <w:rPr>
          <w:rFonts w:ascii="Calibri" w:hAnsi="Calibri" w:eastAsia="Myriad Pro" w:cs="Calibri"/>
          <w:color w:val="272526"/>
          <w:sz w:val="22"/>
          <w:szCs w:val="22"/>
          <w:lang w:eastAsia="en-GB"/>
        </w:rPr>
        <w:t>.4.</w:t>
      </w:r>
      <w:r w:rsidRPr="009C72C5">
        <w:rPr>
          <w:rFonts w:ascii="Calibri" w:hAnsi="Calibri" w:eastAsia="Myriad Pro" w:cs="Calibri"/>
          <w:color w:val="272526"/>
          <w:sz w:val="22"/>
          <w:szCs w:val="22"/>
          <w:lang w:eastAsia="en-GB"/>
        </w:rPr>
        <w:tab/>
      </w:r>
      <w:r w:rsidRPr="009C72C5">
        <w:rPr>
          <w:rFonts w:ascii="Calibri" w:hAnsi="Calibri" w:eastAsia="Myriad Pro" w:cs="Calibri"/>
          <w:color w:val="272526"/>
          <w:sz w:val="22"/>
          <w:szCs w:val="22"/>
          <w:lang w:eastAsia="en-GB"/>
        </w:rPr>
        <w:t xml:space="preserve">Consider the resources and arrangements required to successfully introduce, </w:t>
      </w:r>
      <w:r w:rsidRPr="009C72C5" w:rsidR="00E07D64">
        <w:rPr>
          <w:rFonts w:ascii="Calibri" w:hAnsi="Calibri" w:eastAsia="Myriad Pro" w:cs="Calibri"/>
          <w:color w:val="272526"/>
          <w:sz w:val="22"/>
          <w:szCs w:val="22"/>
          <w:lang w:eastAsia="en-GB"/>
        </w:rPr>
        <w:t>improve,</w:t>
      </w:r>
      <w:r w:rsidRPr="009C72C5">
        <w:rPr>
          <w:rFonts w:ascii="Calibri" w:hAnsi="Calibri" w:eastAsia="Myriad Pro" w:cs="Calibri"/>
          <w:color w:val="272526"/>
          <w:sz w:val="22"/>
          <w:szCs w:val="22"/>
          <w:lang w:eastAsia="en-GB"/>
        </w:rPr>
        <w:t xml:space="preserve"> or maintain health and safety management arrangements,</w:t>
      </w:r>
    </w:p>
    <w:p w:rsidRPr="009C72C5" w:rsidR="00532326" w:rsidP="00532326" w:rsidRDefault="00532326" w14:paraId="2B429295" w14:textId="45BD62BC">
      <w:pPr>
        <w:tabs>
          <w:tab w:val="center" w:pos="284"/>
          <w:tab w:val="center" w:pos="2402"/>
        </w:tabs>
        <w:spacing w:after="245" w:line="249" w:lineRule="auto"/>
        <w:ind w:left="-142" w:hanging="442"/>
        <w:jc w:val="both"/>
        <w:rPr>
          <w:rFonts w:ascii="Calibri" w:hAnsi="Calibri" w:eastAsia="Myriad Pro" w:cs="Calibri"/>
          <w:color w:val="272526"/>
          <w:sz w:val="22"/>
          <w:szCs w:val="22"/>
          <w:lang w:eastAsia="en-GB"/>
        </w:rPr>
      </w:pPr>
      <w:r w:rsidRPr="009C72C5">
        <w:rPr>
          <w:rFonts w:ascii="Calibri" w:hAnsi="Calibri" w:eastAsia="Calibri" w:cs="Calibri"/>
          <w:color w:val="000000"/>
          <w:sz w:val="22"/>
          <w:szCs w:val="22"/>
          <w:lang w:eastAsia="en-GB"/>
        </w:rPr>
        <w:tab/>
      </w:r>
      <w:r>
        <w:rPr>
          <w:rFonts w:ascii="Calibri" w:hAnsi="Calibri" w:eastAsia="Calibri" w:cs="Calibri"/>
          <w:color w:val="000000"/>
          <w:sz w:val="22"/>
          <w:szCs w:val="22"/>
          <w:lang w:eastAsia="en-GB"/>
        </w:rPr>
        <w:t xml:space="preserve">   </w:t>
      </w:r>
      <w:r w:rsidRPr="009C72C5">
        <w:rPr>
          <w:rFonts w:ascii="Calibri" w:hAnsi="Calibri" w:eastAsia="Myriad Pro" w:cs="Calibri"/>
          <w:color w:val="272526"/>
          <w:sz w:val="22"/>
          <w:szCs w:val="22"/>
          <w:lang w:eastAsia="en-GB"/>
        </w:rPr>
        <w:t>8.</w:t>
      </w:r>
      <w:r>
        <w:rPr>
          <w:rFonts w:ascii="Calibri" w:hAnsi="Calibri" w:eastAsia="Myriad Pro" w:cs="Calibri"/>
          <w:color w:val="272526"/>
          <w:sz w:val="22"/>
          <w:szCs w:val="22"/>
          <w:lang w:eastAsia="en-GB"/>
        </w:rPr>
        <w:t>3</w:t>
      </w:r>
      <w:r w:rsidRPr="009C72C5">
        <w:rPr>
          <w:rFonts w:ascii="Calibri" w:hAnsi="Calibri" w:eastAsia="Myriad Pro" w:cs="Calibri"/>
          <w:color w:val="272526"/>
          <w:sz w:val="22"/>
          <w:szCs w:val="22"/>
          <w:lang w:eastAsia="en-GB"/>
        </w:rPr>
        <w:t>.5.</w:t>
      </w:r>
      <w:r>
        <w:rPr>
          <w:rFonts w:ascii="Calibri" w:hAnsi="Calibri" w:eastAsia="Myriad Pro" w:cs="Calibri"/>
          <w:color w:val="272526"/>
          <w:sz w:val="22"/>
          <w:szCs w:val="22"/>
          <w:lang w:eastAsia="en-GB"/>
        </w:rPr>
        <w:t xml:space="preserve">   </w:t>
      </w:r>
      <w:r w:rsidR="00FD2B10">
        <w:rPr>
          <w:rFonts w:ascii="Calibri" w:hAnsi="Calibri" w:eastAsia="Myriad Pro" w:cs="Calibri"/>
          <w:color w:val="272526"/>
          <w:sz w:val="22"/>
          <w:szCs w:val="22"/>
          <w:lang w:eastAsia="en-GB"/>
        </w:rPr>
        <w:t xml:space="preserve"> </w:t>
      </w:r>
      <w:r w:rsidRPr="009C72C5">
        <w:rPr>
          <w:rFonts w:ascii="Calibri" w:hAnsi="Calibri" w:eastAsia="Myriad Pro" w:cs="Calibri"/>
          <w:color w:val="272526"/>
          <w:sz w:val="22"/>
          <w:szCs w:val="22"/>
          <w:lang w:eastAsia="en-GB"/>
        </w:rPr>
        <w:t>Monitor and review:</w:t>
      </w:r>
    </w:p>
    <w:p w:rsidRPr="009C72C5" w:rsidR="00532326" w:rsidP="00FD2B10" w:rsidRDefault="00532326" w14:paraId="33FE2324" w14:textId="43A3B0F6">
      <w:pPr>
        <w:spacing w:after="245" w:line="249" w:lineRule="auto"/>
        <w:ind w:left="1440" w:right="6" w:hanging="720"/>
        <w:jc w:val="both"/>
        <w:rPr>
          <w:rFonts w:ascii="Calibri" w:hAnsi="Calibri" w:eastAsia="Myriad Pro" w:cs="Calibri"/>
          <w:color w:val="272526"/>
          <w:sz w:val="22"/>
          <w:szCs w:val="22"/>
          <w:lang w:eastAsia="en-GB"/>
        </w:rPr>
      </w:pPr>
      <w:r w:rsidRPr="009C72C5">
        <w:rPr>
          <w:rFonts w:ascii="Calibri" w:hAnsi="Calibri" w:eastAsia="Myriad Pro" w:cs="Calibri"/>
          <w:color w:val="272526"/>
          <w:sz w:val="22"/>
          <w:szCs w:val="22"/>
          <w:lang w:eastAsia="en-GB"/>
        </w:rPr>
        <w:t>8.</w:t>
      </w:r>
      <w:r>
        <w:rPr>
          <w:rFonts w:ascii="Calibri" w:hAnsi="Calibri" w:eastAsia="Myriad Pro" w:cs="Calibri"/>
          <w:color w:val="272526"/>
          <w:sz w:val="22"/>
          <w:szCs w:val="22"/>
          <w:lang w:eastAsia="en-GB"/>
        </w:rPr>
        <w:t>3</w:t>
      </w:r>
      <w:r w:rsidRPr="009C72C5">
        <w:rPr>
          <w:rFonts w:ascii="Calibri" w:hAnsi="Calibri" w:eastAsia="Myriad Pro" w:cs="Calibri"/>
          <w:color w:val="272526"/>
          <w:sz w:val="22"/>
          <w:szCs w:val="22"/>
          <w:lang w:eastAsia="en-GB"/>
        </w:rPr>
        <w:t>.5.1.</w:t>
      </w:r>
      <w:r w:rsidRPr="009C72C5">
        <w:rPr>
          <w:rFonts w:ascii="Calibri" w:hAnsi="Calibri" w:eastAsia="Myriad Pro" w:cs="Calibri"/>
          <w:color w:val="272526"/>
          <w:sz w:val="22"/>
          <w:szCs w:val="22"/>
          <w:lang w:eastAsia="en-GB"/>
        </w:rPr>
        <w:tab/>
      </w:r>
      <w:r>
        <w:rPr>
          <w:rFonts w:ascii="Calibri" w:hAnsi="Calibri" w:eastAsia="Myriad Pro" w:cs="Calibri"/>
          <w:color w:val="272526"/>
          <w:sz w:val="22"/>
          <w:szCs w:val="22"/>
          <w:lang w:eastAsia="en-GB"/>
        </w:rPr>
        <w:t>S</w:t>
      </w:r>
      <w:r w:rsidRPr="009C72C5">
        <w:rPr>
          <w:rFonts w:ascii="Calibri" w:hAnsi="Calibri" w:eastAsia="Myriad Pro" w:cs="Calibri"/>
          <w:color w:val="272526"/>
          <w:sz w:val="22"/>
          <w:szCs w:val="22"/>
          <w:lang w:eastAsia="en-GB"/>
        </w:rPr>
        <w:t>tatistical reports and accident / incident data including work-related ill-health to identify trends and recommend actions</w:t>
      </w:r>
      <w:r>
        <w:rPr>
          <w:rFonts w:ascii="Calibri" w:hAnsi="Calibri" w:eastAsia="Myriad Pro" w:cs="Calibri"/>
          <w:color w:val="272526"/>
          <w:sz w:val="22"/>
          <w:szCs w:val="22"/>
          <w:lang w:eastAsia="en-GB"/>
        </w:rPr>
        <w:t>.</w:t>
      </w:r>
    </w:p>
    <w:p w:rsidRPr="009C72C5" w:rsidR="00532326" w:rsidP="00FD2B10" w:rsidRDefault="00532326" w14:paraId="3796DAB8" w14:textId="77777777">
      <w:pPr>
        <w:spacing w:after="245" w:line="249" w:lineRule="auto"/>
        <w:ind w:right="6" w:firstLine="720"/>
        <w:jc w:val="both"/>
        <w:rPr>
          <w:rFonts w:ascii="Calibri" w:hAnsi="Calibri" w:eastAsia="Myriad Pro" w:cs="Calibri"/>
          <w:color w:val="272526"/>
          <w:sz w:val="22"/>
          <w:szCs w:val="22"/>
          <w:lang w:eastAsia="en-GB"/>
        </w:rPr>
      </w:pPr>
      <w:r w:rsidRPr="009C72C5">
        <w:rPr>
          <w:rFonts w:ascii="Calibri" w:hAnsi="Calibri" w:eastAsia="Myriad Pro" w:cs="Calibri"/>
          <w:color w:val="272526"/>
          <w:sz w:val="22"/>
          <w:szCs w:val="22"/>
          <w:lang w:eastAsia="en-GB"/>
        </w:rPr>
        <w:t>8.</w:t>
      </w:r>
      <w:r>
        <w:rPr>
          <w:rFonts w:ascii="Calibri" w:hAnsi="Calibri" w:eastAsia="Myriad Pro" w:cs="Calibri"/>
          <w:color w:val="272526"/>
          <w:sz w:val="22"/>
          <w:szCs w:val="22"/>
          <w:lang w:eastAsia="en-GB"/>
        </w:rPr>
        <w:t>3</w:t>
      </w:r>
      <w:r w:rsidRPr="009C72C5">
        <w:rPr>
          <w:rFonts w:ascii="Calibri" w:hAnsi="Calibri" w:eastAsia="Myriad Pro" w:cs="Calibri"/>
          <w:color w:val="272526"/>
          <w:sz w:val="22"/>
          <w:szCs w:val="22"/>
          <w:lang w:eastAsia="en-GB"/>
        </w:rPr>
        <w:t>.5.2.</w:t>
      </w:r>
      <w:r w:rsidRPr="009C72C5">
        <w:rPr>
          <w:rFonts w:ascii="Calibri" w:hAnsi="Calibri" w:eastAsia="Myriad Pro" w:cs="Calibri"/>
          <w:color w:val="272526"/>
          <w:sz w:val="22"/>
          <w:szCs w:val="22"/>
          <w:lang w:eastAsia="en-GB"/>
        </w:rPr>
        <w:tab/>
      </w:r>
      <w:r>
        <w:rPr>
          <w:rFonts w:ascii="Calibri" w:hAnsi="Calibri" w:eastAsia="Myriad Pro" w:cs="Calibri"/>
          <w:color w:val="272526"/>
          <w:sz w:val="22"/>
          <w:szCs w:val="22"/>
          <w:lang w:eastAsia="en-GB"/>
        </w:rPr>
        <w:t>H</w:t>
      </w:r>
      <w:r w:rsidRPr="009C72C5">
        <w:rPr>
          <w:rFonts w:ascii="Calibri" w:hAnsi="Calibri" w:eastAsia="Myriad Pro" w:cs="Calibri"/>
          <w:color w:val="272526"/>
          <w:sz w:val="22"/>
          <w:szCs w:val="22"/>
          <w:lang w:eastAsia="en-GB"/>
        </w:rPr>
        <w:t>ealth and safety audit and inspection reports and outputs of other ongoing monitoring mechanisms</w:t>
      </w:r>
      <w:r>
        <w:rPr>
          <w:rFonts w:ascii="Calibri" w:hAnsi="Calibri" w:eastAsia="Myriad Pro" w:cs="Calibri"/>
          <w:color w:val="272526"/>
          <w:sz w:val="22"/>
          <w:szCs w:val="22"/>
          <w:lang w:eastAsia="en-GB"/>
        </w:rPr>
        <w:t>.</w:t>
      </w:r>
    </w:p>
    <w:p w:rsidRPr="009C72C5" w:rsidR="00532326" w:rsidP="00FD2B10" w:rsidRDefault="00532326" w14:paraId="315198FD" w14:textId="3FC996D9">
      <w:pPr>
        <w:spacing w:after="245" w:line="249" w:lineRule="auto"/>
        <w:ind w:left="720" w:right="6" w:hanging="720"/>
        <w:jc w:val="both"/>
        <w:rPr>
          <w:rFonts w:ascii="Calibri" w:hAnsi="Calibri" w:eastAsia="Myriad Pro" w:cs="Calibri"/>
          <w:color w:val="272526"/>
          <w:sz w:val="22"/>
          <w:szCs w:val="22"/>
          <w:lang w:eastAsia="en-GB"/>
        </w:rPr>
      </w:pPr>
      <w:r w:rsidRPr="009C72C5">
        <w:rPr>
          <w:rFonts w:ascii="Calibri" w:hAnsi="Calibri" w:eastAsia="Myriad Pro" w:cs="Calibri"/>
          <w:color w:val="272526"/>
          <w:sz w:val="22"/>
          <w:szCs w:val="22"/>
          <w:lang w:eastAsia="en-GB"/>
        </w:rPr>
        <w:t>8.</w:t>
      </w:r>
      <w:r>
        <w:rPr>
          <w:rFonts w:ascii="Calibri" w:hAnsi="Calibri" w:eastAsia="Myriad Pro" w:cs="Calibri"/>
          <w:color w:val="272526"/>
          <w:sz w:val="22"/>
          <w:szCs w:val="22"/>
          <w:lang w:eastAsia="en-GB"/>
        </w:rPr>
        <w:t>3</w:t>
      </w:r>
      <w:r w:rsidRPr="009C72C5">
        <w:rPr>
          <w:rFonts w:ascii="Calibri" w:hAnsi="Calibri" w:eastAsia="Myriad Pro" w:cs="Calibri"/>
          <w:color w:val="272526"/>
          <w:sz w:val="22"/>
          <w:szCs w:val="22"/>
          <w:lang w:eastAsia="en-GB"/>
        </w:rPr>
        <w:t>.6.</w:t>
      </w:r>
      <w:r w:rsidRPr="009C72C5">
        <w:rPr>
          <w:rFonts w:ascii="Calibri" w:hAnsi="Calibri" w:eastAsia="Myriad Pro" w:cs="Calibri"/>
          <w:color w:val="272526"/>
          <w:sz w:val="22"/>
          <w:szCs w:val="22"/>
          <w:lang w:eastAsia="en-GB"/>
        </w:rPr>
        <w:tab/>
      </w:r>
      <w:r w:rsidRPr="009C72C5">
        <w:rPr>
          <w:rFonts w:ascii="Calibri" w:hAnsi="Calibri" w:eastAsia="Myriad Pro" w:cs="Calibri"/>
          <w:color w:val="272526"/>
          <w:sz w:val="22"/>
          <w:szCs w:val="22"/>
          <w:lang w:eastAsia="en-GB"/>
        </w:rPr>
        <w:t xml:space="preserve">Provide a formal means of consulting with employees, managers, </w:t>
      </w:r>
      <w:r w:rsidRPr="009C72C5" w:rsidR="00CF6855">
        <w:rPr>
          <w:rFonts w:ascii="Calibri" w:hAnsi="Calibri" w:eastAsia="Myriad Pro" w:cs="Calibri"/>
          <w:color w:val="272526"/>
          <w:sz w:val="22"/>
          <w:szCs w:val="22"/>
          <w:lang w:eastAsia="en-GB"/>
        </w:rPr>
        <w:t>unions,</w:t>
      </w:r>
      <w:r w:rsidRPr="009C72C5">
        <w:rPr>
          <w:rFonts w:ascii="Calibri" w:hAnsi="Calibri" w:eastAsia="Myriad Pro" w:cs="Calibri"/>
          <w:color w:val="272526"/>
          <w:sz w:val="22"/>
          <w:szCs w:val="22"/>
          <w:lang w:eastAsia="en-GB"/>
        </w:rPr>
        <w:t xml:space="preserve"> and representatives within the department on health, safety and wellbeing matters, in particular: </w:t>
      </w:r>
    </w:p>
    <w:p w:rsidRPr="009C72C5" w:rsidR="00532326" w:rsidP="00FD2B10" w:rsidRDefault="00FD2B10" w14:paraId="2266FB14" w14:textId="428BCB27">
      <w:pPr>
        <w:tabs>
          <w:tab w:val="center" w:pos="1758"/>
          <w:tab w:val="center" w:pos="6030"/>
        </w:tabs>
        <w:spacing w:after="245" w:line="249" w:lineRule="auto"/>
        <w:ind w:left="709" w:hanging="709"/>
        <w:jc w:val="both"/>
        <w:rPr>
          <w:rFonts w:ascii="Calibri" w:hAnsi="Calibri" w:eastAsia="Myriad Pro" w:cs="Calibri"/>
          <w:color w:val="272526"/>
          <w:sz w:val="22"/>
          <w:szCs w:val="22"/>
          <w:lang w:eastAsia="en-GB"/>
        </w:rPr>
      </w:pPr>
      <w:r>
        <w:rPr>
          <w:rFonts w:ascii="Calibri" w:hAnsi="Calibri" w:eastAsia="Calibri" w:cs="Calibri"/>
          <w:color w:val="000000"/>
          <w:sz w:val="22"/>
          <w:szCs w:val="22"/>
          <w:lang w:eastAsia="en-GB"/>
        </w:rPr>
        <w:tab/>
      </w:r>
      <w:r w:rsidRPr="009C72C5" w:rsidR="00532326">
        <w:rPr>
          <w:rFonts w:ascii="Calibri" w:hAnsi="Calibri" w:eastAsia="Myriad Pro" w:cs="Calibri"/>
          <w:color w:val="272526"/>
          <w:sz w:val="22"/>
          <w:szCs w:val="22"/>
          <w:lang w:eastAsia="en-GB"/>
        </w:rPr>
        <w:t>8.</w:t>
      </w:r>
      <w:r w:rsidR="00532326">
        <w:rPr>
          <w:rFonts w:ascii="Calibri" w:hAnsi="Calibri" w:eastAsia="Myriad Pro" w:cs="Calibri"/>
          <w:color w:val="272526"/>
          <w:sz w:val="22"/>
          <w:szCs w:val="22"/>
          <w:lang w:eastAsia="en-GB"/>
        </w:rPr>
        <w:t>3</w:t>
      </w:r>
      <w:r w:rsidRPr="009C72C5" w:rsidR="00532326">
        <w:rPr>
          <w:rFonts w:ascii="Calibri" w:hAnsi="Calibri" w:eastAsia="Myriad Pro" w:cs="Calibri"/>
          <w:color w:val="272526"/>
          <w:sz w:val="22"/>
          <w:szCs w:val="22"/>
          <w:lang w:eastAsia="en-GB"/>
        </w:rPr>
        <w:t>.6.1</w:t>
      </w:r>
      <w:r w:rsidR="00532326">
        <w:rPr>
          <w:rFonts w:ascii="Calibri" w:hAnsi="Calibri" w:eastAsia="Myriad Pro" w:cs="Calibri"/>
          <w:color w:val="272526"/>
          <w:sz w:val="22"/>
          <w:szCs w:val="22"/>
          <w:lang w:eastAsia="en-GB"/>
        </w:rPr>
        <w:t xml:space="preserve"> T</w:t>
      </w:r>
      <w:r w:rsidRPr="009C72C5" w:rsidR="00532326">
        <w:rPr>
          <w:rFonts w:ascii="Calibri" w:hAnsi="Calibri" w:eastAsia="Myriad Pro" w:cs="Calibri"/>
          <w:color w:val="272526"/>
          <w:sz w:val="22"/>
          <w:szCs w:val="22"/>
          <w:lang w:eastAsia="en-GB"/>
        </w:rPr>
        <w:t>he introduction of new or amended health and safety policies and procedures</w:t>
      </w:r>
      <w:r w:rsidR="00532326">
        <w:rPr>
          <w:rFonts w:ascii="Calibri" w:hAnsi="Calibri" w:eastAsia="Myriad Pro" w:cs="Calibri"/>
          <w:color w:val="272526"/>
          <w:sz w:val="22"/>
          <w:szCs w:val="22"/>
          <w:lang w:eastAsia="en-GB"/>
        </w:rPr>
        <w:t>.</w:t>
      </w:r>
    </w:p>
    <w:p w:rsidRPr="009C72C5" w:rsidR="00532326" w:rsidP="00CF6855" w:rsidRDefault="00532326" w14:paraId="63BAE795" w14:textId="3298A3EE">
      <w:pPr>
        <w:spacing w:after="245" w:line="249" w:lineRule="auto"/>
        <w:ind w:left="1439" w:right="6" w:hanging="730"/>
        <w:jc w:val="both"/>
        <w:rPr>
          <w:rFonts w:ascii="Calibri" w:hAnsi="Calibri" w:eastAsia="Myriad Pro" w:cs="Calibri"/>
          <w:color w:val="272526"/>
          <w:sz w:val="22"/>
          <w:szCs w:val="22"/>
          <w:lang w:eastAsia="en-GB"/>
        </w:rPr>
      </w:pPr>
      <w:r w:rsidRPr="009C72C5">
        <w:rPr>
          <w:rFonts w:ascii="Calibri" w:hAnsi="Calibri" w:eastAsia="Myriad Pro" w:cs="Calibri"/>
          <w:color w:val="272526"/>
          <w:sz w:val="22"/>
          <w:szCs w:val="22"/>
          <w:lang w:eastAsia="en-GB"/>
        </w:rPr>
        <w:t>8.</w:t>
      </w:r>
      <w:r>
        <w:rPr>
          <w:rFonts w:ascii="Calibri" w:hAnsi="Calibri" w:eastAsia="Myriad Pro" w:cs="Calibri"/>
          <w:color w:val="272526"/>
          <w:sz w:val="22"/>
          <w:szCs w:val="22"/>
          <w:lang w:eastAsia="en-GB"/>
        </w:rPr>
        <w:t>3</w:t>
      </w:r>
      <w:r w:rsidRPr="009C72C5">
        <w:rPr>
          <w:rFonts w:ascii="Calibri" w:hAnsi="Calibri" w:eastAsia="Myriad Pro" w:cs="Calibri"/>
          <w:color w:val="272526"/>
          <w:sz w:val="22"/>
          <w:szCs w:val="22"/>
          <w:lang w:eastAsia="en-GB"/>
        </w:rPr>
        <w:t>.6.2.</w:t>
      </w:r>
      <w:r w:rsidRPr="009C72C5">
        <w:rPr>
          <w:rFonts w:ascii="Calibri" w:hAnsi="Calibri" w:eastAsia="Myriad Pro" w:cs="Calibri"/>
          <w:color w:val="272526"/>
          <w:sz w:val="22"/>
          <w:szCs w:val="22"/>
          <w:lang w:eastAsia="en-GB"/>
        </w:rPr>
        <w:tab/>
      </w:r>
      <w:r>
        <w:rPr>
          <w:rFonts w:ascii="Calibri" w:hAnsi="Calibri" w:eastAsia="Myriad Pro" w:cs="Calibri"/>
          <w:color w:val="272526"/>
          <w:sz w:val="22"/>
          <w:szCs w:val="22"/>
          <w:lang w:eastAsia="en-GB"/>
        </w:rPr>
        <w:t>I</w:t>
      </w:r>
      <w:r w:rsidRPr="009C72C5">
        <w:rPr>
          <w:rFonts w:ascii="Calibri" w:hAnsi="Calibri" w:eastAsia="Myriad Pro" w:cs="Calibri"/>
          <w:color w:val="272526"/>
          <w:sz w:val="22"/>
          <w:szCs w:val="22"/>
          <w:lang w:eastAsia="en-GB"/>
        </w:rPr>
        <w:t xml:space="preserve">nformation and instruction to employees regarding health and safety risks and associated </w:t>
      </w:r>
      <w:r w:rsidR="00CF6855">
        <w:rPr>
          <w:rFonts w:ascii="Calibri" w:hAnsi="Calibri" w:eastAsia="Myriad Pro" w:cs="Calibri"/>
          <w:color w:val="272526"/>
          <w:sz w:val="22"/>
          <w:szCs w:val="22"/>
          <w:lang w:eastAsia="en-GB"/>
        </w:rPr>
        <w:t xml:space="preserve">  </w:t>
      </w:r>
      <w:r w:rsidRPr="009C72C5">
        <w:rPr>
          <w:rFonts w:ascii="Calibri" w:hAnsi="Calibri" w:eastAsia="Myriad Pro" w:cs="Calibri"/>
          <w:color w:val="272526"/>
          <w:sz w:val="22"/>
          <w:szCs w:val="22"/>
          <w:lang w:eastAsia="en-GB"/>
        </w:rPr>
        <w:t>preventative measures,</w:t>
      </w:r>
    </w:p>
    <w:p w:rsidRPr="009C72C5" w:rsidR="00532326" w:rsidP="00532326" w:rsidRDefault="00532326" w14:paraId="14533D9C" w14:textId="2169A907">
      <w:pPr>
        <w:tabs>
          <w:tab w:val="center" w:pos="1758"/>
          <w:tab w:val="center" w:pos="5368"/>
        </w:tabs>
        <w:spacing w:after="651" w:line="249" w:lineRule="auto"/>
        <w:jc w:val="both"/>
        <w:rPr>
          <w:rFonts w:ascii="Calibri" w:hAnsi="Calibri" w:eastAsia="Myriad Pro" w:cs="Calibri"/>
          <w:color w:val="272526"/>
          <w:sz w:val="22"/>
          <w:szCs w:val="22"/>
          <w:lang w:eastAsia="en-GB"/>
        </w:rPr>
      </w:pPr>
      <w:r w:rsidRPr="009C72C5">
        <w:rPr>
          <w:rFonts w:ascii="Calibri" w:hAnsi="Calibri" w:eastAsia="Calibri" w:cs="Calibri"/>
          <w:color w:val="000000"/>
          <w:sz w:val="22"/>
          <w:szCs w:val="22"/>
          <w:lang w:eastAsia="en-GB"/>
        </w:rPr>
        <w:tab/>
      </w:r>
      <w:r>
        <w:rPr>
          <w:rFonts w:ascii="Calibri" w:hAnsi="Calibri" w:eastAsia="Calibri" w:cs="Calibri"/>
          <w:color w:val="000000"/>
          <w:sz w:val="22"/>
          <w:szCs w:val="22"/>
          <w:lang w:eastAsia="en-GB"/>
        </w:rPr>
        <w:t xml:space="preserve">              </w:t>
      </w:r>
      <w:r w:rsidRPr="009C72C5">
        <w:rPr>
          <w:rFonts w:ascii="Calibri" w:hAnsi="Calibri" w:eastAsia="Myriad Pro" w:cs="Calibri"/>
          <w:color w:val="272526"/>
          <w:sz w:val="22"/>
          <w:szCs w:val="22"/>
          <w:lang w:eastAsia="en-GB"/>
        </w:rPr>
        <w:t>8.</w:t>
      </w:r>
      <w:r>
        <w:rPr>
          <w:rFonts w:ascii="Calibri" w:hAnsi="Calibri" w:eastAsia="Myriad Pro" w:cs="Calibri"/>
          <w:color w:val="272526"/>
          <w:sz w:val="22"/>
          <w:szCs w:val="22"/>
          <w:lang w:eastAsia="en-GB"/>
        </w:rPr>
        <w:t>3</w:t>
      </w:r>
      <w:r w:rsidRPr="009C72C5">
        <w:rPr>
          <w:rFonts w:ascii="Calibri" w:hAnsi="Calibri" w:eastAsia="Myriad Pro" w:cs="Calibri"/>
          <w:color w:val="272526"/>
          <w:sz w:val="22"/>
          <w:szCs w:val="22"/>
          <w:lang w:eastAsia="en-GB"/>
        </w:rPr>
        <w:t>.6.3.</w:t>
      </w:r>
      <w:r>
        <w:rPr>
          <w:rFonts w:ascii="Calibri" w:hAnsi="Calibri" w:eastAsia="Myriad Pro" w:cs="Calibri"/>
          <w:color w:val="272526"/>
          <w:sz w:val="22"/>
          <w:szCs w:val="22"/>
          <w:lang w:eastAsia="en-GB"/>
        </w:rPr>
        <w:t xml:space="preserve">  </w:t>
      </w:r>
      <w:r w:rsidR="00CF6855">
        <w:rPr>
          <w:rFonts w:ascii="Calibri" w:hAnsi="Calibri" w:eastAsia="Myriad Pro" w:cs="Calibri"/>
          <w:color w:val="272526"/>
          <w:sz w:val="22"/>
          <w:szCs w:val="22"/>
          <w:lang w:eastAsia="en-GB"/>
        </w:rPr>
        <w:t>T</w:t>
      </w:r>
      <w:r w:rsidRPr="009C72C5">
        <w:rPr>
          <w:rFonts w:ascii="Calibri" w:hAnsi="Calibri" w:eastAsia="Myriad Pro" w:cs="Calibri"/>
          <w:color w:val="272526"/>
          <w:sz w:val="22"/>
          <w:szCs w:val="22"/>
          <w:lang w:eastAsia="en-GB"/>
        </w:rPr>
        <w:t>he planning, delivery and adequacy of health and safety training.</w:t>
      </w:r>
    </w:p>
    <w:p w:rsidRPr="009C72C5" w:rsidR="00532326" w:rsidP="00532326" w:rsidRDefault="00532326" w14:paraId="586F5486" w14:textId="77777777">
      <w:pPr>
        <w:keepNext/>
        <w:keepLines/>
        <w:tabs>
          <w:tab w:val="center" w:pos="3651"/>
        </w:tabs>
        <w:spacing w:after="10" w:line="249" w:lineRule="auto"/>
        <w:ind w:left="-15"/>
        <w:jc w:val="both"/>
        <w:outlineLvl w:val="1"/>
        <w:rPr>
          <w:rFonts w:ascii="Calibri" w:hAnsi="Calibri" w:eastAsia="Myriad Pro" w:cs="Calibri"/>
          <w:b/>
          <w:color w:val="323E74"/>
          <w:sz w:val="22"/>
          <w:szCs w:val="22"/>
          <w:lang w:eastAsia="en-GB"/>
        </w:rPr>
      </w:pPr>
      <w:bookmarkStart w:name="_Toc6409117" w:id="200"/>
      <w:bookmarkStart w:name="_Toc6409169" w:id="201"/>
      <w:bookmarkStart w:name="_Toc6497725" w:id="202"/>
      <w:bookmarkStart w:name="_Toc42789901" w:id="203"/>
      <w:r w:rsidRPr="009C72C5">
        <w:rPr>
          <w:rFonts w:ascii="Calibri" w:hAnsi="Calibri" w:eastAsia="Myriad Pro" w:cs="Calibri"/>
          <w:b/>
          <w:color w:val="323E74"/>
          <w:sz w:val="22"/>
          <w:szCs w:val="22"/>
          <w:lang w:eastAsia="en-GB"/>
        </w:rPr>
        <w:t>8.</w:t>
      </w:r>
      <w:r>
        <w:rPr>
          <w:rFonts w:ascii="Calibri" w:hAnsi="Calibri" w:eastAsia="Myriad Pro" w:cs="Calibri"/>
          <w:b/>
          <w:color w:val="323E74"/>
          <w:sz w:val="22"/>
          <w:szCs w:val="22"/>
          <w:lang w:eastAsia="en-GB"/>
        </w:rPr>
        <w:t>4</w:t>
      </w:r>
      <w:r w:rsidRPr="009C72C5">
        <w:rPr>
          <w:rFonts w:ascii="Calibri" w:hAnsi="Calibri" w:eastAsia="Myriad Pro" w:cs="Calibri"/>
          <w:b/>
          <w:color w:val="323E74"/>
          <w:sz w:val="22"/>
          <w:szCs w:val="22"/>
          <w:lang w:eastAsia="en-GB"/>
        </w:rPr>
        <w:t>.</w:t>
      </w:r>
      <w:r>
        <w:rPr>
          <w:rFonts w:ascii="Calibri" w:hAnsi="Calibri" w:eastAsia="Myriad Pro" w:cs="Calibri"/>
          <w:b/>
          <w:color w:val="323E74"/>
          <w:sz w:val="22"/>
          <w:szCs w:val="22"/>
          <w:lang w:eastAsia="en-GB"/>
        </w:rPr>
        <w:t xml:space="preserve">         </w:t>
      </w:r>
      <w:r w:rsidRPr="009C72C5">
        <w:rPr>
          <w:rFonts w:ascii="Calibri" w:hAnsi="Calibri" w:eastAsia="Myriad Pro" w:cs="Calibri"/>
          <w:b/>
          <w:color w:val="323E74"/>
          <w:sz w:val="22"/>
          <w:szCs w:val="22"/>
          <w:lang w:eastAsia="en-GB"/>
        </w:rPr>
        <w:t>Service Specific or Local Level Health and Safety Groups</w:t>
      </w:r>
      <w:bookmarkEnd w:id="200"/>
      <w:bookmarkEnd w:id="201"/>
      <w:bookmarkEnd w:id="202"/>
      <w:bookmarkEnd w:id="203"/>
    </w:p>
    <w:p w:rsidR="00532326" w:rsidP="00532326" w:rsidRDefault="00532326" w14:paraId="420A8421" w14:textId="64B6F705">
      <w:pPr>
        <w:spacing w:after="19" w:line="249" w:lineRule="auto"/>
        <w:ind w:left="785" w:right="6"/>
        <w:jc w:val="both"/>
        <w:rPr>
          <w:rFonts w:ascii="Calibri" w:hAnsi="Calibri" w:eastAsia="Myriad Pro" w:cs="Calibri"/>
          <w:color w:val="272526"/>
          <w:sz w:val="22"/>
          <w:szCs w:val="22"/>
          <w:lang w:eastAsia="en-GB"/>
        </w:rPr>
      </w:pPr>
      <w:r w:rsidRPr="009C72C5">
        <w:rPr>
          <w:rFonts w:ascii="Calibri" w:hAnsi="Calibri" w:eastAsia="Myriad Pro" w:cs="Calibri"/>
          <w:color w:val="272526"/>
          <w:sz w:val="22"/>
          <w:szCs w:val="22"/>
          <w:lang w:eastAsia="en-GB"/>
        </w:rPr>
        <w:t xml:space="preserve">Service Specific and Local Level Health and Safety Groups form part of the health and safety communication structure and shall be used to consult and promote on all matters concerning health, </w:t>
      </w:r>
      <w:r w:rsidRPr="009C72C5" w:rsidR="00CF6855">
        <w:rPr>
          <w:rFonts w:ascii="Calibri" w:hAnsi="Calibri" w:eastAsia="Myriad Pro" w:cs="Calibri"/>
          <w:color w:val="272526"/>
          <w:sz w:val="22"/>
          <w:szCs w:val="22"/>
          <w:lang w:eastAsia="en-GB"/>
        </w:rPr>
        <w:t>safety,</w:t>
      </w:r>
      <w:r w:rsidRPr="009C72C5">
        <w:rPr>
          <w:rFonts w:ascii="Calibri" w:hAnsi="Calibri" w:eastAsia="Myriad Pro" w:cs="Calibri"/>
          <w:color w:val="272526"/>
          <w:sz w:val="22"/>
          <w:szCs w:val="22"/>
          <w:lang w:eastAsia="en-GB"/>
        </w:rPr>
        <w:t xml:space="preserve"> and welfare at work.</w:t>
      </w:r>
    </w:p>
    <w:p w:rsidRPr="009C72C5" w:rsidR="00532326" w:rsidP="00532326" w:rsidRDefault="00532326" w14:paraId="287BAB99" w14:textId="77777777">
      <w:pPr>
        <w:spacing w:after="19" w:line="249" w:lineRule="auto"/>
        <w:ind w:left="785" w:right="6"/>
        <w:jc w:val="both"/>
        <w:rPr>
          <w:rFonts w:ascii="Calibri" w:hAnsi="Calibri" w:eastAsia="Myriad Pro" w:cs="Calibri"/>
          <w:color w:val="272526"/>
          <w:sz w:val="22"/>
          <w:szCs w:val="22"/>
          <w:lang w:eastAsia="en-GB"/>
        </w:rPr>
      </w:pPr>
    </w:p>
    <w:p w:rsidRPr="009C72C5" w:rsidR="00532326" w:rsidP="00532326" w:rsidRDefault="00532326" w14:paraId="2B72DC9B" w14:textId="3A421F4C">
      <w:pPr>
        <w:spacing w:after="157" w:line="249" w:lineRule="auto"/>
        <w:ind w:left="785" w:right="6"/>
        <w:jc w:val="both"/>
        <w:rPr>
          <w:rFonts w:ascii="Calibri" w:hAnsi="Calibri" w:eastAsia="Myriad Pro" w:cs="Calibri"/>
          <w:color w:val="272526"/>
          <w:sz w:val="22"/>
          <w:szCs w:val="22"/>
          <w:lang w:eastAsia="en-GB"/>
        </w:rPr>
      </w:pPr>
      <w:r w:rsidRPr="009C72C5">
        <w:rPr>
          <w:rFonts w:ascii="Calibri" w:hAnsi="Calibri" w:eastAsia="Myriad Pro" w:cs="Calibri"/>
          <w:color w:val="272526"/>
          <w:sz w:val="22"/>
          <w:szCs w:val="22"/>
          <w:lang w:eastAsia="en-GB"/>
        </w:rPr>
        <w:t xml:space="preserve">Service and Local Health and Safety </w:t>
      </w:r>
      <w:r>
        <w:rPr>
          <w:rFonts w:ascii="Calibri" w:hAnsi="Calibri" w:eastAsia="Myriad Pro" w:cs="Calibri"/>
          <w:color w:val="272526"/>
          <w:sz w:val="22"/>
          <w:szCs w:val="22"/>
          <w:lang w:eastAsia="en-GB"/>
        </w:rPr>
        <w:t>G</w:t>
      </w:r>
      <w:r w:rsidRPr="009C72C5">
        <w:rPr>
          <w:rFonts w:ascii="Calibri" w:hAnsi="Calibri" w:eastAsia="Myriad Pro" w:cs="Calibri"/>
          <w:color w:val="272526"/>
          <w:sz w:val="22"/>
          <w:szCs w:val="22"/>
          <w:lang w:eastAsia="en-GB"/>
        </w:rPr>
        <w:t xml:space="preserve">roups shall promote co-operation between the authority and its employees on all matters concerning health, </w:t>
      </w:r>
      <w:r w:rsidRPr="009C72C5" w:rsidR="00CF6855">
        <w:rPr>
          <w:rFonts w:ascii="Calibri" w:hAnsi="Calibri" w:eastAsia="Myriad Pro" w:cs="Calibri"/>
          <w:color w:val="272526"/>
          <w:sz w:val="22"/>
          <w:szCs w:val="22"/>
          <w:lang w:eastAsia="en-GB"/>
        </w:rPr>
        <w:t>safety,</w:t>
      </w:r>
      <w:r w:rsidRPr="009C72C5">
        <w:rPr>
          <w:rFonts w:ascii="Calibri" w:hAnsi="Calibri" w:eastAsia="Myriad Pro" w:cs="Calibri"/>
          <w:color w:val="272526"/>
          <w:sz w:val="22"/>
          <w:szCs w:val="22"/>
          <w:lang w:eastAsia="en-GB"/>
        </w:rPr>
        <w:t xml:space="preserve"> and welfare at work. </w:t>
      </w:r>
      <w:proofErr w:type="gramStart"/>
      <w:r w:rsidRPr="009C72C5">
        <w:rPr>
          <w:rFonts w:ascii="Calibri" w:hAnsi="Calibri" w:eastAsia="Myriad Pro" w:cs="Calibri"/>
          <w:color w:val="272526"/>
          <w:sz w:val="22"/>
          <w:szCs w:val="22"/>
          <w:lang w:eastAsia="en-GB"/>
        </w:rPr>
        <w:t>In particular such</w:t>
      </w:r>
      <w:proofErr w:type="gramEnd"/>
      <w:r w:rsidRPr="009C72C5">
        <w:rPr>
          <w:rFonts w:ascii="Calibri" w:hAnsi="Calibri" w:eastAsia="Myriad Pro" w:cs="Calibri"/>
          <w:color w:val="272526"/>
          <w:sz w:val="22"/>
          <w:szCs w:val="22"/>
          <w:lang w:eastAsia="en-GB"/>
        </w:rPr>
        <w:t xml:space="preserve"> groups shall: </w:t>
      </w:r>
    </w:p>
    <w:p w:rsidRPr="009C72C5" w:rsidR="00532326" w:rsidP="00D2315A" w:rsidRDefault="00532326" w14:paraId="7085FFD8" w14:textId="46EC7AC6">
      <w:pPr>
        <w:tabs>
          <w:tab w:val="center" w:pos="1039"/>
          <w:tab w:val="center" w:pos="1842"/>
        </w:tabs>
        <w:spacing w:after="245" w:line="249" w:lineRule="auto"/>
        <w:ind w:left="709" w:hanging="709"/>
        <w:jc w:val="both"/>
        <w:rPr>
          <w:rFonts w:ascii="Calibri" w:hAnsi="Calibri" w:eastAsia="Myriad Pro" w:cs="Calibri"/>
          <w:color w:val="272526"/>
          <w:sz w:val="22"/>
          <w:szCs w:val="22"/>
          <w:lang w:eastAsia="en-GB"/>
        </w:rPr>
      </w:pPr>
      <w:r w:rsidRPr="009C72C5">
        <w:rPr>
          <w:rFonts w:ascii="Calibri" w:hAnsi="Calibri" w:eastAsia="Myriad Pro" w:cs="Calibri"/>
          <w:color w:val="272526"/>
          <w:sz w:val="22"/>
          <w:szCs w:val="22"/>
          <w:lang w:eastAsia="en-GB"/>
        </w:rPr>
        <w:t>8.</w:t>
      </w:r>
      <w:r>
        <w:rPr>
          <w:rFonts w:ascii="Calibri" w:hAnsi="Calibri" w:eastAsia="Myriad Pro" w:cs="Calibri"/>
          <w:color w:val="272526"/>
          <w:sz w:val="22"/>
          <w:szCs w:val="22"/>
          <w:lang w:eastAsia="en-GB"/>
        </w:rPr>
        <w:t>4</w:t>
      </w:r>
      <w:r w:rsidRPr="009C72C5">
        <w:rPr>
          <w:rFonts w:ascii="Calibri" w:hAnsi="Calibri" w:eastAsia="Myriad Pro" w:cs="Calibri"/>
          <w:color w:val="272526"/>
          <w:sz w:val="22"/>
          <w:szCs w:val="22"/>
          <w:lang w:eastAsia="en-GB"/>
        </w:rPr>
        <w:t>.1.</w:t>
      </w:r>
      <w:r w:rsidRPr="009C72C5">
        <w:rPr>
          <w:rFonts w:ascii="Calibri" w:hAnsi="Calibri" w:eastAsia="Myriad Pro" w:cs="Calibri"/>
          <w:color w:val="272526"/>
          <w:sz w:val="22"/>
          <w:szCs w:val="22"/>
          <w:lang w:eastAsia="en-GB"/>
        </w:rPr>
        <w:tab/>
      </w:r>
      <w:r w:rsidR="00D2315A">
        <w:rPr>
          <w:rFonts w:ascii="Calibri" w:hAnsi="Calibri" w:eastAsia="Myriad Pro" w:cs="Calibri"/>
          <w:color w:val="272526"/>
          <w:sz w:val="22"/>
          <w:szCs w:val="22"/>
          <w:lang w:eastAsia="en-GB"/>
        </w:rPr>
        <w:t xml:space="preserve"> </w:t>
      </w:r>
      <w:r w:rsidRPr="009C72C5">
        <w:rPr>
          <w:rFonts w:ascii="Calibri" w:hAnsi="Calibri" w:eastAsia="Myriad Pro" w:cs="Calibri"/>
          <w:color w:val="272526"/>
          <w:sz w:val="22"/>
          <w:szCs w:val="22"/>
          <w:lang w:eastAsia="en-GB"/>
        </w:rPr>
        <w:t>Assist in:</w:t>
      </w:r>
    </w:p>
    <w:p w:rsidRPr="009C72C5" w:rsidR="00532326" w:rsidP="00380146" w:rsidRDefault="00532326" w14:paraId="5FB503FE" w14:textId="77777777">
      <w:pPr>
        <w:spacing w:after="245" w:line="249" w:lineRule="auto"/>
        <w:ind w:left="1439" w:right="6" w:hanging="730"/>
        <w:jc w:val="both"/>
        <w:rPr>
          <w:rFonts w:ascii="Calibri" w:hAnsi="Calibri" w:eastAsia="Myriad Pro" w:cs="Calibri"/>
          <w:color w:val="272526"/>
          <w:sz w:val="22"/>
          <w:szCs w:val="22"/>
          <w:lang w:eastAsia="en-GB"/>
        </w:rPr>
      </w:pPr>
      <w:r w:rsidRPr="009C72C5">
        <w:rPr>
          <w:rFonts w:ascii="Calibri" w:hAnsi="Calibri" w:eastAsia="Myriad Pro" w:cs="Calibri"/>
          <w:color w:val="272526"/>
          <w:sz w:val="22"/>
          <w:szCs w:val="22"/>
          <w:lang w:eastAsia="en-GB"/>
        </w:rPr>
        <w:t>8.</w:t>
      </w:r>
      <w:r>
        <w:rPr>
          <w:rFonts w:ascii="Calibri" w:hAnsi="Calibri" w:eastAsia="Myriad Pro" w:cs="Calibri"/>
          <w:color w:val="272526"/>
          <w:sz w:val="22"/>
          <w:szCs w:val="22"/>
          <w:lang w:eastAsia="en-GB"/>
        </w:rPr>
        <w:t>4</w:t>
      </w:r>
      <w:r w:rsidRPr="009C72C5">
        <w:rPr>
          <w:rFonts w:ascii="Calibri" w:hAnsi="Calibri" w:eastAsia="Myriad Pro" w:cs="Calibri"/>
          <w:color w:val="272526"/>
          <w:sz w:val="22"/>
          <w:szCs w:val="22"/>
          <w:lang w:eastAsia="en-GB"/>
        </w:rPr>
        <w:t>.1.1.</w:t>
      </w:r>
      <w:r w:rsidRPr="009C72C5">
        <w:rPr>
          <w:rFonts w:ascii="Calibri" w:hAnsi="Calibri" w:eastAsia="Myriad Pro" w:cs="Calibri"/>
          <w:color w:val="272526"/>
          <w:sz w:val="22"/>
          <w:szCs w:val="22"/>
          <w:lang w:eastAsia="en-GB"/>
        </w:rPr>
        <w:tab/>
      </w:r>
      <w:r>
        <w:rPr>
          <w:rFonts w:ascii="Calibri" w:hAnsi="Calibri" w:eastAsia="Myriad Pro" w:cs="Calibri"/>
          <w:color w:val="272526"/>
          <w:sz w:val="22"/>
          <w:szCs w:val="22"/>
          <w:lang w:eastAsia="en-GB"/>
        </w:rPr>
        <w:t>T</w:t>
      </w:r>
      <w:r w:rsidRPr="009C72C5">
        <w:rPr>
          <w:rFonts w:ascii="Calibri" w:hAnsi="Calibri" w:eastAsia="Myriad Pro" w:cs="Calibri"/>
          <w:color w:val="272526"/>
          <w:sz w:val="22"/>
          <w:szCs w:val="22"/>
          <w:lang w:eastAsia="en-GB"/>
        </w:rPr>
        <w:t>he implementation of corporate policies, procedures and management arrangements including the development, as necessary, of supplementary arrangements</w:t>
      </w:r>
      <w:r>
        <w:rPr>
          <w:rFonts w:ascii="Calibri" w:hAnsi="Calibri" w:eastAsia="Myriad Pro" w:cs="Calibri"/>
          <w:color w:val="272526"/>
          <w:sz w:val="22"/>
          <w:szCs w:val="22"/>
          <w:lang w:eastAsia="en-GB"/>
        </w:rPr>
        <w:t>.</w:t>
      </w:r>
    </w:p>
    <w:p w:rsidRPr="009C72C5" w:rsidR="00532326" w:rsidP="00380146" w:rsidRDefault="00532326" w14:paraId="3E67114C" w14:textId="4B07592D">
      <w:pPr>
        <w:spacing w:after="245" w:line="249" w:lineRule="auto"/>
        <w:ind w:left="1439" w:right="6" w:hanging="730"/>
        <w:jc w:val="both"/>
        <w:rPr>
          <w:rFonts w:ascii="Calibri" w:hAnsi="Calibri" w:eastAsia="Myriad Pro" w:cs="Calibri"/>
          <w:color w:val="272526"/>
          <w:sz w:val="22"/>
          <w:szCs w:val="22"/>
          <w:lang w:eastAsia="en-GB"/>
        </w:rPr>
      </w:pPr>
      <w:r w:rsidRPr="009C72C5">
        <w:rPr>
          <w:rFonts w:ascii="Calibri" w:hAnsi="Calibri" w:eastAsia="Myriad Pro" w:cs="Calibri"/>
          <w:color w:val="272526"/>
          <w:sz w:val="22"/>
          <w:szCs w:val="22"/>
          <w:lang w:eastAsia="en-GB"/>
        </w:rPr>
        <w:t>8.</w:t>
      </w:r>
      <w:r>
        <w:rPr>
          <w:rFonts w:ascii="Calibri" w:hAnsi="Calibri" w:eastAsia="Myriad Pro" w:cs="Calibri"/>
          <w:color w:val="272526"/>
          <w:sz w:val="22"/>
          <w:szCs w:val="22"/>
          <w:lang w:eastAsia="en-GB"/>
        </w:rPr>
        <w:t>4</w:t>
      </w:r>
      <w:r w:rsidRPr="009C72C5">
        <w:rPr>
          <w:rFonts w:ascii="Calibri" w:hAnsi="Calibri" w:eastAsia="Myriad Pro" w:cs="Calibri"/>
          <w:color w:val="272526"/>
          <w:sz w:val="22"/>
          <w:szCs w:val="22"/>
          <w:lang w:eastAsia="en-GB"/>
        </w:rPr>
        <w:t>.1.2.</w:t>
      </w:r>
      <w:r w:rsidRPr="009C72C5">
        <w:rPr>
          <w:rFonts w:ascii="Calibri" w:hAnsi="Calibri" w:eastAsia="Myriad Pro" w:cs="Calibri"/>
          <w:color w:val="272526"/>
          <w:sz w:val="22"/>
          <w:szCs w:val="22"/>
          <w:lang w:eastAsia="en-GB"/>
        </w:rPr>
        <w:tab/>
      </w:r>
      <w:r>
        <w:rPr>
          <w:rFonts w:ascii="Calibri" w:hAnsi="Calibri" w:eastAsia="Myriad Pro" w:cs="Calibri"/>
          <w:color w:val="272526"/>
          <w:sz w:val="22"/>
          <w:szCs w:val="22"/>
          <w:lang w:eastAsia="en-GB"/>
        </w:rPr>
        <w:t>T</w:t>
      </w:r>
      <w:r w:rsidRPr="009C72C5">
        <w:rPr>
          <w:rFonts w:ascii="Calibri" w:hAnsi="Calibri" w:eastAsia="Myriad Pro" w:cs="Calibri"/>
          <w:color w:val="272526"/>
          <w:sz w:val="22"/>
          <w:szCs w:val="22"/>
          <w:lang w:eastAsia="en-GB"/>
        </w:rPr>
        <w:t xml:space="preserve">he development and implementation of service specific and local level health, safety and wellbeing procedures and arrangements to adequately address health, </w:t>
      </w:r>
      <w:r w:rsidRPr="009C72C5" w:rsidR="00C64891">
        <w:rPr>
          <w:rFonts w:ascii="Calibri" w:hAnsi="Calibri" w:eastAsia="Myriad Pro" w:cs="Calibri"/>
          <w:color w:val="272526"/>
          <w:sz w:val="22"/>
          <w:szCs w:val="22"/>
          <w:lang w:eastAsia="en-GB"/>
        </w:rPr>
        <w:t>safety,</w:t>
      </w:r>
      <w:r w:rsidRPr="009C72C5">
        <w:rPr>
          <w:rFonts w:ascii="Calibri" w:hAnsi="Calibri" w:eastAsia="Myriad Pro" w:cs="Calibri"/>
          <w:color w:val="272526"/>
          <w:sz w:val="22"/>
          <w:szCs w:val="22"/>
          <w:lang w:eastAsia="en-GB"/>
        </w:rPr>
        <w:t xml:space="preserve"> and wellbeing risks</w:t>
      </w:r>
      <w:r>
        <w:rPr>
          <w:rFonts w:ascii="Calibri" w:hAnsi="Calibri" w:eastAsia="Myriad Pro" w:cs="Calibri"/>
          <w:color w:val="272526"/>
          <w:sz w:val="22"/>
          <w:szCs w:val="22"/>
          <w:lang w:eastAsia="en-GB"/>
        </w:rPr>
        <w:t>.</w:t>
      </w:r>
    </w:p>
    <w:p w:rsidRPr="009C72C5" w:rsidR="00532326" w:rsidP="00380146" w:rsidRDefault="00532326" w14:paraId="130F6B47" w14:textId="019ED6FB">
      <w:pPr>
        <w:spacing w:after="245" w:line="249" w:lineRule="auto"/>
        <w:ind w:right="6" w:firstLine="709"/>
        <w:jc w:val="both"/>
        <w:rPr>
          <w:rFonts w:ascii="Calibri" w:hAnsi="Calibri" w:eastAsia="Myriad Pro" w:cs="Calibri"/>
          <w:color w:val="272526"/>
          <w:sz w:val="22"/>
          <w:szCs w:val="22"/>
          <w:lang w:eastAsia="en-GB"/>
        </w:rPr>
      </w:pPr>
      <w:r w:rsidRPr="009C72C5">
        <w:rPr>
          <w:rFonts w:ascii="Calibri" w:hAnsi="Calibri" w:eastAsia="Myriad Pro" w:cs="Calibri"/>
          <w:color w:val="272526"/>
          <w:sz w:val="22"/>
          <w:szCs w:val="22"/>
          <w:lang w:eastAsia="en-GB"/>
        </w:rPr>
        <w:t>8.</w:t>
      </w:r>
      <w:r>
        <w:rPr>
          <w:rFonts w:ascii="Calibri" w:hAnsi="Calibri" w:eastAsia="Myriad Pro" w:cs="Calibri"/>
          <w:color w:val="272526"/>
          <w:sz w:val="22"/>
          <w:szCs w:val="22"/>
          <w:lang w:eastAsia="en-GB"/>
        </w:rPr>
        <w:t>4</w:t>
      </w:r>
      <w:r w:rsidRPr="009C72C5">
        <w:rPr>
          <w:rFonts w:ascii="Calibri" w:hAnsi="Calibri" w:eastAsia="Myriad Pro" w:cs="Calibri"/>
          <w:color w:val="272526"/>
          <w:sz w:val="22"/>
          <w:szCs w:val="22"/>
          <w:lang w:eastAsia="en-GB"/>
        </w:rPr>
        <w:t>.1.3.</w:t>
      </w:r>
      <w:r w:rsidRPr="009C72C5">
        <w:rPr>
          <w:rFonts w:ascii="Calibri" w:hAnsi="Calibri" w:eastAsia="Myriad Pro" w:cs="Calibri"/>
          <w:color w:val="272526"/>
          <w:sz w:val="22"/>
          <w:szCs w:val="22"/>
          <w:lang w:eastAsia="en-GB"/>
        </w:rPr>
        <w:tab/>
      </w:r>
      <w:r>
        <w:rPr>
          <w:rFonts w:ascii="Calibri" w:hAnsi="Calibri" w:eastAsia="Myriad Pro" w:cs="Calibri"/>
          <w:color w:val="272526"/>
          <w:sz w:val="22"/>
          <w:szCs w:val="22"/>
          <w:lang w:eastAsia="en-GB"/>
        </w:rPr>
        <w:t>I</w:t>
      </w:r>
      <w:r w:rsidRPr="009C72C5">
        <w:rPr>
          <w:rFonts w:ascii="Calibri" w:hAnsi="Calibri" w:eastAsia="Myriad Pro" w:cs="Calibri"/>
          <w:color w:val="272526"/>
          <w:sz w:val="22"/>
          <w:szCs w:val="22"/>
          <w:lang w:eastAsia="en-GB"/>
        </w:rPr>
        <w:t xml:space="preserve">dentifying areas for improved risk control and establishing health, </w:t>
      </w:r>
      <w:r w:rsidRPr="009C72C5" w:rsidR="00AD08CD">
        <w:rPr>
          <w:rFonts w:ascii="Calibri" w:hAnsi="Calibri" w:eastAsia="Myriad Pro" w:cs="Calibri"/>
          <w:color w:val="272526"/>
          <w:sz w:val="22"/>
          <w:szCs w:val="22"/>
          <w:lang w:eastAsia="en-GB"/>
        </w:rPr>
        <w:t>safety,</w:t>
      </w:r>
      <w:r w:rsidRPr="009C72C5">
        <w:rPr>
          <w:rFonts w:ascii="Calibri" w:hAnsi="Calibri" w:eastAsia="Myriad Pro" w:cs="Calibri"/>
          <w:color w:val="272526"/>
          <w:sz w:val="22"/>
          <w:szCs w:val="22"/>
          <w:lang w:eastAsia="en-GB"/>
        </w:rPr>
        <w:t xml:space="preserve"> and wellbeing objectives</w:t>
      </w:r>
      <w:r>
        <w:rPr>
          <w:rFonts w:ascii="Calibri" w:hAnsi="Calibri" w:eastAsia="Myriad Pro" w:cs="Calibri"/>
          <w:color w:val="272526"/>
          <w:sz w:val="22"/>
          <w:szCs w:val="22"/>
          <w:lang w:eastAsia="en-GB"/>
        </w:rPr>
        <w:t>.</w:t>
      </w:r>
    </w:p>
    <w:p w:rsidRPr="009C72C5" w:rsidR="00532326" w:rsidP="00532326" w:rsidRDefault="00532326" w14:paraId="51932E07" w14:textId="6E448955">
      <w:pPr>
        <w:tabs>
          <w:tab w:val="center" w:pos="1039"/>
          <w:tab w:val="center" w:pos="2402"/>
        </w:tabs>
        <w:spacing w:after="245" w:line="249" w:lineRule="auto"/>
        <w:jc w:val="both"/>
        <w:rPr>
          <w:rFonts w:ascii="Calibri" w:hAnsi="Calibri" w:eastAsia="Myriad Pro" w:cs="Calibri"/>
          <w:color w:val="272526"/>
          <w:sz w:val="22"/>
          <w:szCs w:val="22"/>
          <w:lang w:eastAsia="en-GB"/>
        </w:rPr>
      </w:pPr>
      <w:r w:rsidRPr="009C72C5">
        <w:rPr>
          <w:rFonts w:ascii="Calibri" w:hAnsi="Calibri" w:eastAsia="Myriad Pro" w:cs="Calibri"/>
          <w:color w:val="272526"/>
          <w:sz w:val="22"/>
          <w:szCs w:val="22"/>
          <w:lang w:eastAsia="en-GB"/>
        </w:rPr>
        <w:t>8.</w:t>
      </w:r>
      <w:r>
        <w:rPr>
          <w:rFonts w:ascii="Calibri" w:hAnsi="Calibri" w:eastAsia="Myriad Pro" w:cs="Calibri"/>
          <w:color w:val="272526"/>
          <w:sz w:val="22"/>
          <w:szCs w:val="22"/>
          <w:lang w:eastAsia="en-GB"/>
        </w:rPr>
        <w:t>4</w:t>
      </w:r>
      <w:r w:rsidRPr="009C72C5">
        <w:rPr>
          <w:rFonts w:ascii="Calibri" w:hAnsi="Calibri" w:eastAsia="Myriad Pro" w:cs="Calibri"/>
          <w:color w:val="272526"/>
          <w:sz w:val="22"/>
          <w:szCs w:val="22"/>
          <w:lang w:eastAsia="en-GB"/>
        </w:rPr>
        <w:t>.2.</w:t>
      </w:r>
      <w:r w:rsidRPr="009C72C5">
        <w:rPr>
          <w:rFonts w:ascii="Calibri" w:hAnsi="Calibri" w:eastAsia="Myriad Pro" w:cs="Calibri"/>
          <w:color w:val="272526"/>
          <w:sz w:val="22"/>
          <w:szCs w:val="22"/>
          <w:lang w:eastAsia="en-GB"/>
        </w:rPr>
        <w:tab/>
      </w:r>
      <w:r w:rsidRPr="009C72C5">
        <w:rPr>
          <w:rFonts w:ascii="Calibri" w:hAnsi="Calibri" w:eastAsia="Myriad Pro" w:cs="Calibri"/>
          <w:color w:val="272526"/>
          <w:sz w:val="22"/>
          <w:szCs w:val="22"/>
          <w:lang w:eastAsia="en-GB"/>
        </w:rPr>
        <w:t xml:space="preserve">Monitor and review: </w:t>
      </w:r>
    </w:p>
    <w:p w:rsidRPr="009C72C5" w:rsidR="00532326" w:rsidP="00C64891" w:rsidRDefault="00532326" w14:paraId="165994F8" w14:textId="77777777">
      <w:pPr>
        <w:spacing w:after="245" w:line="249" w:lineRule="auto"/>
        <w:ind w:left="1440" w:right="6" w:hanging="720"/>
        <w:jc w:val="both"/>
        <w:rPr>
          <w:rFonts w:ascii="Calibri" w:hAnsi="Calibri" w:eastAsia="Myriad Pro" w:cs="Calibri"/>
          <w:color w:val="272526"/>
          <w:sz w:val="22"/>
          <w:szCs w:val="22"/>
          <w:lang w:eastAsia="en-GB"/>
        </w:rPr>
      </w:pPr>
      <w:r w:rsidRPr="009C72C5">
        <w:rPr>
          <w:rFonts w:ascii="Calibri" w:hAnsi="Calibri" w:eastAsia="Myriad Pro" w:cs="Calibri"/>
          <w:color w:val="272526"/>
          <w:sz w:val="22"/>
          <w:szCs w:val="22"/>
          <w:lang w:eastAsia="en-GB"/>
        </w:rPr>
        <w:t>8.</w:t>
      </w:r>
      <w:r>
        <w:rPr>
          <w:rFonts w:ascii="Calibri" w:hAnsi="Calibri" w:eastAsia="Myriad Pro" w:cs="Calibri"/>
          <w:color w:val="272526"/>
          <w:sz w:val="22"/>
          <w:szCs w:val="22"/>
          <w:lang w:eastAsia="en-GB"/>
        </w:rPr>
        <w:t>4</w:t>
      </w:r>
      <w:r w:rsidRPr="009C72C5">
        <w:rPr>
          <w:rFonts w:ascii="Calibri" w:hAnsi="Calibri" w:eastAsia="Myriad Pro" w:cs="Calibri"/>
          <w:color w:val="272526"/>
          <w:sz w:val="22"/>
          <w:szCs w:val="22"/>
          <w:lang w:eastAsia="en-GB"/>
        </w:rPr>
        <w:t>.2.1.</w:t>
      </w:r>
      <w:r w:rsidRPr="009C72C5">
        <w:rPr>
          <w:rFonts w:ascii="Calibri" w:hAnsi="Calibri" w:eastAsia="Myriad Pro" w:cs="Calibri"/>
          <w:color w:val="272526"/>
          <w:sz w:val="22"/>
          <w:szCs w:val="22"/>
          <w:lang w:eastAsia="en-GB"/>
        </w:rPr>
        <w:tab/>
      </w:r>
      <w:r>
        <w:rPr>
          <w:rFonts w:ascii="Calibri" w:hAnsi="Calibri" w:eastAsia="Myriad Pro" w:cs="Calibri"/>
          <w:color w:val="272526"/>
          <w:sz w:val="22"/>
          <w:szCs w:val="22"/>
          <w:lang w:eastAsia="en-GB"/>
        </w:rPr>
        <w:t>S</w:t>
      </w:r>
      <w:r w:rsidRPr="009C72C5">
        <w:rPr>
          <w:rFonts w:ascii="Calibri" w:hAnsi="Calibri" w:eastAsia="Myriad Pro" w:cs="Calibri"/>
          <w:color w:val="272526"/>
          <w:sz w:val="22"/>
          <w:szCs w:val="22"/>
          <w:lang w:eastAsia="en-GB"/>
        </w:rPr>
        <w:t>tatistical reports and accident / incident data including work-related ill-health to identify trends and recommend actions</w:t>
      </w:r>
      <w:r>
        <w:rPr>
          <w:rFonts w:ascii="Calibri" w:hAnsi="Calibri" w:eastAsia="Myriad Pro" w:cs="Calibri"/>
          <w:color w:val="272526"/>
          <w:sz w:val="22"/>
          <w:szCs w:val="22"/>
          <w:lang w:eastAsia="en-GB"/>
        </w:rPr>
        <w:t>.</w:t>
      </w:r>
    </w:p>
    <w:p w:rsidRPr="009C72C5" w:rsidR="00532326" w:rsidP="00C64891" w:rsidRDefault="00532326" w14:paraId="05B49A15" w14:textId="77777777">
      <w:pPr>
        <w:spacing w:after="245" w:line="249" w:lineRule="auto"/>
        <w:ind w:right="6" w:firstLine="720"/>
        <w:jc w:val="both"/>
        <w:rPr>
          <w:rFonts w:ascii="Calibri" w:hAnsi="Calibri" w:eastAsia="Myriad Pro" w:cs="Calibri"/>
          <w:color w:val="272526"/>
          <w:sz w:val="22"/>
          <w:szCs w:val="22"/>
          <w:lang w:eastAsia="en-GB"/>
        </w:rPr>
      </w:pPr>
      <w:r w:rsidRPr="009C72C5">
        <w:rPr>
          <w:rFonts w:ascii="Calibri" w:hAnsi="Calibri" w:eastAsia="Myriad Pro" w:cs="Calibri"/>
          <w:color w:val="272526"/>
          <w:sz w:val="22"/>
          <w:szCs w:val="22"/>
          <w:lang w:eastAsia="en-GB"/>
        </w:rPr>
        <w:t>8.</w:t>
      </w:r>
      <w:r>
        <w:rPr>
          <w:rFonts w:ascii="Calibri" w:hAnsi="Calibri" w:eastAsia="Myriad Pro" w:cs="Calibri"/>
          <w:color w:val="272526"/>
          <w:sz w:val="22"/>
          <w:szCs w:val="22"/>
          <w:lang w:eastAsia="en-GB"/>
        </w:rPr>
        <w:t>4</w:t>
      </w:r>
      <w:r w:rsidRPr="009C72C5">
        <w:rPr>
          <w:rFonts w:ascii="Calibri" w:hAnsi="Calibri" w:eastAsia="Myriad Pro" w:cs="Calibri"/>
          <w:color w:val="272526"/>
          <w:sz w:val="22"/>
          <w:szCs w:val="22"/>
          <w:lang w:eastAsia="en-GB"/>
        </w:rPr>
        <w:t>.2.2.</w:t>
      </w:r>
      <w:r w:rsidRPr="009C72C5">
        <w:rPr>
          <w:rFonts w:ascii="Calibri" w:hAnsi="Calibri" w:eastAsia="Myriad Pro" w:cs="Calibri"/>
          <w:color w:val="272526"/>
          <w:sz w:val="22"/>
          <w:szCs w:val="22"/>
          <w:lang w:eastAsia="en-GB"/>
        </w:rPr>
        <w:tab/>
      </w:r>
      <w:r>
        <w:rPr>
          <w:rFonts w:ascii="Calibri" w:hAnsi="Calibri" w:eastAsia="Myriad Pro" w:cs="Calibri"/>
          <w:color w:val="272526"/>
          <w:sz w:val="22"/>
          <w:szCs w:val="22"/>
          <w:lang w:eastAsia="en-GB"/>
        </w:rPr>
        <w:t>H</w:t>
      </w:r>
      <w:r w:rsidRPr="009C72C5">
        <w:rPr>
          <w:rFonts w:ascii="Calibri" w:hAnsi="Calibri" w:eastAsia="Myriad Pro" w:cs="Calibri"/>
          <w:color w:val="272526"/>
          <w:sz w:val="22"/>
          <w:szCs w:val="22"/>
          <w:lang w:eastAsia="en-GB"/>
        </w:rPr>
        <w:t>ealth and safety audit and inspection reports and outputs of other ongoing monitoring mechanisms</w:t>
      </w:r>
      <w:r>
        <w:rPr>
          <w:rFonts w:ascii="Calibri" w:hAnsi="Calibri" w:eastAsia="Myriad Pro" w:cs="Calibri"/>
          <w:color w:val="272526"/>
          <w:sz w:val="22"/>
          <w:szCs w:val="22"/>
          <w:lang w:eastAsia="en-GB"/>
        </w:rPr>
        <w:t>.</w:t>
      </w:r>
    </w:p>
    <w:p w:rsidRPr="009C72C5" w:rsidR="00532326" w:rsidP="00C64891" w:rsidRDefault="00532326" w14:paraId="7C87BCA4" w14:textId="6F8406A8">
      <w:pPr>
        <w:spacing w:after="245" w:line="249" w:lineRule="auto"/>
        <w:ind w:left="720" w:right="6" w:hanging="720"/>
        <w:jc w:val="both"/>
        <w:rPr>
          <w:rFonts w:ascii="Calibri" w:hAnsi="Calibri" w:eastAsia="Myriad Pro" w:cs="Calibri"/>
          <w:color w:val="272526"/>
          <w:sz w:val="22"/>
          <w:szCs w:val="22"/>
          <w:lang w:eastAsia="en-GB"/>
        </w:rPr>
      </w:pPr>
      <w:r w:rsidRPr="009C72C5">
        <w:rPr>
          <w:rFonts w:ascii="Calibri" w:hAnsi="Calibri" w:eastAsia="Myriad Pro" w:cs="Calibri"/>
          <w:color w:val="272526"/>
          <w:sz w:val="22"/>
          <w:szCs w:val="22"/>
          <w:lang w:eastAsia="en-GB"/>
        </w:rPr>
        <w:t>8.</w:t>
      </w:r>
      <w:r>
        <w:rPr>
          <w:rFonts w:ascii="Calibri" w:hAnsi="Calibri" w:eastAsia="Myriad Pro" w:cs="Calibri"/>
          <w:color w:val="272526"/>
          <w:sz w:val="22"/>
          <w:szCs w:val="22"/>
          <w:lang w:eastAsia="en-GB"/>
        </w:rPr>
        <w:t>4</w:t>
      </w:r>
      <w:r w:rsidRPr="009C72C5">
        <w:rPr>
          <w:rFonts w:ascii="Calibri" w:hAnsi="Calibri" w:eastAsia="Myriad Pro" w:cs="Calibri"/>
          <w:color w:val="272526"/>
          <w:sz w:val="22"/>
          <w:szCs w:val="22"/>
          <w:lang w:eastAsia="en-GB"/>
        </w:rPr>
        <w:t>.3.</w:t>
      </w:r>
      <w:r w:rsidRPr="009C72C5">
        <w:rPr>
          <w:rFonts w:ascii="Calibri" w:hAnsi="Calibri" w:eastAsia="Myriad Pro" w:cs="Calibri"/>
          <w:color w:val="272526"/>
          <w:sz w:val="22"/>
          <w:szCs w:val="22"/>
          <w:lang w:eastAsia="en-GB"/>
        </w:rPr>
        <w:tab/>
      </w:r>
      <w:r w:rsidRPr="009C72C5">
        <w:rPr>
          <w:rFonts w:ascii="Calibri" w:hAnsi="Calibri" w:eastAsia="Myriad Pro" w:cs="Calibri"/>
          <w:color w:val="272526"/>
          <w:sz w:val="22"/>
          <w:szCs w:val="22"/>
          <w:lang w:eastAsia="en-GB"/>
        </w:rPr>
        <w:t xml:space="preserve">Provide a formal means of consulting with employees, </w:t>
      </w:r>
      <w:r w:rsidRPr="009C72C5" w:rsidR="00C64891">
        <w:rPr>
          <w:rFonts w:ascii="Calibri" w:hAnsi="Calibri" w:eastAsia="Myriad Pro" w:cs="Calibri"/>
          <w:color w:val="272526"/>
          <w:sz w:val="22"/>
          <w:szCs w:val="22"/>
          <w:lang w:eastAsia="en-GB"/>
        </w:rPr>
        <w:t>unions,</w:t>
      </w:r>
      <w:r w:rsidRPr="009C72C5">
        <w:rPr>
          <w:rFonts w:ascii="Calibri" w:hAnsi="Calibri" w:eastAsia="Myriad Pro" w:cs="Calibri"/>
          <w:color w:val="272526"/>
          <w:sz w:val="22"/>
          <w:szCs w:val="22"/>
          <w:lang w:eastAsia="en-GB"/>
        </w:rPr>
        <w:t xml:space="preserve"> and representatives within the service on health, safety and wellbeing matters, in particular: </w:t>
      </w:r>
    </w:p>
    <w:p w:rsidRPr="009C72C5" w:rsidR="00532326" w:rsidP="00C64891" w:rsidRDefault="00532326" w14:paraId="7E5CD570" w14:textId="5B136124">
      <w:pPr>
        <w:tabs>
          <w:tab w:val="center" w:pos="1758"/>
          <w:tab w:val="center" w:pos="6099"/>
        </w:tabs>
        <w:spacing w:after="245" w:line="249" w:lineRule="auto"/>
        <w:ind w:left="709"/>
        <w:jc w:val="both"/>
        <w:rPr>
          <w:rFonts w:ascii="Calibri" w:hAnsi="Calibri" w:eastAsia="Myriad Pro" w:cs="Calibri"/>
          <w:color w:val="272526"/>
          <w:sz w:val="22"/>
          <w:szCs w:val="22"/>
          <w:lang w:eastAsia="en-GB"/>
        </w:rPr>
      </w:pPr>
      <w:r w:rsidRPr="009C72C5">
        <w:rPr>
          <w:rFonts w:ascii="Calibri" w:hAnsi="Calibri" w:eastAsia="Myriad Pro" w:cs="Calibri"/>
          <w:color w:val="272526"/>
          <w:sz w:val="22"/>
          <w:szCs w:val="22"/>
          <w:lang w:eastAsia="en-GB"/>
        </w:rPr>
        <w:t>8.</w:t>
      </w:r>
      <w:r>
        <w:rPr>
          <w:rFonts w:ascii="Calibri" w:hAnsi="Calibri" w:eastAsia="Myriad Pro" w:cs="Calibri"/>
          <w:color w:val="272526"/>
          <w:sz w:val="22"/>
          <w:szCs w:val="22"/>
          <w:lang w:eastAsia="en-GB"/>
        </w:rPr>
        <w:t>4</w:t>
      </w:r>
      <w:r w:rsidRPr="009C72C5">
        <w:rPr>
          <w:rFonts w:ascii="Calibri" w:hAnsi="Calibri" w:eastAsia="Myriad Pro" w:cs="Calibri"/>
          <w:color w:val="272526"/>
          <w:sz w:val="22"/>
          <w:szCs w:val="22"/>
          <w:lang w:eastAsia="en-GB"/>
        </w:rPr>
        <w:t>.3.1.</w:t>
      </w:r>
      <w:r>
        <w:rPr>
          <w:rFonts w:ascii="Calibri" w:hAnsi="Calibri" w:eastAsia="Myriad Pro" w:cs="Calibri"/>
          <w:color w:val="272526"/>
          <w:sz w:val="22"/>
          <w:szCs w:val="22"/>
          <w:lang w:eastAsia="en-GB"/>
        </w:rPr>
        <w:t xml:space="preserve">  </w:t>
      </w:r>
      <w:r w:rsidRPr="009C72C5">
        <w:rPr>
          <w:rFonts w:ascii="Calibri" w:hAnsi="Calibri" w:eastAsia="Myriad Pro" w:cs="Calibri"/>
          <w:color w:val="272526"/>
          <w:sz w:val="22"/>
          <w:szCs w:val="22"/>
          <w:lang w:eastAsia="en-GB"/>
        </w:rPr>
        <w:tab/>
      </w:r>
      <w:r>
        <w:rPr>
          <w:rFonts w:ascii="Calibri" w:hAnsi="Calibri" w:eastAsia="Myriad Pro" w:cs="Calibri"/>
          <w:color w:val="272526"/>
          <w:sz w:val="22"/>
          <w:szCs w:val="22"/>
          <w:lang w:eastAsia="en-GB"/>
        </w:rPr>
        <w:t>I</w:t>
      </w:r>
      <w:r w:rsidRPr="009C72C5">
        <w:rPr>
          <w:rFonts w:ascii="Calibri" w:hAnsi="Calibri" w:eastAsia="Myriad Pro" w:cs="Calibri"/>
          <w:color w:val="272526"/>
          <w:sz w:val="22"/>
          <w:szCs w:val="22"/>
          <w:lang w:eastAsia="en-GB"/>
        </w:rPr>
        <w:t xml:space="preserve">dentifying means to resolve health and safety concerns identified by </w:t>
      </w:r>
      <w:r>
        <w:rPr>
          <w:rFonts w:ascii="Calibri" w:hAnsi="Calibri" w:eastAsia="Myriad Pro" w:cs="Calibri"/>
          <w:color w:val="272526"/>
          <w:sz w:val="22"/>
          <w:szCs w:val="22"/>
          <w:lang w:eastAsia="en-GB"/>
        </w:rPr>
        <w:t xml:space="preserve">  </w:t>
      </w:r>
      <w:r w:rsidRPr="009C72C5">
        <w:rPr>
          <w:rFonts w:ascii="Calibri" w:hAnsi="Calibri" w:eastAsia="Myriad Pro" w:cs="Calibri"/>
          <w:color w:val="272526"/>
          <w:sz w:val="22"/>
          <w:szCs w:val="22"/>
          <w:lang w:eastAsia="en-GB"/>
        </w:rPr>
        <w:t>employees</w:t>
      </w:r>
      <w:r>
        <w:rPr>
          <w:rFonts w:ascii="Calibri" w:hAnsi="Calibri" w:eastAsia="Myriad Pro" w:cs="Calibri"/>
          <w:color w:val="272526"/>
          <w:sz w:val="22"/>
          <w:szCs w:val="22"/>
          <w:lang w:eastAsia="en-GB"/>
        </w:rPr>
        <w:t>.</w:t>
      </w:r>
    </w:p>
    <w:p w:rsidRPr="009C72C5" w:rsidR="00532326" w:rsidP="00532326" w:rsidRDefault="00532326" w14:paraId="4A751F40" w14:textId="18DFBFE4">
      <w:pPr>
        <w:tabs>
          <w:tab w:val="center" w:pos="1758"/>
          <w:tab w:val="center" w:pos="6030"/>
        </w:tabs>
        <w:spacing w:after="245" w:line="249" w:lineRule="auto"/>
        <w:ind w:left="2160" w:hanging="2160"/>
        <w:jc w:val="both"/>
        <w:rPr>
          <w:rFonts w:ascii="Calibri" w:hAnsi="Calibri" w:eastAsia="Myriad Pro" w:cs="Calibri"/>
          <w:color w:val="272526"/>
          <w:sz w:val="22"/>
          <w:szCs w:val="22"/>
          <w:lang w:eastAsia="en-GB"/>
        </w:rPr>
      </w:pPr>
      <w:r w:rsidRPr="009C72C5">
        <w:rPr>
          <w:rFonts w:ascii="Calibri" w:hAnsi="Calibri" w:eastAsia="Calibri" w:cs="Calibri"/>
          <w:color w:val="000000"/>
          <w:sz w:val="22"/>
          <w:szCs w:val="22"/>
          <w:lang w:eastAsia="en-GB"/>
        </w:rPr>
        <w:tab/>
      </w:r>
      <w:r>
        <w:rPr>
          <w:rFonts w:ascii="Calibri" w:hAnsi="Calibri" w:eastAsia="Calibri" w:cs="Calibri"/>
          <w:color w:val="000000"/>
          <w:sz w:val="22"/>
          <w:szCs w:val="22"/>
          <w:lang w:eastAsia="en-GB"/>
        </w:rPr>
        <w:t xml:space="preserve">              </w:t>
      </w:r>
      <w:r w:rsidRPr="009C72C5">
        <w:rPr>
          <w:rFonts w:ascii="Calibri" w:hAnsi="Calibri" w:eastAsia="Myriad Pro" w:cs="Calibri"/>
          <w:color w:val="272526"/>
          <w:sz w:val="22"/>
          <w:szCs w:val="22"/>
          <w:lang w:eastAsia="en-GB"/>
        </w:rPr>
        <w:t>8.</w:t>
      </w:r>
      <w:r>
        <w:rPr>
          <w:rFonts w:ascii="Calibri" w:hAnsi="Calibri" w:eastAsia="Myriad Pro" w:cs="Calibri"/>
          <w:color w:val="272526"/>
          <w:sz w:val="22"/>
          <w:szCs w:val="22"/>
          <w:lang w:eastAsia="en-GB"/>
        </w:rPr>
        <w:t>4</w:t>
      </w:r>
      <w:r w:rsidRPr="009C72C5">
        <w:rPr>
          <w:rFonts w:ascii="Calibri" w:hAnsi="Calibri" w:eastAsia="Myriad Pro" w:cs="Calibri"/>
          <w:color w:val="272526"/>
          <w:sz w:val="22"/>
          <w:szCs w:val="22"/>
          <w:lang w:eastAsia="en-GB"/>
        </w:rPr>
        <w:t>.3.2.</w:t>
      </w:r>
      <w:r>
        <w:rPr>
          <w:rFonts w:ascii="Calibri" w:hAnsi="Calibri" w:eastAsia="Myriad Pro" w:cs="Calibri"/>
          <w:color w:val="272526"/>
          <w:sz w:val="22"/>
          <w:szCs w:val="22"/>
          <w:lang w:eastAsia="en-GB"/>
        </w:rPr>
        <w:t xml:space="preserve"> T</w:t>
      </w:r>
      <w:r w:rsidRPr="009C72C5">
        <w:rPr>
          <w:rFonts w:ascii="Calibri" w:hAnsi="Calibri" w:eastAsia="Myriad Pro" w:cs="Calibri"/>
          <w:color w:val="272526"/>
          <w:sz w:val="22"/>
          <w:szCs w:val="22"/>
          <w:lang w:eastAsia="en-GB"/>
        </w:rPr>
        <w:t>he introduction of new or amended health and safety policies and procedures</w:t>
      </w:r>
      <w:r>
        <w:rPr>
          <w:rFonts w:ascii="Calibri" w:hAnsi="Calibri" w:eastAsia="Myriad Pro" w:cs="Calibri"/>
          <w:color w:val="272526"/>
          <w:sz w:val="22"/>
          <w:szCs w:val="22"/>
          <w:lang w:eastAsia="en-GB"/>
        </w:rPr>
        <w:t>.</w:t>
      </w:r>
    </w:p>
    <w:p w:rsidRPr="009C72C5" w:rsidR="00532326" w:rsidP="00CD6615" w:rsidRDefault="00532326" w14:paraId="0A3CB3F1" w14:textId="77777777">
      <w:pPr>
        <w:spacing w:after="245" w:line="249" w:lineRule="auto"/>
        <w:ind w:left="1440" w:right="6" w:hanging="720"/>
        <w:jc w:val="both"/>
        <w:rPr>
          <w:rFonts w:ascii="Calibri" w:hAnsi="Calibri" w:eastAsia="Myriad Pro" w:cs="Calibri"/>
          <w:color w:val="272526"/>
          <w:sz w:val="22"/>
          <w:szCs w:val="22"/>
          <w:lang w:eastAsia="en-GB"/>
        </w:rPr>
      </w:pPr>
      <w:r w:rsidRPr="009C72C5">
        <w:rPr>
          <w:rFonts w:ascii="Calibri" w:hAnsi="Calibri" w:eastAsia="Myriad Pro" w:cs="Calibri"/>
          <w:color w:val="272526"/>
          <w:sz w:val="22"/>
          <w:szCs w:val="22"/>
          <w:lang w:eastAsia="en-GB"/>
        </w:rPr>
        <w:t>8.</w:t>
      </w:r>
      <w:r>
        <w:rPr>
          <w:rFonts w:ascii="Calibri" w:hAnsi="Calibri" w:eastAsia="Myriad Pro" w:cs="Calibri"/>
          <w:color w:val="272526"/>
          <w:sz w:val="22"/>
          <w:szCs w:val="22"/>
          <w:lang w:eastAsia="en-GB"/>
        </w:rPr>
        <w:t>4</w:t>
      </w:r>
      <w:r w:rsidRPr="009C72C5">
        <w:rPr>
          <w:rFonts w:ascii="Calibri" w:hAnsi="Calibri" w:eastAsia="Myriad Pro" w:cs="Calibri"/>
          <w:color w:val="272526"/>
          <w:sz w:val="22"/>
          <w:szCs w:val="22"/>
          <w:lang w:eastAsia="en-GB"/>
        </w:rPr>
        <w:t>.3.3.</w:t>
      </w:r>
      <w:r w:rsidRPr="009C72C5">
        <w:rPr>
          <w:rFonts w:ascii="Calibri" w:hAnsi="Calibri" w:eastAsia="Myriad Pro" w:cs="Calibri"/>
          <w:color w:val="272526"/>
          <w:sz w:val="22"/>
          <w:szCs w:val="22"/>
          <w:lang w:eastAsia="en-GB"/>
        </w:rPr>
        <w:tab/>
      </w:r>
      <w:r>
        <w:rPr>
          <w:rFonts w:ascii="Calibri" w:hAnsi="Calibri" w:eastAsia="Myriad Pro" w:cs="Calibri"/>
          <w:color w:val="272526"/>
          <w:sz w:val="22"/>
          <w:szCs w:val="22"/>
          <w:lang w:eastAsia="en-GB"/>
        </w:rPr>
        <w:t>I</w:t>
      </w:r>
      <w:r w:rsidRPr="009C72C5">
        <w:rPr>
          <w:rFonts w:ascii="Calibri" w:hAnsi="Calibri" w:eastAsia="Myriad Pro" w:cs="Calibri"/>
          <w:color w:val="272526"/>
          <w:sz w:val="22"/>
          <w:szCs w:val="22"/>
          <w:lang w:eastAsia="en-GB"/>
        </w:rPr>
        <w:t>nformation and instruction to employees regarding health and safety risks and associated preventative measures</w:t>
      </w:r>
      <w:r>
        <w:rPr>
          <w:rFonts w:ascii="Calibri" w:hAnsi="Calibri" w:eastAsia="Myriad Pro" w:cs="Calibri"/>
          <w:color w:val="272526"/>
          <w:sz w:val="22"/>
          <w:szCs w:val="22"/>
          <w:lang w:eastAsia="en-GB"/>
        </w:rPr>
        <w:t>.</w:t>
      </w:r>
    </w:p>
    <w:p w:rsidRPr="009C72C5" w:rsidR="00532326" w:rsidP="00532326" w:rsidRDefault="00532326" w14:paraId="55CFE849" w14:textId="4D6F544D">
      <w:pPr>
        <w:tabs>
          <w:tab w:val="center" w:pos="1758"/>
          <w:tab w:val="center" w:pos="5368"/>
        </w:tabs>
        <w:spacing w:after="685" w:line="249" w:lineRule="auto"/>
        <w:jc w:val="both"/>
        <w:rPr>
          <w:rFonts w:ascii="Calibri" w:hAnsi="Calibri" w:eastAsia="Myriad Pro" w:cs="Calibri"/>
          <w:color w:val="272526"/>
          <w:sz w:val="22"/>
          <w:szCs w:val="22"/>
          <w:lang w:eastAsia="en-GB"/>
        </w:rPr>
      </w:pPr>
      <w:r w:rsidRPr="009C72C5">
        <w:rPr>
          <w:rFonts w:ascii="Calibri" w:hAnsi="Calibri" w:eastAsia="Calibri" w:cs="Calibri"/>
          <w:color w:val="000000"/>
          <w:sz w:val="22"/>
          <w:szCs w:val="22"/>
          <w:lang w:eastAsia="en-GB"/>
        </w:rPr>
        <w:tab/>
      </w:r>
      <w:r>
        <w:rPr>
          <w:rFonts w:ascii="Calibri" w:hAnsi="Calibri" w:eastAsia="Calibri" w:cs="Calibri"/>
          <w:color w:val="000000"/>
          <w:sz w:val="22"/>
          <w:szCs w:val="22"/>
          <w:lang w:eastAsia="en-GB"/>
        </w:rPr>
        <w:t xml:space="preserve">              </w:t>
      </w:r>
      <w:r w:rsidRPr="009C72C5">
        <w:rPr>
          <w:rFonts w:ascii="Calibri" w:hAnsi="Calibri" w:eastAsia="Myriad Pro" w:cs="Calibri"/>
          <w:color w:val="272526"/>
          <w:sz w:val="22"/>
          <w:szCs w:val="22"/>
          <w:lang w:eastAsia="en-GB"/>
        </w:rPr>
        <w:t>8.</w:t>
      </w:r>
      <w:r>
        <w:rPr>
          <w:rFonts w:ascii="Calibri" w:hAnsi="Calibri" w:eastAsia="Myriad Pro" w:cs="Calibri"/>
          <w:color w:val="272526"/>
          <w:sz w:val="22"/>
          <w:szCs w:val="22"/>
          <w:lang w:eastAsia="en-GB"/>
        </w:rPr>
        <w:t>4</w:t>
      </w:r>
      <w:r w:rsidRPr="009C72C5">
        <w:rPr>
          <w:rFonts w:ascii="Calibri" w:hAnsi="Calibri" w:eastAsia="Myriad Pro" w:cs="Calibri"/>
          <w:color w:val="272526"/>
          <w:sz w:val="22"/>
          <w:szCs w:val="22"/>
          <w:lang w:eastAsia="en-GB"/>
        </w:rPr>
        <w:t>.3.4.</w:t>
      </w:r>
      <w:r>
        <w:rPr>
          <w:rFonts w:ascii="Calibri" w:hAnsi="Calibri" w:eastAsia="Myriad Pro" w:cs="Calibri"/>
          <w:color w:val="272526"/>
          <w:sz w:val="22"/>
          <w:szCs w:val="22"/>
          <w:lang w:eastAsia="en-GB"/>
        </w:rPr>
        <w:t xml:space="preserve">  T</w:t>
      </w:r>
      <w:r w:rsidRPr="009C72C5">
        <w:rPr>
          <w:rFonts w:ascii="Calibri" w:hAnsi="Calibri" w:eastAsia="Myriad Pro" w:cs="Calibri"/>
          <w:color w:val="272526"/>
          <w:sz w:val="22"/>
          <w:szCs w:val="22"/>
          <w:lang w:eastAsia="en-GB"/>
        </w:rPr>
        <w:t>he planning, delivery and adequacy of health and safety training.</w:t>
      </w:r>
    </w:p>
    <w:p w:rsidRPr="009C72C5" w:rsidR="00532326" w:rsidP="00532326" w:rsidRDefault="00532326" w14:paraId="240F1A27" w14:textId="77777777">
      <w:pPr>
        <w:keepNext/>
        <w:keepLines/>
        <w:tabs>
          <w:tab w:val="center" w:pos="2244"/>
        </w:tabs>
        <w:spacing w:after="1" w:line="265" w:lineRule="auto"/>
        <w:ind w:left="-15"/>
        <w:jc w:val="both"/>
        <w:outlineLvl w:val="0"/>
        <w:rPr>
          <w:rFonts w:ascii="Calibri" w:hAnsi="Calibri" w:eastAsia="Myriad Pro" w:cs="Calibri"/>
          <w:b/>
          <w:color w:val="323E74"/>
          <w:sz w:val="22"/>
          <w:szCs w:val="22"/>
          <w:lang w:eastAsia="en-GB"/>
        </w:rPr>
      </w:pPr>
      <w:bookmarkStart w:name="_Toc6409118" w:id="204"/>
      <w:bookmarkStart w:name="_Toc6409170" w:id="205"/>
      <w:bookmarkStart w:name="_Toc6497726" w:id="206"/>
      <w:bookmarkStart w:name="_Toc42789902" w:id="207"/>
      <w:r w:rsidRPr="00510E83">
        <w:rPr>
          <w:rFonts w:ascii="Calibri" w:hAnsi="Calibri" w:eastAsia="Myriad Pro" w:cs="Calibri"/>
          <w:b/>
          <w:color w:val="323E74"/>
          <w:sz w:val="32"/>
          <w:szCs w:val="32"/>
          <w:lang w:eastAsia="en-GB"/>
        </w:rPr>
        <w:t>9.</w:t>
      </w:r>
      <w:r>
        <w:rPr>
          <w:rFonts w:ascii="Calibri" w:hAnsi="Calibri" w:eastAsia="Myriad Pro" w:cs="Calibri"/>
          <w:b/>
          <w:color w:val="323E74"/>
          <w:sz w:val="22"/>
          <w:szCs w:val="22"/>
          <w:lang w:eastAsia="en-GB"/>
        </w:rPr>
        <w:t xml:space="preserve">    </w:t>
      </w:r>
      <w:r w:rsidRPr="009B2130">
        <w:rPr>
          <w:rFonts w:ascii="Calibri" w:hAnsi="Calibri" w:eastAsia="Myriad Pro" w:cs="Calibri"/>
          <w:b/>
          <w:color w:val="323E74"/>
          <w:sz w:val="32"/>
          <w:szCs w:val="32"/>
          <w:lang w:eastAsia="en-GB"/>
        </w:rPr>
        <w:t>FURTHER INFORMATION</w:t>
      </w:r>
      <w:bookmarkEnd w:id="204"/>
      <w:bookmarkEnd w:id="205"/>
      <w:bookmarkEnd w:id="206"/>
      <w:bookmarkEnd w:id="207"/>
    </w:p>
    <w:p w:rsidR="00532326" w:rsidP="00532326" w:rsidRDefault="00532326" w14:paraId="726B17A4" w14:textId="77777777">
      <w:pPr>
        <w:spacing w:after="681" w:line="249" w:lineRule="auto"/>
        <w:ind w:left="785" w:right="6"/>
        <w:jc w:val="both"/>
        <w:rPr>
          <w:rFonts w:ascii="Calibri" w:hAnsi="Calibri" w:eastAsia="Myriad Pro" w:cs="Calibri"/>
          <w:color w:val="272526"/>
          <w:sz w:val="22"/>
          <w:szCs w:val="22"/>
          <w:lang w:eastAsia="en-GB"/>
        </w:rPr>
      </w:pPr>
      <w:r w:rsidRPr="009C72C5">
        <w:rPr>
          <w:rFonts w:ascii="Calibri" w:hAnsi="Calibri" w:eastAsia="Myriad Pro" w:cs="Calibri"/>
          <w:color w:val="272526"/>
          <w:sz w:val="22"/>
          <w:szCs w:val="22"/>
          <w:lang w:eastAsia="en-GB"/>
        </w:rPr>
        <w:t>If you require this information in large print, Braille or on audiotape please contact the Occupational Health and Safety Centre via email.</w:t>
      </w:r>
    </w:p>
    <w:p w:rsidR="00532326" w:rsidP="00532326" w:rsidRDefault="00532326" w14:paraId="5E63107C" w14:textId="77777777">
      <w:pPr>
        <w:tabs>
          <w:tab w:val="center" w:pos="6028"/>
        </w:tabs>
        <w:spacing w:after="245" w:line="249" w:lineRule="auto"/>
        <w:rPr>
          <w:rFonts w:ascii="Calibri" w:hAnsi="Calibri" w:eastAsia="Myriad Pro" w:cs="Calibri"/>
          <w:color w:val="272526"/>
          <w:sz w:val="22"/>
          <w:szCs w:val="22"/>
          <w:lang w:eastAsia="en-GB"/>
        </w:rPr>
      </w:pPr>
    </w:p>
    <w:p w:rsidR="00532326" w:rsidP="00532326" w:rsidRDefault="00532326" w14:paraId="7FBCCBC0" w14:textId="77777777">
      <w:pPr>
        <w:tabs>
          <w:tab w:val="center" w:pos="6028"/>
        </w:tabs>
        <w:spacing w:after="245" w:line="249" w:lineRule="auto"/>
        <w:rPr>
          <w:rFonts w:ascii="Calibri" w:hAnsi="Calibri" w:eastAsia="Myriad Pro" w:cs="Calibri"/>
          <w:color w:val="272526"/>
          <w:sz w:val="22"/>
          <w:szCs w:val="22"/>
          <w:lang w:eastAsia="en-GB"/>
        </w:rPr>
      </w:pPr>
    </w:p>
    <w:p w:rsidR="00532326" w:rsidP="00532326" w:rsidRDefault="00532326" w14:paraId="4E549AC9" w14:textId="77777777">
      <w:pPr>
        <w:tabs>
          <w:tab w:val="center" w:pos="6028"/>
        </w:tabs>
        <w:spacing w:after="245" w:line="249" w:lineRule="auto"/>
        <w:rPr>
          <w:rFonts w:ascii="Calibri" w:hAnsi="Calibri" w:eastAsia="Myriad Pro" w:cs="Calibri"/>
          <w:color w:val="272526"/>
          <w:sz w:val="22"/>
          <w:szCs w:val="22"/>
          <w:lang w:eastAsia="en-GB"/>
        </w:rPr>
      </w:pPr>
    </w:p>
    <w:p w:rsidR="005F3B4E" w:rsidP="00532326" w:rsidRDefault="005F3B4E" w14:paraId="299570B0" w14:textId="77777777">
      <w:pPr>
        <w:tabs>
          <w:tab w:val="center" w:pos="6028"/>
        </w:tabs>
        <w:spacing w:after="245" w:line="249" w:lineRule="auto"/>
        <w:rPr>
          <w:rFonts w:ascii="Calibri" w:hAnsi="Calibri" w:eastAsia="Myriad Pro" w:cs="Calibri"/>
          <w:color w:val="272526"/>
          <w:sz w:val="22"/>
          <w:szCs w:val="22"/>
          <w:lang w:eastAsia="en-GB"/>
        </w:rPr>
      </w:pPr>
    </w:p>
    <w:p w:rsidR="005F3B4E" w:rsidP="00532326" w:rsidRDefault="005F3B4E" w14:paraId="532A9CE1" w14:textId="77777777">
      <w:pPr>
        <w:tabs>
          <w:tab w:val="center" w:pos="6028"/>
        </w:tabs>
        <w:spacing w:after="245" w:line="249" w:lineRule="auto"/>
        <w:rPr>
          <w:rFonts w:ascii="Calibri" w:hAnsi="Calibri" w:eastAsia="Myriad Pro" w:cs="Calibri"/>
          <w:color w:val="272526"/>
          <w:sz w:val="22"/>
          <w:szCs w:val="22"/>
          <w:lang w:eastAsia="en-GB"/>
        </w:rPr>
      </w:pPr>
    </w:p>
    <w:p w:rsidR="00532326" w:rsidP="00532326" w:rsidRDefault="00532326" w14:paraId="35B3375D" w14:textId="77777777">
      <w:pPr>
        <w:tabs>
          <w:tab w:val="center" w:pos="6028"/>
        </w:tabs>
        <w:spacing w:after="245" w:line="249" w:lineRule="auto"/>
        <w:rPr>
          <w:rFonts w:ascii="Calibri" w:hAnsi="Calibri" w:eastAsia="Myriad Pro" w:cs="Calibri"/>
          <w:color w:val="272526"/>
          <w:sz w:val="22"/>
          <w:szCs w:val="22"/>
          <w:lang w:eastAsia="en-GB"/>
        </w:rPr>
      </w:pPr>
    </w:p>
    <w:p w:rsidR="00532326" w:rsidP="00532326" w:rsidRDefault="00532326" w14:paraId="42E841ED" w14:textId="77777777">
      <w:pPr>
        <w:keepNext/>
        <w:keepLines/>
        <w:tabs>
          <w:tab w:val="center" w:pos="2244"/>
        </w:tabs>
        <w:spacing w:after="1" w:line="265" w:lineRule="auto"/>
        <w:ind w:left="-15"/>
        <w:outlineLvl w:val="0"/>
        <w:rPr>
          <w:rFonts w:ascii="Calibri" w:hAnsi="Calibri" w:eastAsia="Myriad Pro" w:cs="Calibri"/>
          <w:b/>
          <w:color w:val="323E74"/>
          <w:sz w:val="32"/>
          <w:szCs w:val="32"/>
          <w:lang w:eastAsia="en-GB"/>
        </w:rPr>
      </w:pPr>
      <w:r>
        <w:rPr>
          <w:rFonts w:ascii="Calibri" w:hAnsi="Calibri" w:eastAsia="Myriad Pro" w:cs="Calibri"/>
          <w:b/>
          <w:color w:val="323E74"/>
          <w:sz w:val="32"/>
          <w:szCs w:val="32"/>
          <w:lang w:eastAsia="en-GB"/>
        </w:rPr>
        <w:t>10</w:t>
      </w:r>
      <w:r w:rsidRPr="00510E83">
        <w:rPr>
          <w:rFonts w:ascii="Calibri" w:hAnsi="Calibri" w:eastAsia="Myriad Pro" w:cs="Calibri"/>
          <w:b/>
          <w:color w:val="323E74"/>
          <w:sz w:val="32"/>
          <w:szCs w:val="32"/>
          <w:lang w:eastAsia="en-GB"/>
        </w:rPr>
        <w:t>.</w:t>
      </w:r>
      <w:r>
        <w:rPr>
          <w:rFonts w:ascii="Calibri" w:hAnsi="Calibri" w:eastAsia="Myriad Pro" w:cs="Calibri"/>
          <w:b/>
          <w:color w:val="323E74"/>
          <w:sz w:val="22"/>
          <w:szCs w:val="22"/>
          <w:lang w:eastAsia="en-GB"/>
        </w:rPr>
        <w:t xml:space="preserve">    </w:t>
      </w:r>
      <w:r>
        <w:rPr>
          <w:rFonts w:ascii="Calibri" w:hAnsi="Calibri" w:eastAsia="Myriad Pro" w:cs="Calibri"/>
          <w:b/>
          <w:color w:val="323E74"/>
          <w:sz w:val="32"/>
          <w:szCs w:val="32"/>
          <w:lang w:eastAsia="en-GB"/>
        </w:rPr>
        <w:t>COMMUNICATION AND CONSULTATION STRUCTURE</w:t>
      </w:r>
    </w:p>
    <w:p w:rsidRPr="009C72C5" w:rsidR="00532326" w:rsidP="00532326" w:rsidRDefault="00532326" w14:paraId="63360281" w14:textId="26117D3F">
      <w:pPr>
        <w:keepNext/>
        <w:keepLines/>
        <w:tabs>
          <w:tab w:val="center" w:pos="2244"/>
        </w:tabs>
        <w:spacing w:after="1" w:line="265" w:lineRule="auto"/>
        <w:ind w:left="-15"/>
        <w:outlineLvl w:val="0"/>
        <w:rPr>
          <w:rFonts w:ascii="Calibri" w:hAnsi="Calibri" w:eastAsia="Myriad Pro" w:cs="Calibri"/>
          <w:b/>
          <w:color w:val="323E74"/>
          <w:sz w:val="22"/>
          <w:szCs w:val="22"/>
          <w:lang w:eastAsia="en-GB"/>
        </w:rPr>
      </w:pPr>
    </w:p>
    <w:p w:rsidRPr="0073527D" w:rsidR="00532326" w:rsidP="00532326" w:rsidRDefault="00532326" w14:paraId="2A0AEDCD" w14:textId="2A18E105">
      <w:pPr>
        <w:spacing w:after="160" w:line="259" w:lineRule="auto"/>
        <w:jc w:val="center"/>
        <w:rPr>
          <w:sz w:val="22"/>
          <w:szCs w:val="22"/>
        </w:rPr>
      </w:pPr>
      <w:r w:rsidRPr="0073527D">
        <w:rPr>
          <w:noProof/>
          <w:sz w:val="22"/>
          <w:szCs w:val="22"/>
        </w:rPr>
        <mc:AlternateContent>
          <mc:Choice Requires="wps">
            <w:drawing>
              <wp:anchor distT="45720" distB="45720" distL="114300" distR="114300" simplePos="0" relativeHeight="251658260" behindDoc="0" locked="0" layoutInCell="1" allowOverlap="1" wp14:anchorId="49E78A2E" wp14:editId="02EF8F47">
                <wp:simplePos x="0" y="0"/>
                <wp:positionH relativeFrom="margin">
                  <wp:align>center</wp:align>
                </wp:positionH>
                <wp:positionV relativeFrom="paragraph">
                  <wp:posOffset>6657975</wp:posOffset>
                </wp:positionV>
                <wp:extent cx="2133600" cy="895350"/>
                <wp:effectExtent l="0" t="0" r="19050" b="1905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895350"/>
                        </a:xfrm>
                        <a:prstGeom prst="rect">
                          <a:avLst/>
                        </a:prstGeom>
                        <a:solidFill>
                          <a:srgbClr val="173178"/>
                        </a:solidFill>
                        <a:ln w="9525">
                          <a:solidFill>
                            <a:srgbClr val="000000"/>
                          </a:solidFill>
                          <a:miter lim="800000"/>
                          <a:headEnd/>
                          <a:tailEnd/>
                        </a:ln>
                      </wps:spPr>
                      <wps:txbx>
                        <w:txbxContent>
                          <w:p w:rsidR="00532326" w:rsidP="00532326" w:rsidRDefault="00532326" w14:paraId="08A4F892" w14:textId="77777777">
                            <w:pPr>
                              <w:jc w:val="center"/>
                              <w:rPr>
                                <w:b/>
                                <w:bCs/>
                              </w:rPr>
                            </w:pPr>
                            <w:r>
                              <w:rPr>
                                <w:b/>
                                <w:bCs/>
                              </w:rPr>
                              <w:t xml:space="preserve">Primary &amp; Secondary </w:t>
                            </w:r>
                          </w:p>
                          <w:p w:rsidR="00532326" w:rsidP="00532326" w:rsidRDefault="00532326" w14:paraId="3BE09DD4" w14:textId="77777777">
                            <w:pPr>
                              <w:jc w:val="center"/>
                            </w:pPr>
                            <w:r>
                              <w:rPr>
                                <w:b/>
                                <w:bCs/>
                              </w:rPr>
                              <w:t>Heads Meetings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w14:anchorId="2459495F">
              <v:shape id="Text Box 2" style="position:absolute;left:0;text-align:left;margin-left:0;margin-top:524.25pt;width:168pt;height:70.5pt;z-index:2516582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spid="_x0000_s1027" fillcolor="#17317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" w14:anchorId="49E78A2E">
                <v:textbox>
                  <w:txbxContent>
                    <w:p w:rsidR="00532326" w:rsidP="00532326" w:rsidRDefault="00532326" w14:paraId="54B85FB1" w14:textId="77777777">
                      <w:pPr>
                        <w:jc w:val="center"/>
                        <w:rPr>
                          <w:b/>
                          <w:bCs/>
                        </w:rPr>
                      </w:pPr>
                      <w:r>
                        <w:rPr>
                          <w:b/>
                          <w:bCs/>
                        </w:rPr>
                        <w:t xml:space="preserve">Primary &amp; Secondary </w:t>
                      </w:r>
                    </w:p>
                    <w:p w:rsidR="00532326" w:rsidP="00532326" w:rsidRDefault="00532326" w14:paraId="4BD5F550" w14:textId="77777777">
                      <w:pPr>
                        <w:jc w:val="center"/>
                      </w:pPr>
                      <w:r>
                        <w:rPr>
                          <w:b/>
                          <w:bCs/>
                        </w:rPr>
                        <w:t>Heads Meetings</w:t>
                      </w:r>
                    </w:p>
                  </w:txbxContent>
                </v:textbox>
                <w10:wrap type="square" anchorx="margin"/>
              </v:shape>
            </w:pict>
          </mc:Fallback>
        </mc:AlternateContent>
      </w:r>
      <w:r w:rsidRPr="0073527D">
        <w:rPr>
          <w:noProof/>
          <w:sz w:val="22"/>
          <w:szCs w:val="22"/>
        </w:rPr>
        <mc:AlternateContent>
          <mc:Choice Requires="wps">
            <w:drawing>
              <wp:anchor distT="0" distB="0" distL="114300" distR="114300" simplePos="0" relativeHeight="251658256" behindDoc="0" locked="0" layoutInCell="1" allowOverlap="1" wp14:anchorId="329CB86D" wp14:editId="385D77E2">
                <wp:simplePos x="0" y="0"/>
                <wp:positionH relativeFrom="margin">
                  <wp:align>center</wp:align>
                </wp:positionH>
                <wp:positionV relativeFrom="paragraph">
                  <wp:posOffset>4924425</wp:posOffset>
                </wp:positionV>
                <wp:extent cx="0" cy="419100"/>
                <wp:effectExtent l="76200" t="38100" r="57150" b="57150"/>
                <wp:wrapNone/>
                <wp:docPr id="28" name="Straight Arrow Connector 28"/>
                <wp:cNvGraphicFramePr/>
                <a:graphic xmlns:a="http://schemas.openxmlformats.org/drawingml/2006/main">
                  <a:graphicData uri="http://schemas.microsoft.com/office/word/2010/wordprocessingShape">
                    <wps:wsp>
                      <wps:cNvCnPr/>
                      <wps:spPr>
                        <a:xfrm flipV="1">
                          <a:off x="0" y="0"/>
                          <a:ext cx="0" cy="419100"/>
                        </a:xfrm>
                        <a:prstGeom prst="straightConnector1">
                          <a:avLst/>
                        </a:prstGeom>
                        <a:noFill/>
                        <a:ln w="19050" cap="flat" cmpd="sng" algn="ctr">
                          <a:solidFill>
                            <a:srgbClr val="4472C4"/>
                          </a:solidFill>
                          <a:prstDash val="sysDash"/>
                          <a:miter lim="800000"/>
                          <a:headEnd type="triangle"/>
                          <a:tailEnd type="triangle"/>
                        </a:ln>
                        <a:effectLst/>
                      </wps:spPr>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182D890">
              <v:shapetype id="_x0000_t32" coordsize="21600,21600" o:oned="t" filled="f" o:spt="32" path="m,l21600,21600e" w14:anchorId="7462D8B7">
                <v:path fillok="f" arrowok="t" o:connecttype="none"/>
                <o:lock v:ext="edit" shapetype="t"/>
              </v:shapetype>
              <v:shape id="Straight Arrow Connector 28" style="position:absolute;margin-left:0;margin-top:387.75pt;width:0;height:33pt;flip:y;z-index:251697152;visibility:visible;mso-wrap-style:square;mso-wrap-distance-left:9pt;mso-wrap-distance-top:0;mso-wrap-distance-right:9pt;mso-wrap-distance-bottom:0;mso-position-horizontal:center;mso-position-horizontal-relative:margin;mso-position-vertical:absolute;mso-position-vertical-relative:text" o:spid="_x0000_s1026" strokecolor="#4472c4"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">
                <v:stroke joinstyle="miter" dashstyle="3 1" startarrow="block" endarrow="block"/>
                <w10:wrap anchorx="margin"/>
              </v:shape>
            </w:pict>
          </mc:Fallback>
        </mc:AlternateContent>
      </w:r>
      <w:r w:rsidRPr="0073527D">
        <w:rPr>
          <w:noProof/>
          <w:sz w:val="22"/>
          <w:szCs w:val="22"/>
        </w:rPr>
        <mc:AlternateContent>
          <mc:Choice Requires="wps">
            <w:drawing>
              <wp:anchor distT="45720" distB="45720" distL="114300" distR="114300" simplePos="0" relativeHeight="251658243" behindDoc="0" locked="0" layoutInCell="1" allowOverlap="1" wp14:anchorId="5D1061A6" wp14:editId="74CEAC26">
                <wp:simplePos x="0" y="0"/>
                <wp:positionH relativeFrom="margin">
                  <wp:align>center</wp:align>
                </wp:positionH>
                <wp:positionV relativeFrom="paragraph">
                  <wp:posOffset>1343025</wp:posOffset>
                </wp:positionV>
                <wp:extent cx="2133600" cy="895350"/>
                <wp:effectExtent l="0" t="0" r="19050" b="19050"/>
                <wp:wrapSquare wrapText="bothSides"/>
                <wp:docPr id="18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895350"/>
                        </a:xfrm>
                        <a:prstGeom prst="rect">
                          <a:avLst/>
                        </a:prstGeom>
                        <a:solidFill>
                          <a:srgbClr val="173178"/>
                        </a:solidFill>
                        <a:ln w="9525">
                          <a:solidFill>
                            <a:srgbClr val="000000"/>
                          </a:solidFill>
                          <a:miter lim="800000"/>
                          <a:headEnd/>
                          <a:tailEnd/>
                        </a:ln>
                      </wps:spPr>
                      <wps:txbx>
                        <w:txbxContent>
                          <w:p w:rsidR="00532326" w:rsidP="00532326" w:rsidRDefault="00532326" w14:paraId="4BDCDDB2" w14:textId="77777777">
                            <w:pPr>
                              <w:jc w:val="center"/>
                              <w:rPr>
                                <w:b/>
                                <w:bCs/>
                              </w:rPr>
                            </w:pPr>
                            <w:r>
                              <w:rPr>
                                <w:b/>
                                <w:bCs/>
                              </w:rPr>
                              <w:t>Corporate Management Team</w:t>
                            </w:r>
                          </w:p>
                          <w:p w:rsidR="00532326" w:rsidP="00532326" w:rsidRDefault="00532326" w14:paraId="7331E095" w14:textId="77777777">
                            <w:pPr>
                              <w:jc w:val="center"/>
                            </w:pPr>
                            <w:r>
                              <w:rPr>
                                <w:b/>
                                <w:bCs/>
                              </w:rPr>
                              <w:t>(CMT)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w14:anchorId="777D150B">
              <v:shape id="_x0000_s1028" style="position:absolute;left:0;text-align:left;margin-left:0;margin-top:105.75pt;width:168pt;height:70.5pt;z-index:251658243;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fillcolor="#17317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" w14:anchorId="5D1061A6">
                <v:textbox>
                  <w:txbxContent>
                    <w:p w:rsidR="00532326" w:rsidP="00532326" w:rsidRDefault="00532326" w14:paraId="22662590" w14:textId="77777777">
                      <w:pPr>
                        <w:jc w:val="center"/>
                        <w:rPr>
                          <w:b/>
                          <w:bCs/>
                        </w:rPr>
                      </w:pPr>
                      <w:r>
                        <w:rPr>
                          <w:b/>
                          <w:bCs/>
                        </w:rPr>
                        <w:t>Corporate Management Team</w:t>
                      </w:r>
                    </w:p>
                    <w:p w:rsidR="00532326" w:rsidP="00532326" w:rsidRDefault="00532326" w14:paraId="00EAD50F" w14:textId="77777777">
                      <w:pPr>
                        <w:jc w:val="center"/>
                      </w:pPr>
                      <w:r>
                        <w:rPr>
                          <w:b/>
                          <w:bCs/>
                        </w:rPr>
                        <w:t>(CMT)</w:t>
                      </w:r>
                    </w:p>
                  </w:txbxContent>
                </v:textbox>
                <w10:wrap type="square" anchorx="margin"/>
              </v:shape>
            </w:pict>
          </mc:Fallback>
        </mc:AlternateContent>
      </w:r>
      <w:r w:rsidRPr="0073527D">
        <w:rPr>
          <w:noProof/>
          <w:sz w:val="22"/>
          <w:szCs w:val="22"/>
        </w:rPr>
        <mc:AlternateContent>
          <mc:Choice Requires="wps">
            <w:drawing>
              <wp:anchor distT="45720" distB="45720" distL="114300" distR="114300" simplePos="0" relativeHeight="251658242" behindDoc="0" locked="0" layoutInCell="1" allowOverlap="1" wp14:anchorId="1CBBF702" wp14:editId="6AA9257A">
                <wp:simplePos x="0" y="0"/>
                <wp:positionH relativeFrom="margin">
                  <wp:align>center</wp:align>
                </wp:positionH>
                <wp:positionV relativeFrom="paragraph">
                  <wp:posOffset>0</wp:posOffset>
                </wp:positionV>
                <wp:extent cx="2133600" cy="8953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895350"/>
                        </a:xfrm>
                        <a:prstGeom prst="rect">
                          <a:avLst/>
                        </a:prstGeom>
                        <a:solidFill>
                          <a:srgbClr val="173178"/>
                        </a:solidFill>
                        <a:ln w="9525">
                          <a:solidFill>
                            <a:srgbClr val="000000"/>
                          </a:solidFill>
                          <a:miter lim="800000"/>
                          <a:headEnd/>
                          <a:tailEnd/>
                        </a:ln>
                      </wps:spPr>
                      <wps:txbx>
                        <w:txbxContent>
                          <w:p w:rsidRPr="00F57BA5" w:rsidR="00532326" w:rsidP="00532326" w:rsidRDefault="00532326" w14:paraId="1B180562" w14:textId="77777777">
                            <w:pPr>
                              <w:spacing w:after="120"/>
                              <w:jc w:val="center"/>
                              <w:rPr>
                                <w:b/>
                                <w:bCs/>
                              </w:rPr>
                            </w:pPr>
                            <w:r>
                              <w:rPr>
                                <w:b/>
                                <w:bCs/>
                              </w:rPr>
                              <w:t>Cabinet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w14:anchorId="448926F9">
              <v:shape id="_x0000_s1029" style="position:absolute;left:0;text-align:left;margin-left:0;margin-top:0;width:168pt;height:70.5pt;z-index:25165824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fillcolor="#17317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" w14:anchorId="1CBBF702">
                <v:textbox>
                  <w:txbxContent>
                    <w:p w:rsidRPr="00F57BA5" w:rsidR="00532326" w:rsidP="00532326" w:rsidRDefault="00532326" w14:paraId="6A1429A3" w14:textId="77777777">
                      <w:pPr>
                        <w:spacing w:after="120"/>
                        <w:jc w:val="center"/>
                        <w:rPr>
                          <w:b/>
                          <w:bCs/>
                        </w:rPr>
                      </w:pPr>
                      <w:r>
                        <w:rPr>
                          <w:b/>
                          <w:bCs/>
                        </w:rPr>
                        <w:t>Cabinet</w:t>
                      </w:r>
                    </w:p>
                  </w:txbxContent>
                </v:textbox>
                <w10:wrap type="square" anchorx="margin"/>
              </v:shape>
            </w:pict>
          </mc:Fallback>
        </mc:AlternateContent>
      </w:r>
    </w:p>
    <w:p w:rsidRPr="008161DC" w:rsidR="00532326" w:rsidP="00532326" w:rsidRDefault="00532326" w14:paraId="00518A46" w14:textId="02E2D27A">
      <w:pPr>
        <w:spacing w:after="678" w:line="249" w:lineRule="auto"/>
        <w:ind w:right="6"/>
        <w:jc w:val="center"/>
        <w:rPr>
          <w:rFonts w:ascii="Calibri" w:hAnsi="Calibri" w:eastAsia="Myriad Pro" w:cs="Calibri"/>
          <w:color w:val="272526"/>
          <w:sz w:val="22"/>
          <w:szCs w:val="22"/>
          <w:lang w:eastAsia="en-GB"/>
        </w:rPr>
      </w:pPr>
    </w:p>
    <w:p w:rsidRPr="008161DC" w:rsidR="00532326" w:rsidP="00532326" w:rsidRDefault="00532326" w14:paraId="151704B2" w14:textId="51FE5D81">
      <w:pPr>
        <w:tabs>
          <w:tab w:val="center" w:pos="6028"/>
        </w:tabs>
        <w:spacing w:after="245" w:line="249" w:lineRule="auto"/>
        <w:jc w:val="center"/>
        <w:rPr>
          <w:rFonts w:ascii="Calibri" w:hAnsi="Calibri" w:eastAsia="Myriad Pro" w:cs="Calibri"/>
          <w:color w:val="272526"/>
          <w:sz w:val="22"/>
          <w:szCs w:val="22"/>
          <w:lang w:eastAsia="en-GB"/>
        </w:rPr>
      </w:pPr>
      <w:r w:rsidRPr="0073527D">
        <w:rPr>
          <w:noProof/>
          <w:sz w:val="22"/>
          <w:szCs w:val="22"/>
        </w:rPr>
        <mc:AlternateContent>
          <mc:Choice Requires="wps">
            <w:drawing>
              <wp:anchor distT="0" distB="0" distL="114300" distR="114300" simplePos="0" relativeHeight="251658254" behindDoc="0" locked="0" layoutInCell="1" allowOverlap="1" wp14:anchorId="229896EA" wp14:editId="5B215412">
                <wp:simplePos x="0" y="0"/>
                <wp:positionH relativeFrom="margin">
                  <wp:posOffset>3332480</wp:posOffset>
                </wp:positionH>
                <wp:positionV relativeFrom="paragraph">
                  <wp:posOffset>34290</wp:posOffset>
                </wp:positionV>
                <wp:extent cx="0" cy="419100"/>
                <wp:effectExtent l="76200" t="38100" r="57150" b="57150"/>
                <wp:wrapNone/>
                <wp:docPr id="195" name="Straight Arrow Connector 195"/>
                <wp:cNvGraphicFramePr/>
                <a:graphic xmlns:a="http://schemas.openxmlformats.org/drawingml/2006/main">
                  <a:graphicData uri="http://schemas.microsoft.com/office/word/2010/wordprocessingShape">
                    <wps:wsp>
                      <wps:cNvCnPr/>
                      <wps:spPr>
                        <a:xfrm flipV="1">
                          <a:off x="0" y="0"/>
                          <a:ext cx="0" cy="419100"/>
                        </a:xfrm>
                        <a:prstGeom prst="straightConnector1">
                          <a:avLst/>
                        </a:prstGeom>
                        <a:noFill/>
                        <a:ln w="19050" cap="flat" cmpd="sng" algn="ctr">
                          <a:solidFill>
                            <a:srgbClr val="4472C4"/>
                          </a:solidFill>
                          <a:prstDash val="sysDash"/>
                          <a:miter lim="800000"/>
                          <a:headEnd type="triangle"/>
                          <a:tailEnd type="triangle"/>
                        </a:ln>
                        <a:effectLst/>
                      </wps:spPr>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02ED1BF">
              <v:shape id="Straight Arrow Connector 195" style="position:absolute;margin-left:262.4pt;margin-top:2.7pt;width:0;height:33pt;flip:y;z-index:251658240;visibility:visible;mso-wrap-style:square;mso-wrap-distance-left:9pt;mso-wrap-distance-top:0;mso-wrap-distance-right:9pt;mso-wrap-distance-bottom:0;mso-position-horizontal:absolute;mso-position-horizontal-relative:margin;mso-position-vertical:absolute;mso-position-vertical-relative:text" o:spid="_x0000_s1026" strokecolor="#4472c4"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" w14:anchorId="422D8AA2">
                <v:stroke joinstyle="miter" dashstyle="3 1" startarrow="block" endarrow="block"/>
                <w10:wrap anchorx="margin"/>
              </v:shape>
            </w:pict>
          </mc:Fallback>
        </mc:AlternateContent>
      </w:r>
    </w:p>
    <w:p w:rsidR="00FC22E7" w:rsidP="00532326" w:rsidRDefault="008D3738" w14:paraId="05EE4B57" w14:textId="17D48046">
      <w:pPr>
        <w:jc w:val="center"/>
      </w:pPr>
      <w:r w:rsidRPr="0073527D">
        <w:rPr>
          <w:noProof/>
          <w:sz w:val="22"/>
          <w:szCs w:val="22"/>
        </w:rPr>
        <mc:AlternateContent>
          <mc:Choice Requires="wps">
            <w:drawing>
              <wp:anchor distT="0" distB="0" distL="114300" distR="114300" simplePos="0" relativeHeight="251658262" behindDoc="0" locked="0" layoutInCell="1" allowOverlap="1" wp14:anchorId="37218EBA" wp14:editId="18E3C08F">
                <wp:simplePos x="0" y="0"/>
                <wp:positionH relativeFrom="column">
                  <wp:posOffset>910651</wp:posOffset>
                </wp:positionH>
                <wp:positionV relativeFrom="paragraph">
                  <wp:posOffset>3701415</wp:posOffset>
                </wp:positionV>
                <wp:extent cx="1222" cy="381000"/>
                <wp:effectExtent l="76200" t="38100" r="94615" b="57150"/>
                <wp:wrapNone/>
                <wp:docPr id="206" name="Straight Arrow Connector 206"/>
                <wp:cNvGraphicFramePr/>
                <a:graphic xmlns:a="http://schemas.openxmlformats.org/drawingml/2006/main">
                  <a:graphicData uri="http://schemas.microsoft.com/office/word/2010/wordprocessingShape">
                    <wps:wsp>
                      <wps:cNvCnPr/>
                      <wps:spPr>
                        <a:xfrm flipH="1" flipV="1">
                          <a:off x="0" y="0"/>
                          <a:ext cx="1222" cy="381000"/>
                        </a:xfrm>
                        <a:prstGeom prst="straightConnector1">
                          <a:avLst/>
                        </a:prstGeom>
                        <a:noFill/>
                        <a:ln w="19050" cap="flat" cmpd="sng" algn="ctr">
                          <a:solidFill>
                            <a:srgbClr val="4472C4"/>
                          </a:solidFill>
                          <a:prstDash val="sysDash"/>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8308391">
              <v:shape id="Straight Arrow Connector 206" style="position:absolute;margin-left:71.7pt;margin-top:291.45pt;width:.1pt;height:30pt;flip:x 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" w14:anchorId="409BB775">
                <v:stroke joinstyle="miter" dashstyle="3 1" startarrow="block" endarrow="block"/>
              </v:shape>
            </w:pict>
          </mc:Fallback>
        </mc:AlternateContent>
      </w:r>
      <w:r w:rsidRPr="0073527D">
        <w:rPr>
          <w:noProof/>
          <w:sz w:val="22"/>
          <w:szCs w:val="22"/>
        </w:rPr>
        <mc:AlternateContent>
          <mc:Choice Requires="wps">
            <w:drawing>
              <wp:anchor distT="45720" distB="45720" distL="114300" distR="114300" simplePos="0" relativeHeight="251658246" behindDoc="0" locked="0" layoutInCell="1" allowOverlap="1" wp14:anchorId="5FCC7755" wp14:editId="1AAE1EEA">
                <wp:simplePos x="0" y="0"/>
                <wp:positionH relativeFrom="margin">
                  <wp:posOffset>-247650</wp:posOffset>
                </wp:positionH>
                <wp:positionV relativeFrom="paragraph">
                  <wp:posOffset>4124325</wp:posOffset>
                </wp:positionV>
                <wp:extent cx="2133600" cy="895350"/>
                <wp:effectExtent l="0" t="0" r="1905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895350"/>
                        </a:xfrm>
                        <a:prstGeom prst="rect">
                          <a:avLst/>
                        </a:prstGeom>
                        <a:solidFill>
                          <a:srgbClr val="173178"/>
                        </a:solidFill>
                        <a:ln w="9525">
                          <a:solidFill>
                            <a:srgbClr val="000000"/>
                          </a:solidFill>
                          <a:miter lim="800000"/>
                          <a:headEnd/>
                          <a:tailEnd/>
                        </a:ln>
                      </wps:spPr>
                      <wps:txbx>
                        <w:txbxContent>
                          <w:p w:rsidR="00532326" w:rsidP="00532326" w:rsidRDefault="00532326" w14:paraId="46D26AB9" w14:textId="77777777">
                            <w:pPr>
                              <w:jc w:val="center"/>
                            </w:pPr>
                            <w:r>
                              <w:rPr>
                                <w:b/>
                                <w:bCs/>
                              </w:rPr>
                              <w:t>Risk Management Groups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w14:anchorId="7003CA82">
              <v:shape id="_x0000_s1030" style="position:absolute;left:0;text-align:left;margin-left:-19.5pt;margin-top:324.75pt;width:168pt;height:70.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fillcolor="#17317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" w14:anchorId="5FCC7755">
                <v:textbox>
                  <w:txbxContent>
                    <w:p w:rsidR="00532326" w:rsidP="00532326" w:rsidRDefault="00532326" w14:paraId="522B7EDA" w14:textId="77777777">
                      <w:pPr>
                        <w:jc w:val="center"/>
                      </w:pPr>
                      <w:r>
                        <w:rPr>
                          <w:b/>
                          <w:bCs/>
                        </w:rPr>
                        <w:t>Risk Management Groups</w:t>
                      </w:r>
                    </w:p>
                  </w:txbxContent>
                </v:textbox>
                <w10:wrap type="square" anchorx="margin"/>
              </v:shape>
            </w:pict>
          </mc:Fallback>
        </mc:AlternateContent>
      </w:r>
      <w:r w:rsidRPr="0073527D">
        <w:rPr>
          <w:noProof/>
          <w:sz w:val="22"/>
          <w:szCs w:val="22"/>
        </w:rPr>
        <mc:AlternateContent>
          <mc:Choice Requires="wps">
            <w:drawing>
              <wp:anchor distT="0" distB="0" distL="114300" distR="114300" simplePos="0" relativeHeight="251658263" behindDoc="0" locked="0" layoutInCell="1" allowOverlap="1" wp14:anchorId="06135ABE" wp14:editId="5899A90A">
                <wp:simplePos x="0" y="0"/>
                <wp:positionH relativeFrom="column">
                  <wp:posOffset>1885950</wp:posOffset>
                </wp:positionH>
                <wp:positionV relativeFrom="paragraph">
                  <wp:posOffset>4552315</wp:posOffset>
                </wp:positionV>
                <wp:extent cx="298450" cy="1010"/>
                <wp:effectExtent l="38100" t="76200" r="25400" b="94615"/>
                <wp:wrapNone/>
                <wp:docPr id="207" name="Straight Arrow Connector 207"/>
                <wp:cNvGraphicFramePr/>
                <a:graphic xmlns:a="http://schemas.openxmlformats.org/drawingml/2006/main">
                  <a:graphicData uri="http://schemas.microsoft.com/office/word/2010/wordprocessingShape">
                    <wps:wsp>
                      <wps:cNvCnPr/>
                      <wps:spPr>
                        <a:xfrm flipV="1">
                          <a:off x="0" y="0"/>
                          <a:ext cx="298450" cy="1010"/>
                        </a:xfrm>
                        <a:prstGeom prst="straightConnector1">
                          <a:avLst/>
                        </a:prstGeom>
                        <a:noFill/>
                        <a:ln w="19050" cap="flat" cmpd="sng" algn="ctr">
                          <a:solidFill>
                            <a:srgbClr val="4472C4"/>
                          </a:solidFill>
                          <a:prstDash val="sysDash"/>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5B944E4">
              <v:shape id="Straight Arrow Connector 207" style="position:absolute;margin-left:148.5pt;margin-top:358.45pt;width:23.5pt;height:.1pt;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" w14:anchorId="4FB5F421">
                <v:stroke joinstyle="miter" dashstyle="3 1" startarrow="block" endarrow="block"/>
              </v:shape>
            </w:pict>
          </mc:Fallback>
        </mc:AlternateContent>
      </w:r>
      <w:r w:rsidRPr="0073527D">
        <w:rPr>
          <w:noProof/>
          <w:sz w:val="22"/>
          <w:szCs w:val="22"/>
        </w:rPr>
        <mc:AlternateContent>
          <mc:Choice Requires="wps">
            <w:drawing>
              <wp:anchor distT="0" distB="0" distL="114300" distR="114300" simplePos="0" relativeHeight="251658264" behindDoc="0" locked="0" layoutInCell="1" allowOverlap="1" wp14:anchorId="6A15F920" wp14:editId="7380C785">
                <wp:simplePos x="0" y="0"/>
                <wp:positionH relativeFrom="column">
                  <wp:posOffset>4432300</wp:posOffset>
                </wp:positionH>
                <wp:positionV relativeFrom="paragraph">
                  <wp:posOffset>5060314</wp:posOffset>
                </wp:positionV>
                <wp:extent cx="1247775" cy="793750"/>
                <wp:effectExtent l="38100" t="38100" r="85725" b="101600"/>
                <wp:wrapNone/>
                <wp:docPr id="208" name="Connector: Elbow 208"/>
                <wp:cNvGraphicFramePr/>
                <a:graphic xmlns:a="http://schemas.openxmlformats.org/drawingml/2006/main">
                  <a:graphicData uri="http://schemas.microsoft.com/office/word/2010/wordprocessingShape">
                    <wps:wsp>
                      <wps:cNvCnPr/>
                      <wps:spPr>
                        <a:xfrm flipV="1">
                          <a:off x="0" y="0"/>
                          <a:ext cx="1247775" cy="793750"/>
                        </a:xfrm>
                        <a:prstGeom prst="bentConnector3">
                          <a:avLst>
                            <a:gd name="adj1" fmla="val 100000"/>
                          </a:avLst>
                        </a:prstGeom>
                        <a:noFill/>
                        <a:ln w="19050" cap="flat" cmpd="sng" algn="ctr">
                          <a:solidFill>
                            <a:srgbClr val="4472C4"/>
                          </a:solidFill>
                          <a:prstDash val="sysDash"/>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EAD9C6E">
              <v:shapetype id="_x0000_t34" coordsize="21600,21600" o:oned="t" filled="f" o:spt="34" adj="10800" path="m,l@0,0@0,21600,21600,21600e" w14:anchorId="222355B0">
                <v:stroke joinstyle="miter"/>
                <v:formulas>
                  <v:f eqn="val #0"/>
                </v:formulas>
                <v:path fillok="f" arrowok="t" o:connecttype="none"/>
                <v:handles>
                  <v:h position="#0,center"/>
                </v:handles>
                <o:lock v:ext="edit" shapetype="t"/>
              </v:shapetype>
              <v:shape id="Connector: Elbow 208" style="position:absolute;margin-left:349pt;margin-top:398.45pt;width:98.25pt;height:62.5pt;flip: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1.5pt" type="#_x0000_t34" adj="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">
                <v:stroke dashstyle="3 1" startarrow="block" endarrow="block"/>
              </v:shape>
            </w:pict>
          </mc:Fallback>
        </mc:AlternateContent>
      </w:r>
      <w:r w:rsidRPr="0073527D">
        <w:rPr>
          <w:noProof/>
          <w:sz w:val="22"/>
          <w:szCs w:val="22"/>
        </w:rPr>
        <mc:AlternateContent>
          <mc:Choice Requires="wps">
            <w:drawing>
              <wp:anchor distT="0" distB="0" distL="114300" distR="114300" simplePos="0" relativeHeight="251658265" behindDoc="0" locked="0" layoutInCell="1" allowOverlap="1" wp14:anchorId="4ECED662" wp14:editId="72615264">
                <wp:simplePos x="0" y="0"/>
                <wp:positionH relativeFrom="column">
                  <wp:posOffset>2184401</wp:posOffset>
                </wp:positionH>
                <wp:positionV relativeFrom="paragraph">
                  <wp:posOffset>5812789</wp:posOffset>
                </wp:positionV>
                <wp:extent cx="63500" cy="1311275"/>
                <wp:effectExtent l="685800" t="76200" r="0" b="98425"/>
                <wp:wrapNone/>
                <wp:docPr id="209" name="Connector: Elbow 209"/>
                <wp:cNvGraphicFramePr/>
                <a:graphic xmlns:a="http://schemas.openxmlformats.org/drawingml/2006/main">
                  <a:graphicData uri="http://schemas.microsoft.com/office/word/2010/wordprocessingShape">
                    <wps:wsp>
                      <wps:cNvCnPr/>
                      <wps:spPr>
                        <a:xfrm flipH="1" flipV="1">
                          <a:off x="0" y="0"/>
                          <a:ext cx="63500" cy="1311275"/>
                        </a:xfrm>
                        <a:prstGeom prst="bentConnector3">
                          <a:avLst>
                            <a:gd name="adj1" fmla="val 1159773"/>
                          </a:avLst>
                        </a:prstGeom>
                        <a:noFill/>
                        <a:ln w="19050" cap="flat" cmpd="sng" algn="ctr">
                          <a:solidFill>
                            <a:srgbClr val="4472C4"/>
                          </a:solidFill>
                          <a:prstDash val="sysDash"/>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1CEAB86">
              <v:shape id="Connector: Elbow 209" style="position:absolute;margin-left:172pt;margin-top:457.7pt;width:5pt;height:103.25pt;flip:x y;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1.5pt" type="#_x0000_t34" adj="250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" w14:anchorId="7D3037D6">
                <v:stroke dashstyle="3 1" startarrow="block" endarrow="block"/>
              </v:shape>
            </w:pict>
          </mc:Fallback>
        </mc:AlternateContent>
      </w:r>
      <w:r w:rsidRPr="0073527D">
        <w:rPr>
          <w:noProof/>
          <w:sz w:val="22"/>
          <w:szCs w:val="22"/>
        </w:rPr>
        <mc:AlternateContent>
          <mc:Choice Requires="wps">
            <w:drawing>
              <wp:anchor distT="0" distB="0" distL="114300" distR="114300" simplePos="0" relativeHeight="251658261" behindDoc="0" locked="0" layoutInCell="1" allowOverlap="1" wp14:anchorId="7D8C2B3A" wp14:editId="0AC6341E">
                <wp:simplePos x="0" y="0"/>
                <wp:positionH relativeFrom="column">
                  <wp:posOffset>4432300</wp:posOffset>
                </wp:positionH>
                <wp:positionV relativeFrom="paragraph">
                  <wp:posOffset>5060315</wp:posOffset>
                </wp:positionV>
                <wp:extent cx="1587500" cy="1977390"/>
                <wp:effectExtent l="38100" t="38100" r="69850" b="99060"/>
                <wp:wrapNone/>
                <wp:docPr id="205" name="Connector: Elbow 205"/>
                <wp:cNvGraphicFramePr/>
                <a:graphic xmlns:a="http://schemas.openxmlformats.org/drawingml/2006/main">
                  <a:graphicData uri="http://schemas.microsoft.com/office/word/2010/wordprocessingShape">
                    <wps:wsp>
                      <wps:cNvCnPr/>
                      <wps:spPr>
                        <a:xfrm flipV="1">
                          <a:off x="0" y="0"/>
                          <a:ext cx="1587500" cy="1977390"/>
                        </a:xfrm>
                        <a:prstGeom prst="bentConnector3">
                          <a:avLst>
                            <a:gd name="adj1" fmla="val 100000"/>
                          </a:avLst>
                        </a:prstGeom>
                        <a:noFill/>
                        <a:ln w="19050" cap="flat" cmpd="sng" algn="ctr">
                          <a:solidFill>
                            <a:srgbClr val="4472C4"/>
                          </a:solidFill>
                          <a:prstDash val="sysDash"/>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7D309A9">
              <v:shape id="Connector: Elbow 205" style="position:absolute;margin-left:349pt;margin-top:398.45pt;width:125pt;height:155.7pt;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1.5pt" type="#_x0000_t34" adj="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" w14:anchorId="33100E98">
                <v:stroke dashstyle="3 1" startarrow="block" endarrow="block"/>
              </v:shape>
            </w:pict>
          </mc:Fallback>
        </mc:AlternateContent>
      </w:r>
      <w:r w:rsidRPr="0073527D">
        <w:rPr>
          <w:noProof/>
          <w:sz w:val="22"/>
          <w:szCs w:val="22"/>
        </w:rPr>
        <mc:AlternateContent>
          <mc:Choice Requires="wps">
            <w:drawing>
              <wp:anchor distT="45720" distB="45720" distL="114300" distR="114300" simplePos="0" relativeHeight="251658251" behindDoc="0" locked="0" layoutInCell="1" allowOverlap="1" wp14:anchorId="533246C4" wp14:editId="04E5789A">
                <wp:simplePos x="0" y="0"/>
                <wp:positionH relativeFrom="margin">
                  <wp:posOffset>2246630</wp:posOffset>
                </wp:positionH>
                <wp:positionV relativeFrom="paragraph">
                  <wp:posOffset>6590030</wp:posOffset>
                </wp:positionV>
                <wp:extent cx="2133600" cy="89535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895350"/>
                        </a:xfrm>
                        <a:prstGeom prst="rect">
                          <a:avLst/>
                        </a:prstGeom>
                        <a:solidFill>
                          <a:srgbClr val="173178"/>
                        </a:solidFill>
                        <a:ln w="9525">
                          <a:solidFill>
                            <a:srgbClr val="000000"/>
                          </a:solidFill>
                          <a:miter lim="800000"/>
                          <a:headEnd/>
                          <a:tailEnd/>
                        </a:ln>
                      </wps:spPr>
                      <wps:txbx>
                        <w:txbxContent>
                          <w:p w:rsidR="00532326" w:rsidP="00532326" w:rsidRDefault="00532326" w14:paraId="65D566B7" w14:textId="77777777">
                            <w:pPr>
                              <w:jc w:val="center"/>
                            </w:pPr>
                            <w:r>
                              <w:rPr>
                                <w:b/>
                                <w:bCs/>
                              </w:rPr>
                              <w:t>Service Specific or Local Level Health &amp; Safety Groups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w14:anchorId="23FBE766">
              <v:shape id="_x0000_s1031" style="position:absolute;left:0;text-align:left;margin-left:176.9pt;margin-top:518.9pt;width:168pt;height:70.5pt;z-index:2516582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fillcolor="#17317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" w14:anchorId="533246C4">
                <v:textbox>
                  <w:txbxContent>
                    <w:p w:rsidR="00532326" w:rsidP="00532326" w:rsidRDefault="00532326" w14:paraId="0FC5BD33" w14:textId="77777777">
                      <w:pPr>
                        <w:jc w:val="center"/>
                      </w:pPr>
                      <w:r>
                        <w:rPr>
                          <w:b/>
                          <w:bCs/>
                        </w:rPr>
                        <w:t>Service Specific or Local Level Health &amp; Safety Groups</w:t>
                      </w:r>
                    </w:p>
                  </w:txbxContent>
                </v:textbox>
                <w10:wrap type="square" anchorx="margin"/>
              </v:shape>
            </w:pict>
          </mc:Fallback>
        </mc:AlternateContent>
      </w:r>
      <w:r w:rsidRPr="0073527D">
        <w:rPr>
          <w:noProof/>
          <w:sz w:val="22"/>
          <w:szCs w:val="22"/>
        </w:rPr>
        <mc:AlternateContent>
          <mc:Choice Requires="wps">
            <w:drawing>
              <wp:anchor distT="0" distB="0" distL="114300" distR="114300" simplePos="0" relativeHeight="251658255" behindDoc="0" locked="0" layoutInCell="1" allowOverlap="1" wp14:anchorId="4F03DDD0" wp14:editId="24467155">
                <wp:simplePos x="0" y="0"/>
                <wp:positionH relativeFrom="margin">
                  <wp:posOffset>3313430</wp:posOffset>
                </wp:positionH>
                <wp:positionV relativeFrom="paragraph">
                  <wp:posOffset>5013325</wp:posOffset>
                </wp:positionV>
                <wp:extent cx="0" cy="419100"/>
                <wp:effectExtent l="76200" t="38100" r="57150" b="57150"/>
                <wp:wrapNone/>
                <wp:docPr id="196" name="Straight Arrow Connector 196"/>
                <wp:cNvGraphicFramePr/>
                <a:graphic xmlns:a="http://schemas.openxmlformats.org/drawingml/2006/main">
                  <a:graphicData uri="http://schemas.microsoft.com/office/word/2010/wordprocessingShape">
                    <wps:wsp>
                      <wps:cNvCnPr/>
                      <wps:spPr>
                        <a:xfrm flipV="1">
                          <a:off x="0" y="0"/>
                          <a:ext cx="0" cy="419100"/>
                        </a:xfrm>
                        <a:prstGeom prst="straightConnector1">
                          <a:avLst/>
                        </a:prstGeom>
                        <a:noFill/>
                        <a:ln w="19050" cap="flat" cmpd="sng" algn="ctr">
                          <a:solidFill>
                            <a:srgbClr val="4472C4"/>
                          </a:solidFill>
                          <a:prstDash val="sysDash"/>
                          <a:miter lim="800000"/>
                          <a:headEnd type="triangle"/>
                          <a:tailEnd type="triangle"/>
                        </a:ln>
                        <a:effectLst/>
                      </wps:spPr>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C8ACFC4">
              <v:shape id="Straight Arrow Connector 196" style="position:absolute;margin-left:260.9pt;margin-top:394.75pt;width:0;height:33pt;flip:y;z-index:251675648;visibility:visible;mso-wrap-style:square;mso-wrap-distance-left:9pt;mso-wrap-distance-top:0;mso-wrap-distance-right:9pt;mso-wrap-distance-bottom:0;mso-position-horizontal:absolute;mso-position-horizontal-relative:margin;mso-position-vertical:absolute;mso-position-vertical-relative:text" o:spid="_x0000_s1026" strokecolor="#4472c4"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" w14:anchorId="7B0C6839">
                <v:stroke joinstyle="miter" dashstyle="3 1" startarrow="block" endarrow="block"/>
                <w10:wrap anchorx="margin"/>
              </v:shape>
            </w:pict>
          </mc:Fallback>
        </mc:AlternateContent>
      </w:r>
      <w:r w:rsidRPr="0073527D">
        <w:rPr>
          <w:noProof/>
          <w:sz w:val="22"/>
          <w:szCs w:val="22"/>
        </w:rPr>
        <mc:AlternateContent>
          <mc:Choice Requires="wps">
            <w:drawing>
              <wp:anchor distT="45720" distB="45720" distL="114300" distR="114300" simplePos="0" relativeHeight="251658248" behindDoc="0" locked="0" layoutInCell="1" allowOverlap="1" wp14:anchorId="4CC9D768" wp14:editId="1D918B52">
                <wp:simplePos x="0" y="0"/>
                <wp:positionH relativeFrom="margin">
                  <wp:posOffset>2170430</wp:posOffset>
                </wp:positionH>
                <wp:positionV relativeFrom="paragraph">
                  <wp:posOffset>4133850</wp:posOffset>
                </wp:positionV>
                <wp:extent cx="2133600" cy="895350"/>
                <wp:effectExtent l="0" t="0" r="1905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895350"/>
                        </a:xfrm>
                        <a:prstGeom prst="rect">
                          <a:avLst/>
                        </a:prstGeom>
                        <a:solidFill>
                          <a:srgbClr val="173178"/>
                        </a:solidFill>
                        <a:ln w="9525">
                          <a:solidFill>
                            <a:srgbClr val="000000"/>
                          </a:solidFill>
                          <a:miter lim="800000"/>
                          <a:headEnd/>
                          <a:tailEnd/>
                        </a:ln>
                      </wps:spPr>
                      <wps:txbx>
                        <w:txbxContent>
                          <w:p w:rsidR="00532326" w:rsidP="00532326" w:rsidRDefault="00532326" w14:paraId="152C61F3" w14:textId="77777777">
                            <w:pPr>
                              <w:jc w:val="center"/>
                              <w:rPr>
                                <w:b/>
                                <w:bCs/>
                              </w:rPr>
                            </w:pPr>
                            <w:r>
                              <w:rPr>
                                <w:b/>
                                <w:bCs/>
                              </w:rPr>
                              <w:t>Departmental Health &amp; Safety Meetings</w:t>
                            </w:r>
                          </w:p>
                          <w:p w:rsidR="00532326" w:rsidP="00532326" w:rsidRDefault="00532326" w14:paraId="62B6526F" w14:textId="77777777">
                            <w:pPr>
                              <w:jc w:val="center"/>
                              <w:rPr>
                                <w:b/>
                                <w:bCs/>
                              </w:rPr>
                            </w:pPr>
                            <w:r>
                              <w:rPr>
                                <w:b/>
                                <w:bCs/>
                              </w:rPr>
                              <w:t xml:space="preserve">(To include Union &amp; </w:t>
                            </w:r>
                          </w:p>
                          <w:p w:rsidR="00532326" w:rsidP="00532326" w:rsidRDefault="00532326" w14:paraId="07855E25" w14:textId="77777777">
                            <w:pPr>
                              <w:jc w:val="center"/>
                            </w:pPr>
                            <w:r>
                              <w:rPr>
                                <w:b/>
                                <w:bCs/>
                              </w:rPr>
                              <w:t>Non-Union reps)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w14:anchorId="24AA20A1">
              <v:shape id="_x0000_s1032" style="position:absolute;left:0;text-align:left;margin-left:170.9pt;margin-top:325.5pt;width:168pt;height:70.5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fillcolor="#17317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" w14:anchorId="4CC9D768">
                <v:textbox>
                  <w:txbxContent>
                    <w:p w:rsidR="00532326" w:rsidP="00532326" w:rsidRDefault="00532326" w14:paraId="584EFEC2" w14:textId="77777777">
                      <w:pPr>
                        <w:jc w:val="center"/>
                        <w:rPr>
                          <w:b/>
                          <w:bCs/>
                        </w:rPr>
                      </w:pPr>
                      <w:r>
                        <w:rPr>
                          <w:b/>
                          <w:bCs/>
                        </w:rPr>
                        <w:t>Departmental Health &amp; Safety Meetings</w:t>
                      </w:r>
                    </w:p>
                    <w:p w:rsidR="00532326" w:rsidP="00532326" w:rsidRDefault="00532326" w14:paraId="37D77E38" w14:textId="77777777">
                      <w:pPr>
                        <w:jc w:val="center"/>
                        <w:rPr>
                          <w:b/>
                          <w:bCs/>
                        </w:rPr>
                      </w:pPr>
                      <w:r>
                        <w:rPr>
                          <w:b/>
                          <w:bCs/>
                        </w:rPr>
                        <w:t xml:space="preserve">(To include Union &amp; </w:t>
                      </w:r>
                    </w:p>
                    <w:p w:rsidR="00532326" w:rsidP="00532326" w:rsidRDefault="00532326" w14:paraId="2C2673FB" w14:textId="77777777">
                      <w:pPr>
                        <w:jc w:val="center"/>
                      </w:pPr>
                      <w:r>
                        <w:rPr>
                          <w:b/>
                          <w:bCs/>
                        </w:rPr>
                        <w:t>Non-Union reps)</w:t>
                      </w:r>
                    </w:p>
                  </w:txbxContent>
                </v:textbox>
                <w10:wrap type="square" anchorx="margin"/>
              </v:shape>
            </w:pict>
          </mc:Fallback>
        </mc:AlternateContent>
      </w:r>
      <w:r w:rsidRPr="0073527D">
        <w:rPr>
          <w:noProof/>
          <w:sz w:val="22"/>
          <w:szCs w:val="22"/>
        </w:rPr>
        <mc:AlternateContent>
          <mc:Choice Requires="wps">
            <w:drawing>
              <wp:anchor distT="0" distB="0" distL="114300" distR="114300" simplePos="0" relativeHeight="251658266" behindDoc="0" locked="0" layoutInCell="1" allowOverlap="1" wp14:anchorId="481234A5" wp14:editId="0DB97F86">
                <wp:simplePos x="0" y="0"/>
                <wp:positionH relativeFrom="column">
                  <wp:posOffset>4305300</wp:posOffset>
                </wp:positionH>
                <wp:positionV relativeFrom="paragraph">
                  <wp:posOffset>4542498</wp:posOffset>
                </wp:positionV>
                <wp:extent cx="273050" cy="6864"/>
                <wp:effectExtent l="38100" t="76200" r="31750" b="88900"/>
                <wp:wrapNone/>
                <wp:docPr id="16" name="Straight Arrow Connector 16"/>
                <wp:cNvGraphicFramePr/>
                <a:graphic xmlns:a="http://schemas.openxmlformats.org/drawingml/2006/main">
                  <a:graphicData uri="http://schemas.microsoft.com/office/word/2010/wordprocessingShape">
                    <wps:wsp>
                      <wps:cNvCnPr/>
                      <wps:spPr>
                        <a:xfrm>
                          <a:off x="0" y="0"/>
                          <a:ext cx="273050" cy="6864"/>
                        </a:xfrm>
                        <a:prstGeom prst="straightConnector1">
                          <a:avLst/>
                        </a:prstGeom>
                        <a:noFill/>
                        <a:ln w="19050" cap="flat" cmpd="sng" algn="ctr">
                          <a:solidFill>
                            <a:srgbClr val="4472C4"/>
                          </a:solidFill>
                          <a:prstDash val="sysDash"/>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DC55CAF">
              <v:shape id="Straight Arrow Connector 16" style="position:absolute;margin-left:339pt;margin-top:357.7pt;width:21.5pt;height:.5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" w14:anchorId="304C955B">
                <v:stroke joinstyle="miter" dashstyle="3 1" startarrow="block" endarrow="block"/>
              </v:shape>
            </w:pict>
          </mc:Fallback>
        </mc:AlternateContent>
      </w:r>
      <w:r w:rsidRPr="0073527D">
        <w:rPr>
          <w:noProof/>
          <w:sz w:val="22"/>
          <w:szCs w:val="22"/>
        </w:rPr>
        <mc:AlternateContent>
          <mc:Choice Requires="wps">
            <w:drawing>
              <wp:anchor distT="45720" distB="45720" distL="114300" distR="114300" simplePos="0" relativeHeight="251658250" behindDoc="0" locked="0" layoutInCell="1" allowOverlap="1" wp14:anchorId="50EBD4E0" wp14:editId="7331F467">
                <wp:simplePos x="0" y="0"/>
                <wp:positionH relativeFrom="margin">
                  <wp:posOffset>4613275</wp:posOffset>
                </wp:positionH>
                <wp:positionV relativeFrom="paragraph">
                  <wp:posOffset>4117975</wp:posOffset>
                </wp:positionV>
                <wp:extent cx="2133600" cy="89535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895350"/>
                        </a:xfrm>
                        <a:prstGeom prst="rect">
                          <a:avLst/>
                        </a:prstGeom>
                        <a:solidFill>
                          <a:srgbClr val="173178"/>
                        </a:solidFill>
                        <a:ln w="9525">
                          <a:solidFill>
                            <a:srgbClr val="000000"/>
                          </a:solidFill>
                          <a:miter lim="800000"/>
                          <a:headEnd/>
                          <a:tailEnd/>
                        </a:ln>
                      </wps:spPr>
                      <wps:txbx>
                        <w:txbxContent>
                          <w:p w:rsidR="00532326" w:rsidP="00532326" w:rsidRDefault="00532326" w14:paraId="25A002DD" w14:textId="77777777">
                            <w:pPr>
                              <w:jc w:val="center"/>
                              <w:rPr>
                                <w:b/>
                                <w:bCs/>
                              </w:rPr>
                            </w:pPr>
                            <w:r>
                              <w:rPr>
                                <w:b/>
                                <w:bCs/>
                              </w:rPr>
                              <w:t>Departmental</w:t>
                            </w:r>
                          </w:p>
                          <w:p w:rsidR="00532326" w:rsidP="00532326" w:rsidRDefault="00532326" w14:paraId="069AAB4F" w14:textId="77777777">
                            <w:pPr>
                              <w:jc w:val="center"/>
                              <w:rPr>
                                <w:b/>
                                <w:bCs/>
                              </w:rPr>
                            </w:pPr>
                            <w:r>
                              <w:rPr>
                                <w:b/>
                                <w:bCs/>
                              </w:rPr>
                              <w:t>Employee Relations Forum</w:t>
                            </w:r>
                          </w:p>
                          <w:p w:rsidR="00532326" w:rsidP="00532326" w:rsidRDefault="00532326" w14:paraId="76AAB310" w14:textId="77777777">
                            <w:pPr>
                              <w:jc w:val="center"/>
                            </w:pPr>
                            <w:r>
                              <w:rPr>
                                <w:b/>
                                <w:bCs/>
                              </w:rPr>
                              <w:t>(ERF)</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w14:anchorId="1EA0B800">
              <v:shape id="_x0000_s1033" style="position:absolute;left:0;text-align:left;margin-left:363.25pt;margin-top:324.25pt;width:168pt;height:70.5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fillcolor="#17317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" w14:anchorId="50EBD4E0">
                <v:textbox>
                  <w:txbxContent>
                    <w:p w:rsidR="00532326" w:rsidP="00532326" w:rsidRDefault="00532326" w14:paraId="0DB7BE6F" w14:textId="77777777">
                      <w:pPr>
                        <w:jc w:val="center"/>
                        <w:rPr>
                          <w:b/>
                          <w:bCs/>
                        </w:rPr>
                      </w:pPr>
                      <w:r>
                        <w:rPr>
                          <w:b/>
                          <w:bCs/>
                        </w:rPr>
                        <w:t>Departmental</w:t>
                      </w:r>
                    </w:p>
                    <w:p w:rsidR="00532326" w:rsidP="00532326" w:rsidRDefault="00532326" w14:paraId="39B9054B" w14:textId="77777777">
                      <w:pPr>
                        <w:jc w:val="center"/>
                        <w:rPr>
                          <w:b/>
                          <w:bCs/>
                        </w:rPr>
                      </w:pPr>
                      <w:r>
                        <w:rPr>
                          <w:b/>
                          <w:bCs/>
                        </w:rPr>
                        <w:t>Employee Relations Forum</w:t>
                      </w:r>
                    </w:p>
                    <w:p w:rsidR="00532326" w:rsidP="00532326" w:rsidRDefault="00532326" w14:paraId="3AA71CFE" w14:textId="77777777">
                      <w:pPr>
                        <w:jc w:val="center"/>
                      </w:pPr>
                      <w:r>
                        <w:rPr>
                          <w:b/>
                          <w:bCs/>
                        </w:rPr>
                        <w:t>(ERF)</w:t>
                      </w:r>
                    </w:p>
                  </w:txbxContent>
                </v:textbox>
                <w10:wrap type="square" anchorx="margin"/>
              </v:shape>
            </w:pict>
          </mc:Fallback>
        </mc:AlternateContent>
      </w:r>
      <w:r w:rsidRPr="0073527D">
        <w:rPr>
          <w:noProof/>
          <w:sz w:val="22"/>
          <w:szCs w:val="22"/>
        </w:rPr>
        <mc:AlternateContent>
          <mc:Choice Requires="wps">
            <w:drawing>
              <wp:anchor distT="0" distB="0" distL="114300" distR="114300" simplePos="0" relativeHeight="251658257" behindDoc="0" locked="0" layoutInCell="1" allowOverlap="1" wp14:anchorId="7EEA3337" wp14:editId="39034921">
                <wp:simplePos x="0" y="0"/>
                <wp:positionH relativeFrom="column">
                  <wp:posOffset>5683885</wp:posOffset>
                </wp:positionH>
                <wp:positionV relativeFrom="paragraph">
                  <wp:posOffset>3698875</wp:posOffset>
                </wp:positionV>
                <wp:extent cx="0" cy="419100"/>
                <wp:effectExtent l="76200" t="38100" r="57150" b="57150"/>
                <wp:wrapNone/>
                <wp:docPr id="199" name="Straight Arrow Connector 199"/>
                <wp:cNvGraphicFramePr/>
                <a:graphic xmlns:a="http://schemas.openxmlformats.org/drawingml/2006/main">
                  <a:graphicData uri="http://schemas.microsoft.com/office/word/2010/wordprocessingShape">
                    <wps:wsp>
                      <wps:cNvCnPr/>
                      <wps:spPr>
                        <a:xfrm flipV="1">
                          <a:off x="0" y="0"/>
                          <a:ext cx="0" cy="419100"/>
                        </a:xfrm>
                        <a:prstGeom prst="straightConnector1">
                          <a:avLst/>
                        </a:prstGeom>
                        <a:noFill/>
                        <a:ln w="19050" cap="flat" cmpd="sng" algn="ctr">
                          <a:solidFill>
                            <a:srgbClr val="4472C4"/>
                          </a:solidFill>
                          <a:prstDash val="sysDash"/>
                          <a:miter lim="800000"/>
                          <a:headEnd type="triangle"/>
                          <a:tailEnd type="triangle"/>
                        </a:ln>
                        <a:effectLst/>
                      </wps:spPr>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03E0CC0">
              <v:shape id="Straight Arrow Connector 199" style="position:absolute;margin-left:447.55pt;margin-top:291.25pt;width:0;height:33pt;flip:y;z-index:251704320;visibility:visible;mso-wrap-style:square;mso-wrap-distance-left:9pt;mso-wrap-distance-top:0;mso-wrap-distance-right:9pt;mso-wrap-distance-bottom:0;mso-position-horizontal:absolute;mso-position-horizontal-relative:text;mso-position-vertical:absolute;mso-position-vertical-relative:text" o:spid="_x0000_s1026" strokecolor="#4472c4"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" w14:anchorId="2D1079C9">
                <v:stroke joinstyle="miter" dashstyle="3 1" startarrow="block" endarrow="block"/>
              </v:shape>
            </w:pict>
          </mc:Fallback>
        </mc:AlternateContent>
      </w:r>
      <w:r w:rsidRPr="0073527D">
        <w:rPr>
          <w:noProof/>
          <w:sz w:val="22"/>
          <w:szCs w:val="22"/>
        </w:rPr>
        <mc:AlternateContent>
          <mc:Choice Requires="wps">
            <w:drawing>
              <wp:anchor distT="0" distB="0" distL="114300" distR="114300" simplePos="0" relativeHeight="251658259" behindDoc="0" locked="0" layoutInCell="1" allowOverlap="1" wp14:anchorId="21E81650" wp14:editId="0D396343">
                <wp:simplePos x="0" y="0"/>
                <wp:positionH relativeFrom="column">
                  <wp:posOffset>1879600</wp:posOffset>
                </wp:positionH>
                <wp:positionV relativeFrom="paragraph">
                  <wp:posOffset>3183255</wp:posOffset>
                </wp:positionV>
                <wp:extent cx="304800" cy="6177"/>
                <wp:effectExtent l="38100" t="76200" r="19050" b="89535"/>
                <wp:wrapNone/>
                <wp:docPr id="202" name="Straight Arrow Connector 202"/>
                <wp:cNvGraphicFramePr/>
                <a:graphic xmlns:a="http://schemas.openxmlformats.org/drawingml/2006/main">
                  <a:graphicData uri="http://schemas.microsoft.com/office/word/2010/wordprocessingShape">
                    <wps:wsp>
                      <wps:cNvCnPr/>
                      <wps:spPr>
                        <a:xfrm flipV="1">
                          <a:off x="0" y="0"/>
                          <a:ext cx="304800" cy="6177"/>
                        </a:xfrm>
                        <a:prstGeom prst="straightConnector1">
                          <a:avLst/>
                        </a:prstGeom>
                        <a:noFill/>
                        <a:ln w="19050" cap="flat" cmpd="sng" algn="ctr">
                          <a:solidFill>
                            <a:srgbClr val="4472C4"/>
                          </a:solidFill>
                          <a:prstDash val="sysDash"/>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3F0F7F8">
              <v:shape id="Straight Arrow Connector 202" style="position:absolute;margin-left:148pt;margin-top:250.65pt;width:24pt;height:.5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" w14:anchorId="10627D0E">
                <v:stroke joinstyle="miter" dashstyle="3 1" startarrow="block" endarrow="block"/>
              </v:shape>
            </w:pict>
          </mc:Fallback>
        </mc:AlternateContent>
      </w:r>
      <w:r w:rsidRPr="0073527D">
        <w:rPr>
          <w:noProof/>
          <w:sz w:val="22"/>
          <w:szCs w:val="22"/>
        </w:rPr>
        <mc:AlternateContent>
          <mc:Choice Requires="wps">
            <w:drawing>
              <wp:anchor distT="45720" distB="45720" distL="114300" distR="114300" simplePos="0" relativeHeight="251658249" behindDoc="0" locked="0" layoutInCell="1" allowOverlap="1" wp14:anchorId="4D594216" wp14:editId="52FFBA79">
                <wp:simplePos x="0" y="0"/>
                <wp:positionH relativeFrom="margin">
                  <wp:posOffset>4575175</wp:posOffset>
                </wp:positionH>
                <wp:positionV relativeFrom="paragraph">
                  <wp:posOffset>2788920</wp:posOffset>
                </wp:positionV>
                <wp:extent cx="2133600" cy="89535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895350"/>
                        </a:xfrm>
                        <a:prstGeom prst="rect">
                          <a:avLst/>
                        </a:prstGeom>
                        <a:solidFill>
                          <a:srgbClr val="173178"/>
                        </a:solidFill>
                        <a:ln w="9525">
                          <a:solidFill>
                            <a:srgbClr val="000000"/>
                          </a:solidFill>
                          <a:miter lim="800000"/>
                          <a:headEnd/>
                          <a:tailEnd/>
                        </a:ln>
                      </wps:spPr>
                      <wps:txbx>
                        <w:txbxContent>
                          <w:p w:rsidR="00532326" w:rsidP="00532326" w:rsidRDefault="00532326" w14:paraId="52867F76" w14:textId="77777777">
                            <w:pPr>
                              <w:jc w:val="center"/>
                              <w:rPr>
                                <w:b/>
                                <w:bCs/>
                              </w:rPr>
                            </w:pPr>
                            <w:r>
                              <w:rPr>
                                <w:b/>
                                <w:bCs/>
                              </w:rPr>
                              <w:t xml:space="preserve">Corporate </w:t>
                            </w:r>
                          </w:p>
                          <w:p w:rsidR="00532326" w:rsidP="00532326" w:rsidRDefault="00532326" w14:paraId="0CD4B48D" w14:textId="77777777">
                            <w:pPr>
                              <w:jc w:val="center"/>
                              <w:rPr>
                                <w:b/>
                                <w:bCs/>
                              </w:rPr>
                            </w:pPr>
                            <w:r>
                              <w:rPr>
                                <w:b/>
                                <w:bCs/>
                              </w:rPr>
                              <w:t>Employee Relations Forum</w:t>
                            </w:r>
                          </w:p>
                          <w:p w:rsidR="00532326" w:rsidP="00532326" w:rsidRDefault="00532326" w14:paraId="571F412A" w14:textId="77777777">
                            <w:pPr>
                              <w:jc w:val="center"/>
                            </w:pPr>
                            <w:r>
                              <w:rPr>
                                <w:b/>
                                <w:bCs/>
                              </w:rPr>
                              <w:t>(ERF)</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w14:anchorId="42ECB4B9">
              <v:shape id="_x0000_s1034" style="position:absolute;left:0;text-align:left;margin-left:360.25pt;margin-top:219.6pt;width:168pt;height:70.5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fillcolor="#17317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" w14:anchorId="4D594216">
                <v:textbox>
                  <w:txbxContent>
                    <w:p w:rsidR="00532326" w:rsidP="00532326" w:rsidRDefault="00532326" w14:paraId="4F58A803" w14:textId="77777777">
                      <w:pPr>
                        <w:jc w:val="center"/>
                        <w:rPr>
                          <w:b/>
                          <w:bCs/>
                        </w:rPr>
                      </w:pPr>
                      <w:r>
                        <w:rPr>
                          <w:b/>
                          <w:bCs/>
                        </w:rPr>
                        <w:t xml:space="preserve">Corporate </w:t>
                      </w:r>
                    </w:p>
                    <w:p w:rsidR="00532326" w:rsidP="00532326" w:rsidRDefault="00532326" w14:paraId="3C67B8D0" w14:textId="77777777">
                      <w:pPr>
                        <w:jc w:val="center"/>
                        <w:rPr>
                          <w:b/>
                          <w:bCs/>
                        </w:rPr>
                      </w:pPr>
                      <w:r>
                        <w:rPr>
                          <w:b/>
                          <w:bCs/>
                        </w:rPr>
                        <w:t>Employee Relations Forum</w:t>
                      </w:r>
                    </w:p>
                    <w:p w:rsidR="00532326" w:rsidP="00532326" w:rsidRDefault="00532326" w14:paraId="3928934C" w14:textId="77777777">
                      <w:pPr>
                        <w:jc w:val="center"/>
                      </w:pPr>
                      <w:r>
                        <w:rPr>
                          <w:b/>
                          <w:bCs/>
                        </w:rPr>
                        <w:t>(ERF)</w:t>
                      </w:r>
                    </w:p>
                  </w:txbxContent>
                </v:textbox>
                <w10:wrap type="square" anchorx="margin"/>
              </v:shape>
            </w:pict>
          </mc:Fallback>
        </mc:AlternateContent>
      </w:r>
      <w:r w:rsidRPr="0073527D">
        <w:rPr>
          <w:noProof/>
          <w:sz w:val="22"/>
          <w:szCs w:val="22"/>
        </w:rPr>
        <mc:AlternateContent>
          <mc:Choice Requires="wps">
            <w:drawing>
              <wp:anchor distT="0" distB="0" distL="114300" distR="114300" simplePos="0" relativeHeight="251658258" behindDoc="0" locked="0" layoutInCell="1" allowOverlap="1" wp14:anchorId="6241FD4A" wp14:editId="7EBC9556">
                <wp:simplePos x="0" y="0"/>
                <wp:positionH relativeFrom="column">
                  <wp:posOffset>4305300</wp:posOffset>
                </wp:positionH>
                <wp:positionV relativeFrom="paragraph">
                  <wp:posOffset>3126249</wp:posOffset>
                </wp:positionV>
                <wp:extent cx="273050" cy="2881"/>
                <wp:effectExtent l="38100" t="76200" r="12700" b="92710"/>
                <wp:wrapNone/>
                <wp:docPr id="201" name="Straight Arrow Connector 201"/>
                <wp:cNvGraphicFramePr/>
                <a:graphic xmlns:a="http://schemas.openxmlformats.org/drawingml/2006/main">
                  <a:graphicData uri="http://schemas.microsoft.com/office/word/2010/wordprocessingShape">
                    <wps:wsp>
                      <wps:cNvCnPr/>
                      <wps:spPr>
                        <a:xfrm flipV="1">
                          <a:off x="0" y="0"/>
                          <a:ext cx="273050" cy="2881"/>
                        </a:xfrm>
                        <a:prstGeom prst="straightConnector1">
                          <a:avLst/>
                        </a:prstGeom>
                        <a:noFill/>
                        <a:ln w="19050" cap="flat" cmpd="sng" algn="ctr">
                          <a:solidFill>
                            <a:srgbClr val="4472C4"/>
                          </a:solidFill>
                          <a:prstDash val="sysDash"/>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9101F92">
              <v:shape id="Straight Arrow Connector 201" style="position:absolute;margin-left:339pt;margin-top:246.15pt;width:21.5pt;height:.2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" w14:anchorId="0CB84F2B">
                <v:stroke joinstyle="miter" dashstyle="3 1" startarrow="block" endarrow="block"/>
              </v:shape>
            </w:pict>
          </mc:Fallback>
        </mc:AlternateContent>
      </w:r>
      <w:r w:rsidRPr="0073527D">
        <w:rPr>
          <w:noProof/>
          <w:sz w:val="22"/>
          <w:szCs w:val="22"/>
        </w:rPr>
        <mc:AlternateContent>
          <mc:Choice Requires="wps">
            <w:drawing>
              <wp:anchor distT="45720" distB="45720" distL="114300" distR="114300" simplePos="0" relativeHeight="251658245" behindDoc="0" locked="0" layoutInCell="1" allowOverlap="1" wp14:anchorId="32CB9CC3" wp14:editId="656F7F70">
                <wp:simplePos x="0" y="0"/>
                <wp:positionH relativeFrom="margin">
                  <wp:posOffset>-254000</wp:posOffset>
                </wp:positionH>
                <wp:positionV relativeFrom="paragraph">
                  <wp:posOffset>2781300</wp:posOffset>
                </wp:positionV>
                <wp:extent cx="2133600" cy="895350"/>
                <wp:effectExtent l="0" t="0" r="19050"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895350"/>
                        </a:xfrm>
                        <a:prstGeom prst="rect">
                          <a:avLst/>
                        </a:prstGeom>
                        <a:solidFill>
                          <a:srgbClr val="173178"/>
                        </a:solidFill>
                        <a:ln w="9525">
                          <a:solidFill>
                            <a:srgbClr val="000000"/>
                          </a:solidFill>
                          <a:miter lim="800000"/>
                          <a:headEnd/>
                          <a:tailEnd/>
                        </a:ln>
                      </wps:spPr>
                      <wps:txbx>
                        <w:txbxContent>
                          <w:p w:rsidR="00532326" w:rsidP="00532326" w:rsidRDefault="00532326" w14:paraId="769B33EC" w14:textId="77777777">
                            <w:pPr>
                              <w:jc w:val="center"/>
                              <w:rPr>
                                <w:b/>
                                <w:bCs/>
                              </w:rPr>
                            </w:pPr>
                            <w:r>
                              <w:rPr>
                                <w:b/>
                                <w:bCs/>
                              </w:rPr>
                              <w:t xml:space="preserve">Task &amp; Finish Groups </w:t>
                            </w:r>
                          </w:p>
                          <w:p w:rsidR="00532326" w:rsidP="00532326" w:rsidRDefault="00532326" w14:paraId="3B23CBFC" w14:textId="77777777">
                            <w:pPr>
                              <w:jc w:val="center"/>
                            </w:pPr>
                            <w:r>
                              <w:rPr>
                                <w:b/>
                                <w:bCs/>
                              </w:rPr>
                              <w:t>(As Required...)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w14:anchorId="5DF1F938">
              <v:shape id="_x0000_s1035" style="position:absolute;left:0;text-align:left;margin-left:-20pt;margin-top:219pt;width:168pt;height:70.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fillcolor="#17317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" w14:anchorId="32CB9CC3">
                <v:textbox>
                  <w:txbxContent>
                    <w:p w:rsidR="00532326" w:rsidP="00532326" w:rsidRDefault="00532326" w14:paraId="02D6425A" w14:textId="77777777">
                      <w:pPr>
                        <w:jc w:val="center"/>
                        <w:rPr>
                          <w:b/>
                          <w:bCs/>
                        </w:rPr>
                      </w:pPr>
                      <w:r>
                        <w:rPr>
                          <w:b/>
                          <w:bCs/>
                        </w:rPr>
                        <w:t xml:space="preserve">Task &amp; Finish Groups </w:t>
                      </w:r>
                    </w:p>
                    <w:p w:rsidR="00532326" w:rsidP="00532326" w:rsidRDefault="00532326" w14:paraId="3DE23F31" w14:textId="77777777">
                      <w:pPr>
                        <w:jc w:val="center"/>
                      </w:pPr>
                      <w:r>
                        <w:rPr>
                          <w:b/>
                          <w:bCs/>
                        </w:rPr>
                        <w:t>(As Required...)</w:t>
                      </w:r>
                    </w:p>
                  </w:txbxContent>
                </v:textbox>
                <w10:wrap type="square" anchorx="margin"/>
              </v:shape>
            </w:pict>
          </mc:Fallback>
        </mc:AlternateContent>
      </w:r>
      <w:r w:rsidRPr="0073527D" w:rsidR="00532326">
        <w:rPr>
          <w:noProof/>
          <w:sz w:val="22"/>
          <w:szCs w:val="22"/>
        </w:rPr>
        <mc:AlternateContent>
          <mc:Choice Requires="wps">
            <w:drawing>
              <wp:anchor distT="45720" distB="45720" distL="114300" distR="114300" simplePos="0" relativeHeight="251658247" behindDoc="0" locked="0" layoutInCell="1" allowOverlap="1" wp14:anchorId="3736DEF2" wp14:editId="0E8AB3A1">
                <wp:simplePos x="0" y="0"/>
                <wp:positionH relativeFrom="margin">
                  <wp:posOffset>2170430</wp:posOffset>
                </wp:positionH>
                <wp:positionV relativeFrom="paragraph">
                  <wp:posOffset>2774950</wp:posOffset>
                </wp:positionV>
                <wp:extent cx="2133600" cy="895350"/>
                <wp:effectExtent l="0" t="0" r="19050"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895350"/>
                        </a:xfrm>
                        <a:prstGeom prst="rect">
                          <a:avLst/>
                        </a:prstGeom>
                        <a:solidFill>
                          <a:srgbClr val="173178"/>
                        </a:solidFill>
                        <a:ln w="9525">
                          <a:solidFill>
                            <a:srgbClr val="000000"/>
                          </a:solidFill>
                          <a:miter lim="800000"/>
                          <a:headEnd/>
                          <a:tailEnd/>
                        </a:ln>
                      </wps:spPr>
                      <wps:txbx>
                        <w:txbxContent>
                          <w:p w:rsidR="00532326" w:rsidP="00532326" w:rsidRDefault="00532326" w14:paraId="43D5F610" w14:textId="77777777">
                            <w:pPr>
                              <w:jc w:val="center"/>
                            </w:pPr>
                            <w:r>
                              <w:rPr>
                                <w:b/>
                                <w:bCs/>
                              </w:rPr>
                              <w:t>Corporate Health &amp; Safety Leadership Board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w14:anchorId="4100C729">
              <v:shape id="_x0000_s1036" style="position:absolute;left:0;text-align:left;margin-left:170.9pt;margin-top:218.5pt;width:168pt;height:70.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fillcolor="#17317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" w14:anchorId="3736DEF2">
                <v:textbox>
                  <w:txbxContent>
                    <w:p w:rsidR="00532326" w:rsidP="00532326" w:rsidRDefault="00532326" w14:paraId="0B56A248" w14:textId="77777777">
                      <w:pPr>
                        <w:jc w:val="center"/>
                      </w:pPr>
                      <w:r>
                        <w:rPr>
                          <w:b/>
                          <w:bCs/>
                        </w:rPr>
                        <w:t>Corporate Health &amp; Safety Leadership Board</w:t>
                      </w:r>
                    </w:p>
                  </w:txbxContent>
                </v:textbox>
                <w10:wrap type="square" anchorx="margin"/>
              </v:shape>
            </w:pict>
          </mc:Fallback>
        </mc:AlternateContent>
      </w:r>
      <w:r w:rsidRPr="0073527D" w:rsidR="00532326">
        <w:rPr>
          <w:noProof/>
          <w:sz w:val="22"/>
          <w:szCs w:val="22"/>
        </w:rPr>
        <mc:AlternateContent>
          <mc:Choice Requires="wps">
            <w:drawing>
              <wp:anchor distT="0" distB="0" distL="114300" distR="114300" simplePos="0" relativeHeight="251658253" behindDoc="0" locked="0" layoutInCell="1" allowOverlap="1" wp14:anchorId="431DBEC3" wp14:editId="5BE50094">
                <wp:simplePos x="0" y="0"/>
                <wp:positionH relativeFrom="margin">
                  <wp:posOffset>3332480</wp:posOffset>
                </wp:positionH>
                <wp:positionV relativeFrom="paragraph">
                  <wp:posOffset>1038225</wp:posOffset>
                </wp:positionV>
                <wp:extent cx="0" cy="419100"/>
                <wp:effectExtent l="76200" t="38100" r="57150" b="57150"/>
                <wp:wrapNone/>
                <wp:docPr id="194" name="Straight Arrow Connector 194"/>
                <wp:cNvGraphicFramePr/>
                <a:graphic xmlns:a="http://schemas.openxmlformats.org/drawingml/2006/main">
                  <a:graphicData uri="http://schemas.microsoft.com/office/word/2010/wordprocessingShape">
                    <wps:wsp>
                      <wps:cNvCnPr/>
                      <wps:spPr>
                        <a:xfrm flipV="1">
                          <a:off x="0" y="0"/>
                          <a:ext cx="0" cy="419100"/>
                        </a:xfrm>
                        <a:prstGeom prst="straightConnector1">
                          <a:avLst/>
                        </a:prstGeom>
                        <a:noFill/>
                        <a:ln w="19050" cap="flat" cmpd="sng" algn="ctr">
                          <a:solidFill>
                            <a:srgbClr val="4472C4"/>
                          </a:solidFill>
                          <a:prstDash val="sysDash"/>
                          <a:miter lim="800000"/>
                          <a:headEnd type="triangle"/>
                          <a:tailEnd type="triangle"/>
                        </a:ln>
                        <a:effectLst/>
                      </wps:spPr>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DA69858">
              <v:shape id="Straight Arrow Connector 194" style="position:absolute;margin-left:262.4pt;margin-top:81.75pt;width:0;height:33pt;flip:y;z-index:251616256;visibility:visible;mso-wrap-style:square;mso-wrap-distance-left:9pt;mso-wrap-distance-top:0;mso-wrap-distance-right:9pt;mso-wrap-distance-bottom:0;mso-position-horizontal:absolute;mso-position-horizontal-relative:margin;mso-position-vertical:absolute;mso-position-vertical-relative:text" o:spid="_x0000_s1026" strokecolor="#4472c4"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" w14:anchorId="141FDEC8">
                <v:stroke joinstyle="miter" dashstyle="3 1" startarrow="block" endarrow="block"/>
                <w10:wrap anchorx="margin"/>
              </v:shape>
            </w:pict>
          </mc:Fallback>
        </mc:AlternateContent>
      </w:r>
      <w:r w:rsidRPr="0073527D" w:rsidR="00532326">
        <w:rPr>
          <w:noProof/>
          <w:sz w:val="22"/>
          <w:szCs w:val="22"/>
        </w:rPr>
        <mc:AlternateContent>
          <mc:Choice Requires="wps">
            <w:drawing>
              <wp:anchor distT="0" distB="0" distL="114300" distR="114300" simplePos="0" relativeHeight="251658252" behindDoc="0" locked="0" layoutInCell="1" allowOverlap="1" wp14:anchorId="027966A8" wp14:editId="07D3F54D">
                <wp:simplePos x="0" y="0"/>
                <wp:positionH relativeFrom="margin">
                  <wp:posOffset>3300730</wp:posOffset>
                </wp:positionH>
                <wp:positionV relativeFrom="paragraph">
                  <wp:posOffset>2352675</wp:posOffset>
                </wp:positionV>
                <wp:extent cx="0" cy="419100"/>
                <wp:effectExtent l="76200" t="38100" r="57150" b="57150"/>
                <wp:wrapNone/>
                <wp:docPr id="193" name="Straight Arrow Connector 193"/>
                <wp:cNvGraphicFramePr/>
                <a:graphic xmlns:a="http://schemas.openxmlformats.org/drawingml/2006/main">
                  <a:graphicData uri="http://schemas.microsoft.com/office/word/2010/wordprocessingShape">
                    <wps:wsp>
                      <wps:cNvCnPr/>
                      <wps:spPr>
                        <a:xfrm flipV="1">
                          <a:off x="0" y="0"/>
                          <a:ext cx="0" cy="419100"/>
                        </a:xfrm>
                        <a:prstGeom prst="straightConnector1">
                          <a:avLst/>
                        </a:prstGeom>
                        <a:noFill/>
                        <a:ln w="19050" cap="flat" cmpd="sng" algn="ctr">
                          <a:solidFill>
                            <a:srgbClr val="4472C4"/>
                          </a:solidFill>
                          <a:prstDash val="sysDash"/>
                          <a:miter lim="800000"/>
                          <a:headEnd type="triangle"/>
                          <a:tailEnd type="triangle"/>
                        </a:ln>
                        <a:effectLst/>
                      </wps:spPr>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06D4B14">
              <v:shape id="Straight Arrow Connector 193" style="position:absolute;margin-left:259.9pt;margin-top:185.25pt;width:0;height:33pt;flip:y;z-index:251611136;visibility:visible;mso-wrap-style:square;mso-wrap-distance-left:9pt;mso-wrap-distance-top:0;mso-wrap-distance-right:9pt;mso-wrap-distance-bottom:0;mso-position-horizontal:absolute;mso-position-horizontal-relative:margin;mso-position-vertical:absolute;mso-position-vertical-relative:text" o:spid="_x0000_s1026" strokecolor="#4472c4"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" w14:anchorId="3B21EBC7">
                <v:stroke joinstyle="miter" dashstyle="3 1" startarrow="block" endarrow="block"/>
                <w10:wrap anchorx="margin"/>
              </v:shape>
            </w:pict>
          </mc:Fallback>
        </mc:AlternateContent>
      </w:r>
      <w:r w:rsidRPr="0073527D" w:rsidR="00532326">
        <w:rPr>
          <w:noProof/>
          <w:sz w:val="22"/>
          <w:szCs w:val="22"/>
        </w:rPr>
        <mc:AlternateContent>
          <mc:Choice Requires="wps">
            <w:drawing>
              <wp:anchor distT="45720" distB="45720" distL="114300" distR="114300" simplePos="0" relativeHeight="251658244" behindDoc="0" locked="0" layoutInCell="1" allowOverlap="1" wp14:anchorId="415E3669" wp14:editId="4025F1A1">
                <wp:simplePos x="0" y="0"/>
                <wp:positionH relativeFrom="margin">
                  <wp:posOffset>2246630</wp:posOffset>
                </wp:positionH>
                <wp:positionV relativeFrom="paragraph">
                  <wp:posOffset>1460500</wp:posOffset>
                </wp:positionV>
                <wp:extent cx="2133600" cy="895350"/>
                <wp:effectExtent l="0" t="0" r="19050"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895350"/>
                        </a:xfrm>
                        <a:prstGeom prst="rect">
                          <a:avLst/>
                        </a:prstGeom>
                        <a:solidFill>
                          <a:srgbClr val="173178"/>
                        </a:solidFill>
                        <a:ln w="9525">
                          <a:solidFill>
                            <a:srgbClr val="000000"/>
                          </a:solidFill>
                          <a:miter lim="800000"/>
                          <a:headEnd/>
                          <a:tailEnd/>
                        </a:ln>
                      </wps:spPr>
                      <wps:txbx>
                        <w:txbxContent>
                          <w:p w:rsidR="00532326" w:rsidP="00532326" w:rsidRDefault="00532326" w14:paraId="7580AE87" w14:textId="77777777">
                            <w:pPr>
                              <w:jc w:val="center"/>
                              <w:rPr>
                                <w:b/>
                                <w:bCs/>
                              </w:rPr>
                            </w:pPr>
                            <w:r>
                              <w:rPr>
                                <w:b/>
                                <w:bCs/>
                              </w:rPr>
                              <w:t>Departmental Management Team</w:t>
                            </w:r>
                          </w:p>
                          <w:p w:rsidR="00532326" w:rsidP="00532326" w:rsidRDefault="00532326" w14:paraId="64B46F26" w14:textId="77777777">
                            <w:pPr>
                              <w:jc w:val="center"/>
                            </w:pPr>
                            <w:r>
                              <w:rPr>
                                <w:b/>
                                <w:bCs/>
                              </w:rPr>
                              <w:t>(DMT)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w14:anchorId="33318ACF">
              <v:shape id="_x0000_s1037" style="position:absolute;left:0;text-align:left;margin-left:176.9pt;margin-top:115pt;width:168pt;height:70.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fillcolor="#17317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" w14:anchorId="415E3669">
                <v:textbox>
                  <w:txbxContent>
                    <w:p w:rsidR="00532326" w:rsidP="00532326" w:rsidRDefault="00532326" w14:paraId="06C33BD2" w14:textId="77777777">
                      <w:pPr>
                        <w:jc w:val="center"/>
                        <w:rPr>
                          <w:b/>
                          <w:bCs/>
                        </w:rPr>
                      </w:pPr>
                      <w:r>
                        <w:rPr>
                          <w:b/>
                          <w:bCs/>
                        </w:rPr>
                        <w:t>Departmental Management Team</w:t>
                      </w:r>
                    </w:p>
                    <w:p w:rsidR="00532326" w:rsidP="00532326" w:rsidRDefault="00532326" w14:paraId="53087A52" w14:textId="77777777">
                      <w:pPr>
                        <w:jc w:val="center"/>
                      </w:pPr>
                      <w:r>
                        <w:rPr>
                          <w:b/>
                          <w:bCs/>
                        </w:rPr>
                        <w:t>(DMT)</w:t>
                      </w:r>
                    </w:p>
                  </w:txbxContent>
                </v:textbox>
                <w10:wrap type="square" anchorx="margin"/>
              </v:shape>
            </w:pict>
          </mc:Fallback>
        </mc:AlternateContent>
      </w:r>
    </w:p>
    <w:sectPr w:rsidR="00FC22E7" w:rsidSect="007A620A">
      <w:headerReference w:type="even" r:id="rId17"/>
      <w:headerReference w:type="default" r:id="rId18"/>
      <w:footerReference w:type="default" r:id="rId19"/>
      <w:headerReference w:type="first" r:id="rId20"/>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9675E" w:rsidP="00FC22E7" w:rsidRDefault="00D9675E" w14:paraId="171A5A33" w14:textId="77777777">
      <w:r>
        <w:separator/>
      </w:r>
    </w:p>
  </w:endnote>
  <w:endnote w:type="continuationSeparator" w:id="0">
    <w:p w:rsidR="00D9675E" w:rsidP="00FC22E7" w:rsidRDefault="00D9675E" w14:paraId="353073B3" w14:textId="77777777">
      <w:r>
        <w:continuationSeparator/>
      </w:r>
    </w:p>
  </w:endnote>
  <w:endnote w:type="continuationNotice" w:id="1">
    <w:p w:rsidR="00D9675E" w:rsidRDefault="00D9675E" w14:paraId="2F7B8F8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A00002AF" w:usb1="5000204B" w:usb2="00000000" w:usb3="00000000" w:csb0="0000019F" w:csb1="00000000"/>
  </w:font>
  <w:font w:name="Arial Rounded MT Bold">
    <w:altName w:val="Arial"/>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3749" w:rsidRDefault="00663749" w14:paraId="4FA3935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3749" w:rsidRDefault="00663749" w14:paraId="1DCB979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3749" w:rsidRDefault="00663749" w14:paraId="14748D01"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C22E7" w:rsidRDefault="00152B77" w14:paraId="0D8ACEB5" w14:textId="383964C6">
    <w:pPr>
      <w:pStyle w:val="Footer"/>
    </w:pPr>
    <w:r>
      <w:rPr>
        <w:noProof/>
      </w:rPr>
      <w:drawing>
        <wp:anchor distT="0" distB="0" distL="114300" distR="114300" simplePos="0" relativeHeight="251658242" behindDoc="1" locked="0" layoutInCell="1" allowOverlap="1" wp14:anchorId="0CDBD786" wp14:editId="40EA9A7B">
          <wp:simplePos x="0" y="0"/>
          <wp:positionH relativeFrom="column">
            <wp:posOffset>5067299</wp:posOffset>
          </wp:positionH>
          <wp:positionV relativeFrom="paragraph">
            <wp:posOffset>-283366</wp:posOffset>
          </wp:positionV>
          <wp:extent cx="1323975" cy="901603"/>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27303" cy="903869"/>
                  </a:xfrm>
                  <a:prstGeom prst="rect">
                    <a:avLst/>
                  </a:prstGeom>
                </pic:spPr>
              </pic:pic>
            </a:graphicData>
          </a:graphic>
          <wp14:sizeRelH relativeFrom="page">
            <wp14:pctWidth>0</wp14:pctWidth>
          </wp14:sizeRelH>
          <wp14:sizeRelV relativeFrom="page">
            <wp14:pctHeight>0</wp14:pctHeight>
          </wp14:sizeRelV>
        </wp:anchor>
      </w:drawing>
    </w:r>
    <w:sdt>
      <w:sdtPr>
        <w:id w:val="827630882"/>
        <w:docPartObj>
          <w:docPartGallery w:val="Page Numbers (Bottom of Page)"/>
          <w:docPartUnique/>
        </w:docPartObj>
      </w:sdtPr>
      <w:sdtContent>
        <w:r>
          <w:rPr>
            <w:rFonts w:asciiTheme="majorHAnsi" w:hAnsiTheme="majorHAnsi" w:eastAsiaTheme="majorEastAsia" w:cstheme="majorBidi"/>
            <w:noProof/>
            <w:sz w:val="28"/>
            <w:szCs w:val="28"/>
          </w:rPr>
          <mc:AlternateContent>
            <mc:Choice Requires="wps">
              <w:drawing>
                <wp:anchor distT="0" distB="0" distL="114300" distR="114300" simplePos="0" relativeHeight="251658241" behindDoc="0" locked="0" layoutInCell="1" allowOverlap="1" wp14:anchorId="083B4366" wp14:editId="009EA72F">
                  <wp:simplePos x="0" y="0"/>
                  <wp:positionH relativeFrom="leftMargin">
                    <wp:align>center</wp:align>
                  </wp:positionH>
                  <wp:positionV relativeFrom="bottomMargin">
                    <wp:align>center</wp:align>
                  </wp:positionV>
                  <wp:extent cx="512445" cy="441325"/>
                  <wp:effectExtent l="0" t="0" r="1905" b="0"/>
                  <wp:wrapNone/>
                  <wp:docPr id="2" name="Flowchart: Alternat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Pr="00F746D9" w:rsidR="00152B77" w:rsidRDefault="00152B77" w14:paraId="64954E82" w14:textId="77777777">
                              <w:pPr>
                                <w:pStyle w:val="Footer"/>
                                <w:pBdr>
                                  <w:top w:val="single" w:color="A5A5A5" w:themeColor="accent3" w:sz="12" w:space="1"/>
                                  <w:bottom w:val="single" w:color="A5A5A5" w:themeColor="accent3" w:sz="48" w:space="1"/>
                                </w:pBdr>
                                <w:jc w:val="center"/>
                                <w:rPr>
                                  <w:rFonts w:ascii="Arial Rounded MT Bold" w:hAnsi="Arial Rounded MT Bold"/>
                                  <w:color w:val="222F52"/>
                                  <w:sz w:val="28"/>
                                  <w:szCs w:val="28"/>
                                </w:rPr>
                              </w:pPr>
                              <w:r w:rsidRPr="00F746D9">
                                <w:rPr>
                                  <w:rFonts w:ascii="Arial Rounded MT Bold" w:hAnsi="Arial Rounded MT Bold"/>
                                  <w:color w:val="222F52"/>
                                  <w:sz w:val="22"/>
                                  <w:szCs w:val="22"/>
                                </w:rPr>
                                <w:fldChar w:fldCharType="begin"/>
                              </w:r>
                              <w:r w:rsidRPr="00F746D9">
                                <w:rPr>
                                  <w:rFonts w:ascii="Arial Rounded MT Bold" w:hAnsi="Arial Rounded MT Bold"/>
                                  <w:color w:val="222F52"/>
                                </w:rPr>
                                <w:instrText xml:space="preserve"> PAGE    \* MERGEFORMAT </w:instrText>
                              </w:r>
                              <w:r w:rsidRPr="00F746D9">
                                <w:rPr>
                                  <w:rFonts w:ascii="Arial Rounded MT Bold" w:hAnsi="Arial Rounded MT Bold"/>
                                  <w:color w:val="222F52"/>
                                  <w:sz w:val="22"/>
                                  <w:szCs w:val="22"/>
                                </w:rPr>
                                <w:fldChar w:fldCharType="separate"/>
                              </w:r>
                              <w:r w:rsidRPr="00F746D9">
                                <w:rPr>
                                  <w:rFonts w:ascii="Arial Rounded MT Bold" w:hAnsi="Arial Rounded MT Bold"/>
                                  <w:noProof/>
                                  <w:color w:val="222F52"/>
                                  <w:sz w:val="28"/>
                                  <w:szCs w:val="28"/>
                                </w:rPr>
                                <w:t>2</w:t>
                              </w:r>
                              <w:r w:rsidRPr="00F746D9">
                                <w:rPr>
                                  <w:rFonts w:ascii="Arial Rounded MT Bold" w:hAnsi="Arial Rounded MT Bold"/>
                                  <w:noProof/>
                                  <w:color w:val="222F52"/>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40D3625">
                <v:shapetype id="_x0000_t176" coordsize="21600,21600" o:spt="176" adj="2700" path="m@0,qx0@0l0@2qy@0,21600l@1,21600qx21600@2l21600@0qy@1,xe" w14:anchorId="083B4366">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Flowchart: Alternate Process 2" style="position:absolute;margin-left:0;margin-top:0;width:40.35pt;height:34.75pt;z-index:251658241;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page;v-text-anchor:top" o:spid="_x0000_s1038" filled="f" fillcolor="#5c83b4" stroked="f" strokecolor="#737373"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v:textbox>
                    <w:txbxContent>
                      <w:p w:rsidRPr="00F746D9" w:rsidR="00152B77" w:rsidRDefault="00152B77" w14:paraId="33B4F81F" w14:textId="77777777">
                        <w:pPr>
                          <w:pStyle w:val="Footer"/>
                          <w:pBdr>
                            <w:top w:val="single" w:color="A5A5A5" w:themeColor="accent3" w:sz="12" w:space="1"/>
                            <w:bottom w:val="single" w:color="A5A5A5" w:themeColor="accent3" w:sz="48" w:space="1"/>
                          </w:pBdr>
                          <w:jc w:val="center"/>
                          <w:rPr>
                            <w:rFonts w:ascii="Arial Rounded MT Bold" w:hAnsi="Arial Rounded MT Bold"/>
                            <w:color w:val="222F52"/>
                            <w:sz w:val="28"/>
                            <w:szCs w:val="28"/>
                          </w:rPr>
                        </w:pPr>
                        <w:r w:rsidRPr="00F746D9">
                          <w:rPr>
                            <w:rFonts w:ascii="Arial Rounded MT Bold" w:hAnsi="Arial Rounded MT Bold"/>
                            <w:color w:val="222F52"/>
                            <w:sz w:val="22"/>
                            <w:szCs w:val="22"/>
                          </w:rPr>
                          <w:fldChar w:fldCharType="begin"/>
                        </w:r>
                        <w:r w:rsidRPr="00F746D9">
                          <w:rPr>
                            <w:rFonts w:ascii="Arial Rounded MT Bold" w:hAnsi="Arial Rounded MT Bold"/>
                            <w:color w:val="222F52"/>
                          </w:rPr>
                          <w:instrText xml:space="preserve"> PAGE    \* MERGEFORMAT </w:instrText>
                        </w:r>
                        <w:r w:rsidRPr="00F746D9">
                          <w:rPr>
                            <w:rFonts w:ascii="Arial Rounded MT Bold" w:hAnsi="Arial Rounded MT Bold"/>
                            <w:color w:val="222F52"/>
                            <w:sz w:val="22"/>
                            <w:szCs w:val="22"/>
                          </w:rPr>
                          <w:fldChar w:fldCharType="separate"/>
                        </w:r>
                        <w:r w:rsidRPr="00F746D9">
                          <w:rPr>
                            <w:rFonts w:ascii="Arial Rounded MT Bold" w:hAnsi="Arial Rounded MT Bold"/>
                            <w:noProof/>
                            <w:color w:val="222F52"/>
                            <w:sz w:val="28"/>
                            <w:szCs w:val="28"/>
                          </w:rPr>
                          <w:t>2</w:t>
                        </w:r>
                        <w:r w:rsidRPr="00F746D9">
                          <w:rPr>
                            <w:rFonts w:ascii="Arial Rounded MT Bold" w:hAnsi="Arial Rounded MT Bold"/>
                            <w:noProof/>
                            <w:color w:val="222F52"/>
                            <w:sz w:val="28"/>
                            <w:szCs w:val="28"/>
                          </w:rPr>
                          <w:fldChar w:fldCharType="end"/>
                        </w:r>
                      </w:p>
                    </w:txbxContent>
                  </v:textbox>
                  <w10:wrap anchorx="margin" anchory="margin"/>
                </v:shape>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9675E" w:rsidP="00FC22E7" w:rsidRDefault="00D9675E" w14:paraId="478494C4" w14:textId="77777777">
      <w:r>
        <w:separator/>
      </w:r>
    </w:p>
  </w:footnote>
  <w:footnote w:type="continuationSeparator" w:id="0">
    <w:p w:rsidR="00D9675E" w:rsidP="00FC22E7" w:rsidRDefault="00D9675E" w14:paraId="347EE66A" w14:textId="77777777">
      <w:r>
        <w:continuationSeparator/>
      </w:r>
    </w:p>
  </w:footnote>
  <w:footnote w:type="continuationNotice" w:id="1">
    <w:p w:rsidR="00D9675E" w:rsidRDefault="00D9675E" w14:paraId="3AEE5DF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3749" w:rsidRDefault="00000000" w14:paraId="6D45F86E" w14:textId="6706B776">
    <w:pPr>
      <w:pStyle w:val="Header"/>
    </w:pPr>
    <w:r>
      <w:rPr>
        <w:noProof/>
      </w:rPr>
      <w:pict w14:anchorId="42B9A5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69657" style="position:absolute;margin-left:0;margin-top:0;width:461.1pt;height:276.65pt;rotation:315;z-index:-251658236;mso-position-horizontal:center;mso-position-horizontal-relative:margin;mso-position-vertical:center;mso-position-vertical-relative:margin" o:spid="_x0000_s1026" o:allowincell="f" fillcolor="#747070 [1614]" stroked="f" type="#_x0000_t136">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C22E7" w:rsidP="00D459EA" w:rsidRDefault="00000000" w14:paraId="54887EBC" w14:textId="40F4E7E0">
    <w:pPr>
      <w:pStyle w:val="Header"/>
      <w:tabs>
        <w:tab w:val="clear" w:pos="4513"/>
        <w:tab w:val="clear" w:pos="9026"/>
        <w:tab w:val="left" w:pos="2280"/>
      </w:tabs>
    </w:pPr>
    <w:r>
      <w:rPr>
        <w:noProof/>
      </w:rPr>
      <w:pict w14:anchorId="3B798B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69658" style="position:absolute;margin-left:0;margin-top:0;width:461.1pt;height:276.65pt;rotation:315;z-index:-251658235;mso-position-horizontal:center;mso-position-horizontal-relative:margin;mso-position-vertical:center;mso-position-vertical-relative:margin" o:spid="_x0000_s1027" o:allowincell="f" fillcolor="#747070 [1614]" stroked="f" type="#_x0000_t136">
          <v:textpath style="font-family:&quot;Calibri&quot;;font-size:1pt" string="DRAFT"/>
          <w10:wrap anchorx="margin" anchory="margin"/>
        </v:shape>
      </w:pict>
    </w:r>
    <w:r w:rsidR="00A93DF8">
      <w:rPr>
        <w:noProof/>
      </w:rPr>
      <w:drawing>
        <wp:anchor distT="0" distB="0" distL="114300" distR="114300" simplePos="0" relativeHeight="251658240" behindDoc="1" locked="0" layoutInCell="1" allowOverlap="1" wp14:anchorId="2051BE22" wp14:editId="60308EA1">
          <wp:simplePos x="0" y="0"/>
          <wp:positionH relativeFrom="column">
            <wp:posOffset>-914401</wp:posOffset>
          </wp:positionH>
          <wp:positionV relativeFrom="paragraph">
            <wp:posOffset>-449580</wp:posOffset>
          </wp:positionV>
          <wp:extent cx="7556457" cy="10693400"/>
          <wp:effectExtent l="0" t="0" r="635" b="0"/>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9664" cy="10712090"/>
                  </a:xfrm>
                  <a:prstGeom prst="rect">
                    <a:avLst/>
                  </a:prstGeom>
                </pic:spPr>
              </pic:pic>
            </a:graphicData>
          </a:graphic>
          <wp14:sizeRelH relativeFrom="page">
            <wp14:pctWidth>0</wp14:pctWidth>
          </wp14:sizeRelH>
          <wp14:sizeRelV relativeFrom="page">
            <wp14:pctHeight>0</wp14:pctHeight>
          </wp14:sizeRelV>
        </wp:anchor>
      </w:drawing>
    </w:r>
    <w:r w:rsidR="00D459E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3749" w:rsidRDefault="00000000" w14:paraId="37A6CCD1" w14:textId="73705365">
    <w:pPr>
      <w:pStyle w:val="Header"/>
    </w:pPr>
    <w:r>
      <w:rPr>
        <w:noProof/>
      </w:rPr>
      <w:pict w14:anchorId="597834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69656" style="position:absolute;margin-left:0;margin-top:0;width:461.1pt;height:276.65pt;rotation:315;z-index:-251658237;mso-position-horizontal:center;mso-position-horizontal-relative:margin;mso-position-vertical:center;mso-position-vertical-relative:margin" o:spid="_x0000_s1025" o:allowincell="f" fillcolor="#747070 [1614]" stroked="f" type="#_x0000_t136">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3749" w:rsidRDefault="00000000" w14:paraId="5E812F1A" w14:textId="52C72051">
    <w:pPr>
      <w:pStyle w:val="Header"/>
    </w:pPr>
    <w:r>
      <w:rPr>
        <w:noProof/>
      </w:rPr>
      <w:pict w14:anchorId="17C3EF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69660" style="position:absolute;margin-left:0;margin-top:0;width:461.1pt;height:276.65pt;rotation:315;z-index:-251658233;mso-position-horizontal:center;mso-position-horizontal-relative:margin;mso-position-vertical:center;mso-position-vertical-relative:margin" o:spid="_x0000_s1029" o:allowincell="f" fillcolor="#747070 [1614]" stroked="f" type="#_x0000_t136">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22E7" w:rsidRDefault="00000000" w14:paraId="05045EF2" w14:textId="71E37387">
    <w:pPr>
      <w:pStyle w:val="Header"/>
    </w:pPr>
    <w:r>
      <w:rPr>
        <w:noProof/>
      </w:rPr>
      <w:pict w14:anchorId="5F4B96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69661" style="position:absolute;margin-left:0;margin-top:0;width:461.1pt;height:276.65pt;rotation:315;z-index:-251658232;mso-position-horizontal:center;mso-position-horizontal-relative:margin;mso-position-vertical:center;mso-position-vertical-relative:margin" o:spid="_x0000_s1030" o:allowincell="f" fillcolor="#747070 [1614]" stroked="f" type="#_x0000_t136">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3749" w:rsidRDefault="00000000" w14:paraId="42ED65F5" w14:textId="34C176BD">
    <w:pPr>
      <w:pStyle w:val="Header"/>
    </w:pPr>
    <w:r>
      <w:rPr>
        <w:noProof/>
      </w:rPr>
      <w:pict w14:anchorId="73984C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69659" style="position:absolute;margin-left:0;margin-top:0;width:461.1pt;height:276.65pt;rotation:315;z-index:-251658234;mso-position-horizontal:center;mso-position-horizontal-relative:margin;mso-position-vertical:center;mso-position-vertical-relative:margin" o:spid="_x0000_s1028" o:allowincell="f" fillcolor="#747070 [1614]" stroked="f" type="#_x0000_t136">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C7E76"/>
    <w:multiLevelType w:val="hybridMultilevel"/>
    <w:tmpl w:val="0FC67E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07C0518"/>
    <w:multiLevelType w:val="hybridMultilevel"/>
    <w:tmpl w:val="79260E4A"/>
    <w:lvl w:ilvl="0" w:tplc="7CFA19B6">
      <w:start w:val="1"/>
      <w:numFmt w:val="decimal"/>
      <w:lvlText w:val="%1."/>
      <w:lvlJc w:val="left"/>
      <w:pPr>
        <w:ind w:left="345" w:hanging="360"/>
      </w:pPr>
      <w:rPr>
        <w:rFonts w:hint="default"/>
        <w:sz w:val="22"/>
        <w:szCs w:val="22"/>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num w:numId="1" w16cid:durableId="854348359">
    <w:abstractNumId w:val="0"/>
  </w:num>
  <w:num w:numId="2" w16cid:durableId="99341497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E7"/>
    <w:rsid w:val="00000000"/>
    <w:rsid w:val="00011B0F"/>
    <w:rsid w:val="000A20FF"/>
    <w:rsid w:val="0010787A"/>
    <w:rsid w:val="00123240"/>
    <w:rsid w:val="00152B77"/>
    <w:rsid w:val="001554BE"/>
    <w:rsid w:val="001D7D0E"/>
    <w:rsid w:val="00232117"/>
    <w:rsid w:val="00276E40"/>
    <w:rsid w:val="002862C9"/>
    <w:rsid w:val="002D799A"/>
    <w:rsid w:val="002E3367"/>
    <w:rsid w:val="002E42A2"/>
    <w:rsid w:val="00321F6D"/>
    <w:rsid w:val="0034579B"/>
    <w:rsid w:val="00380146"/>
    <w:rsid w:val="003879D3"/>
    <w:rsid w:val="003D7CF1"/>
    <w:rsid w:val="00434516"/>
    <w:rsid w:val="00443DCD"/>
    <w:rsid w:val="004442DD"/>
    <w:rsid w:val="00454F62"/>
    <w:rsid w:val="00463C47"/>
    <w:rsid w:val="004654D9"/>
    <w:rsid w:val="00472D5C"/>
    <w:rsid w:val="004A37B6"/>
    <w:rsid w:val="004B4B4B"/>
    <w:rsid w:val="004B56DB"/>
    <w:rsid w:val="004C5FC4"/>
    <w:rsid w:val="00502338"/>
    <w:rsid w:val="00503891"/>
    <w:rsid w:val="00532326"/>
    <w:rsid w:val="005541F9"/>
    <w:rsid w:val="005741D7"/>
    <w:rsid w:val="00576FE1"/>
    <w:rsid w:val="00582354"/>
    <w:rsid w:val="005A5B0A"/>
    <w:rsid w:val="005D47B0"/>
    <w:rsid w:val="005E3EAE"/>
    <w:rsid w:val="005F3B4E"/>
    <w:rsid w:val="005F5356"/>
    <w:rsid w:val="00610BAE"/>
    <w:rsid w:val="00620AF1"/>
    <w:rsid w:val="00625AA0"/>
    <w:rsid w:val="0065527D"/>
    <w:rsid w:val="00663749"/>
    <w:rsid w:val="006B311F"/>
    <w:rsid w:val="006C62D3"/>
    <w:rsid w:val="007326A4"/>
    <w:rsid w:val="00751D58"/>
    <w:rsid w:val="007A0282"/>
    <w:rsid w:val="007A620A"/>
    <w:rsid w:val="007A7281"/>
    <w:rsid w:val="007F4D57"/>
    <w:rsid w:val="007F55B1"/>
    <w:rsid w:val="00801DAA"/>
    <w:rsid w:val="00842766"/>
    <w:rsid w:val="00842ABB"/>
    <w:rsid w:val="00893C44"/>
    <w:rsid w:val="008A3771"/>
    <w:rsid w:val="008B0979"/>
    <w:rsid w:val="008D3738"/>
    <w:rsid w:val="008E5F2F"/>
    <w:rsid w:val="008F15E6"/>
    <w:rsid w:val="00921857"/>
    <w:rsid w:val="00922478"/>
    <w:rsid w:val="00925BD1"/>
    <w:rsid w:val="00936FDD"/>
    <w:rsid w:val="009444DA"/>
    <w:rsid w:val="00965F52"/>
    <w:rsid w:val="00987CAE"/>
    <w:rsid w:val="00A33286"/>
    <w:rsid w:val="00A41797"/>
    <w:rsid w:val="00A6442B"/>
    <w:rsid w:val="00A9015A"/>
    <w:rsid w:val="00A93DF8"/>
    <w:rsid w:val="00AB2C69"/>
    <w:rsid w:val="00AD08CD"/>
    <w:rsid w:val="00AD4A60"/>
    <w:rsid w:val="00B0307B"/>
    <w:rsid w:val="00B35511"/>
    <w:rsid w:val="00B65B7F"/>
    <w:rsid w:val="00B84D94"/>
    <w:rsid w:val="00BB00AB"/>
    <w:rsid w:val="00BB049C"/>
    <w:rsid w:val="00BB4CBC"/>
    <w:rsid w:val="00BD72A5"/>
    <w:rsid w:val="00BE6974"/>
    <w:rsid w:val="00BF0136"/>
    <w:rsid w:val="00C06119"/>
    <w:rsid w:val="00C13A52"/>
    <w:rsid w:val="00C571EB"/>
    <w:rsid w:val="00C64891"/>
    <w:rsid w:val="00C8310F"/>
    <w:rsid w:val="00CA449E"/>
    <w:rsid w:val="00CA7895"/>
    <w:rsid w:val="00CB52C5"/>
    <w:rsid w:val="00CD6615"/>
    <w:rsid w:val="00CF6855"/>
    <w:rsid w:val="00D11EAE"/>
    <w:rsid w:val="00D22694"/>
    <w:rsid w:val="00D2315A"/>
    <w:rsid w:val="00D33E1A"/>
    <w:rsid w:val="00D459EA"/>
    <w:rsid w:val="00D85EF5"/>
    <w:rsid w:val="00D9675E"/>
    <w:rsid w:val="00E07D64"/>
    <w:rsid w:val="00E10F3F"/>
    <w:rsid w:val="00E877F0"/>
    <w:rsid w:val="00EE24C4"/>
    <w:rsid w:val="00F22164"/>
    <w:rsid w:val="00F261D9"/>
    <w:rsid w:val="00F27855"/>
    <w:rsid w:val="00F32039"/>
    <w:rsid w:val="00F746D9"/>
    <w:rsid w:val="00F81515"/>
    <w:rsid w:val="00F81E65"/>
    <w:rsid w:val="00FA58A8"/>
    <w:rsid w:val="00FC22E7"/>
    <w:rsid w:val="00FD2B10"/>
    <w:rsid w:val="00FF1BCF"/>
    <w:rsid w:val="5B065330"/>
    <w:rsid w:val="753EB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7A9A3"/>
  <w15:chartTrackingRefBased/>
  <w15:docId w15:val="{55E15E19-E03B-4660-A9B6-F057B8877A0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A620A"/>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C22E7"/>
    <w:pPr>
      <w:tabs>
        <w:tab w:val="center" w:pos="4513"/>
        <w:tab w:val="right" w:pos="9026"/>
      </w:tabs>
    </w:pPr>
  </w:style>
  <w:style w:type="character" w:styleId="HeaderChar" w:customStyle="1">
    <w:name w:val="Header Char"/>
    <w:basedOn w:val="DefaultParagraphFont"/>
    <w:link w:val="Header"/>
    <w:uiPriority w:val="99"/>
    <w:rsid w:val="00FC22E7"/>
  </w:style>
  <w:style w:type="paragraph" w:styleId="Footer">
    <w:name w:val="footer"/>
    <w:basedOn w:val="Normal"/>
    <w:link w:val="FooterChar"/>
    <w:uiPriority w:val="99"/>
    <w:unhideWhenUsed/>
    <w:rsid w:val="00FC22E7"/>
    <w:pPr>
      <w:tabs>
        <w:tab w:val="center" w:pos="4513"/>
        <w:tab w:val="right" w:pos="9026"/>
      </w:tabs>
    </w:pPr>
  </w:style>
  <w:style w:type="character" w:styleId="FooterChar" w:customStyle="1">
    <w:name w:val="Footer Char"/>
    <w:basedOn w:val="DefaultParagraphFont"/>
    <w:link w:val="Footer"/>
    <w:uiPriority w:val="99"/>
    <w:rsid w:val="00FC22E7"/>
  </w:style>
  <w:style w:type="table" w:styleId="TableGrid">
    <w:name w:val="Table Grid"/>
    <w:basedOn w:val="TableNormal"/>
    <w:uiPriority w:val="39"/>
    <w:rsid w:val="00801DAA"/>
    <w:rPr>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152B77"/>
  </w:style>
  <w:style w:type="character" w:styleId="Heading1Char" w:customStyle="1">
    <w:name w:val="Heading 1 Char"/>
    <w:basedOn w:val="DefaultParagraphFont"/>
    <w:link w:val="Heading1"/>
    <w:uiPriority w:val="9"/>
    <w:rsid w:val="007A620A"/>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7A620A"/>
    <w:pPr>
      <w:spacing w:line="259" w:lineRule="auto"/>
      <w:outlineLvl w:val="9"/>
    </w:pPr>
    <w:rPr>
      <w:lang w:val="en-US"/>
    </w:rPr>
  </w:style>
  <w:style w:type="paragraph" w:styleId="TOC1">
    <w:name w:val="toc 1"/>
    <w:basedOn w:val="Normal"/>
    <w:next w:val="Normal"/>
    <w:autoRedefine/>
    <w:uiPriority w:val="39"/>
    <w:unhideWhenUsed/>
    <w:rsid w:val="00663749"/>
    <w:pPr>
      <w:tabs>
        <w:tab w:val="left" w:pos="851"/>
        <w:tab w:val="right" w:leader="dot" w:pos="9010"/>
      </w:tabs>
      <w:spacing w:after="100"/>
      <w:ind w:left="284" w:hanging="284"/>
      <w:jc w:val="both"/>
    </w:pPr>
  </w:style>
  <w:style w:type="paragraph" w:styleId="TOC2">
    <w:name w:val="toc 2"/>
    <w:basedOn w:val="Normal"/>
    <w:next w:val="Normal"/>
    <w:autoRedefine/>
    <w:uiPriority w:val="39"/>
    <w:unhideWhenUsed/>
    <w:rsid w:val="007A620A"/>
    <w:pPr>
      <w:tabs>
        <w:tab w:val="left" w:pos="880"/>
        <w:tab w:val="right" w:leader="dot" w:pos="9010"/>
      </w:tabs>
      <w:spacing w:after="100"/>
      <w:ind w:left="240"/>
    </w:pPr>
    <w:rPr>
      <w:rFonts w:ascii="Calibri" w:hAnsi="Calibri" w:eastAsia="Myriad Pro" w:cs="Calibri"/>
      <w:noProof/>
      <w:lang w:eastAsia="en-GB"/>
    </w:rPr>
  </w:style>
  <w:style w:type="paragraph" w:styleId="TOC3">
    <w:name w:val="toc 3"/>
    <w:basedOn w:val="Normal"/>
    <w:next w:val="Normal"/>
    <w:autoRedefine/>
    <w:uiPriority w:val="39"/>
    <w:unhideWhenUsed/>
    <w:rsid w:val="00663749"/>
    <w:pPr>
      <w:tabs>
        <w:tab w:val="left" w:pos="1100"/>
        <w:tab w:val="right" w:leader="dot" w:pos="9010"/>
      </w:tabs>
      <w:spacing w:after="100"/>
      <w:ind w:left="284"/>
      <w:jc w:val="both"/>
    </w:pPr>
  </w:style>
  <w:style w:type="character" w:styleId="Hyperlink">
    <w:name w:val="Hyperlink"/>
    <w:basedOn w:val="DefaultParagraphFont"/>
    <w:uiPriority w:val="99"/>
    <w:unhideWhenUsed/>
    <w:rsid w:val="007A620A"/>
    <w:rPr>
      <w:color w:val="0563C1" w:themeColor="hyperlink"/>
      <w:u w:val="single"/>
    </w:rPr>
  </w:style>
  <w:style w:type="paragraph" w:styleId="ListParagraph">
    <w:name w:val="List Paragraph"/>
    <w:basedOn w:val="Normal"/>
    <w:uiPriority w:val="34"/>
    <w:qFormat/>
    <w:rsid w:val="00532326"/>
    <w:pPr>
      <w:ind w:left="720"/>
      <w:contextualSpacing/>
    </w:pPr>
  </w:style>
  <w:style w:type="paragraph" w:styleId="CommentText">
    <w:name w:val="annotation text"/>
    <w:basedOn w:val="Normal"/>
    <w:link w:val="CommentTextChar"/>
    <w:uiPriority w:val="99"/>
    <w:semiHidden/>
    <w:unhideWhenUsed/>
    <w:rsid w:val="00A41797"/>
    <w:rPr>
      <w:sz w:val="20"/>
      <w:szCs w:val="20"/>
    </w:rPr>
  </w:style>
  <w:style w:type="character" w:styleId="CommentTextChar" w:customStyle="1">
    <w:name w:val="Comment Text Char"/>
    <w:basedOn w:val="DefaultParagraphFont"/>
    <w:link w:val="CommentText"/>
    <w:uiPriority w:val="99"/>
    <w:semiHidden/>
    <w:rsid w:val="00A41797"/>
    <w:rPr>
      <w:sz w:val="20"/>
      <w:szCs w:val="20"/>
    </w:rPr>
  </w:style>
  <w:style w:type="character" w:styleId="CommentReference">
    <w:name w:val="annotation reference"/>
    <w:basedOn w:val="DefaultParagraphFont"/>
    <w:uiPriority w:val="99"/>
    <w:semiHidden/>
    <w:unhideWhenUsed/>
    <w:rsid w:val="00A4179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470584">
      <w:bodyDiv w:val="1"/>
      <w:marLeft w:val="0"/>
      <w:marRight w:val="0"/>
      <w:marTop w:val="0"/>
      <w:marBottom w:val="0"/>
      <w:divBdr>
        <w:top w:val="none" w:sz="0" w:space="0" w:color="auto"/>
        <w:left w:val="none" w:sz="0" w:space="0" w:color="auto"/>
        <w:bottom w:val="none" w:sz="0" w:space="0" w:color="auto"/>
        <w:right w:val="none" w:sz="0" w:space="0" w:color="auto"/>
      </w:divBdr>
    </w:div>
    <w:div w:id="214060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image" Target="media/image1.png" Id="rId16" /><Relationship Type="http://schemas.openxmlformats.org/officeDocument/2006/relationships/header" Target="header6.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footer" Target="footer4.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theme" Target="theme/theme1.xml" Id="rId22" /></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fc2a8c7-3b3f-4409-bc78-aa40538e7eb1" xsi:nil="true"/>
    <lcf76f155ced4ddcb4097134ff3c332f xmlns="046e68e2-c31a-47b3-a197-c4be9def314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45378CB3A1634890AA0CA38BE3760C" ma:contentTypeVersion="18" ma:contentTypeDescription="Create a new document." ma:contentTypeScope="" ma:versionID="44cc13b2c3739a6554c4d2dce4ce71a3">
  <xsd:schema xmlns:xsd="http://www.w3.org/2001/XMLSchema" xmlns:xs="http://www.w3.org/2001/XMLSchema" xmlns:p="http://schemas.microsoft.com/office/2006/metadata/properties" xmlns:ns2="291defe7-66f3-4918-b04f-d825f4abdc77" xmlns:ns3="046e68e2-c31a-47b3-a197-c4be9def3144" xmlns:ns4="2fc2a8c7-3b3f-4409-bc78-aa40538e7eb1" targetNamespace="http://schemas.microsoft.com/office/2006/metadata/properties" ma:root="true" ma:fieldsID="1494c74027fedddb14684172a7188374" ns2:_="" ns3:_="" ns4:_="">
    <xsd:import namespace="291defe7-66f3-4918-b04f-d825f4abdc77"/>
    <xsd:import namespace="046e68e2-c31a-47b3-a197-c4be9def3144"/>
    <xsd:import namespace="2fc2a8c7-3b3f-4409-bc78-aa40538e7e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defe7-66f3-4918-b04f-d825f4abdc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6e68e2-c31a-47b3-a197-c4be9def31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2a8c7-3b3f-4409-bc78-aa40538e7eb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2048a13-fc67-4391-8f27-42408110cef1}" ma:internalName="TaxCatchAll" ma:showField="CatchAllData" ma:web="291defe7-66f3-4918-b04f-d825f4abd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D6C553-58F1-4CC4-B596-F35259BCB402}">
  <ds:schemaRefs>
    <ds:schemaRef ds:uri="http://schemas.microsoft.com/sharepoint/v3/contenttype/forms"/>
  </ds:schemaRefs>
</ds:datastoreItem>
</file>

<file path=customXml/itemProps2.xml><?xml version="1.0" encoding="utf-8"?>
<ds:datastoreItem xmlns:ds="http://schemas.openxmlformats.org/officeDocument/2006/customXml" ds:itemID="{7578C109-8D86-4FA5-B0E8-E8D4B2A640C5}">
  <ds:schemaRefs>
    <ds:schemaRef ds:uri="http://schemas.microsoft.com/office/2006/metadata/properties"/>
    <ds:schemaRef ds:uri="http://schemas.microsoft.com/office/infopath/2007/PartnerControls"/>
    <ds:schemaRef ds:uri="2fc2a8c7-3b3f-4409-bc78-aa40538e7eb1"/>
    <ds:schemaRef ds:uri="046e68e2-c31a-47b3-a197-c4be9def3144"/>
  </ds:schemaRefs>
</ds:datastoreItem>
</file>

<file path=customXml/itemProps3.xml><?xml version="1.0" encoding="utf-8"?>
<ds:datastoreItem xmlns:ds="http://schemas.openxmlformats.org/officeDocument/2006/customXml" ds:itemID="{7F65A07A-A552-4BCC-8DFF-06A73A7F21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Fenella C Banning</dc:creator>
  <keywords/>
  <dc:description/>
  <lastModifiedBy>Jackie Bergiers</lastModifiedBy>
  <revision>79</revision>
  <dcterms:created xsi:type="dcterms:W3CDTF">2024-06-26T00:43:00.0000000Z</dcterms:created>
  <dcterms:modified xsi:type="dcterms:W3CDTF">2024-07-18T14:45:01.1900359Z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0x0101006E45378CB3A1634890AA0CA38BE3760C</vt:lpwstr>
  </property>
  <property fmtid="{D5CDD505-2E9C-101B-9397-08002B2CF9AE}" pid="3" name="MediaServiceImageTags">
    <vt:lpwstr/>
  </property>
</Properties>
</file>