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A0093" w14:textId="77777777" w:rsidR="005A72D1" w:rsidRPr="00D36C54" w:rsidRDefault="005A72D1" w:rsidP="005A72D1">
      <w:pPr>
        <w:ind w:left="7200"/>
        <w:rPr>
          <w:rFonts w:ascii="Arial" w:hAnsi="Arial" w:cs="Arial"/>
          <w:b/>
          <w:bCs/>
          <w:u w:val="single"/>
        </w:rPr>
      </w:pPr>
      <w:r w:rsidRPr="00D36C54">
        <w:rPr>
          <w:rFonts w:ascii="Arial" w:hAnsi="Arial" w:cs="Arial"/>
          <w:b/>
          <w:bCs/>
          <w:u w:val="single"/>
        </w:rPr>
        <w:t xml:space="preserve">APPENDIX </w:t>
      </w:r>
      <w:r>
        <w:rPr>
          <w:rFonts w:ascii="Arial" w:hAnsi="Arial" w:cs="Arial"/>
          <w:b/>
          <w:bCs/>
          <w:u w:val="single"/>
        </w:rPr>
        <w:t>2</w:t>
      </w:r>
    </w:p>
    <w:p w14:paraId="6F0503AB" w14:textId="77777777" w:rsidR="005A72D1" w:rsidRPr="00D36C54" w:rsidRDefault="005A72D1" w:rsidP="005A72D1">
      <w:pPr>
        <w:rPr>
          <w:rFonts w:ascii="Arial" w:hAnsi="Arial" w:cs="Arial"/>
          <w:b/>
          <w:bCs/>
          <w:u w:val="single"/>
        </w:rPr>
      </w:pPr>
    </w:p>
    <w:p w14:paraId="2E6A96CE" w14:textId="77777777" w:rsidR="005A72D1" w:rsidRPr="00D36C54" w:rsidRDefault="005A72D1" w:rsidP="005A72D1">
      <w:pPr>
        <w:rPr>
          <w:rFonts w:ascii="Arial" w:hAnsi="Arial" w:cs="Arial"/>
          <w:b/>
          <w:u w:val="single"/>
        </w:rPr>
      </w:pPr>
      <w:r w:rsidRPr="00D36C54">
        <w:rPr>
          <w:rFonts w:ascii="Arial" w:hAnsi="Arial" w:cs="Arial"/>
          <w:b/>
          <w:u w:val="single"/>
        </w:rPr>
        <w:t>STRICTLY CONFIDENTIAL</w:t>
      </w:r>
    </w:p>
    <w:p w14:paraId="4A283507" w14:textId="77777777" w:rsidR="005A72D1" w:rsidRPr="00D36C54" w:rsidRDefault="005A72D1" w:rsidP="005A72D1">
      <w:pPr>
        <w:rPr>
          <w:rFonts w:ascii="Arial" w:hAnsi="Arial" w:cs="Arial"/>
        </w:rPr>
      </w:pPr>
    </w:p>
    <w:p w14:paraId="03871F5E" w14:textId="77777777" w:rsidR="005A72D1" w:rsidRPr="00D36C54" w:rsidRDefault="005A72D1" w:rsidP="005A72D1">
      <w:pPr>
        <w:rPr>
          <w:rFonts w:ascii="Arial" w:hAnsi="Arial" w:cs="Arial"/>
          <w:b/>
        </w:rPr>
      </w:pPr>
      <w:r w:rsidRPr="00D36C54">
        <w:rPr>
          <w:rFonts w:ascii="Arial" w:hAnsi="Arial" w:cs="Arial"/>
          <w:b/>
        </w:rPr>
        <w:t>Relationship Protocol</w:t>
      </w:r>
    </w:p>
    <w:p w14:paraId="71CB1A1C" w14:textId="77777777" w:rsidR="005A72D1" w:rsidRPr="00D36C54" w:rsidRDefault="005A72D1" w:rsidP="005A72D1">
      <w:pPr>
        <w:rPr>
          <w:rFonts w:ascii="Arial" w:hAnsi="Arial" w:cs="Arial"/>
        </w:rPr>
      </w:pPr>
      <w:r w:rsidRPr="00D36C54">
        <w:rPr>
          <w:rFonts w:ascii="Arial" w:hAnsi="Arial" w:cs="Arial"/>
        </w:rPr>
        <w:t>&lt;insert name&gt; and &lt;insert name&gt;</w:t>
      </w:r>
    </w:p>
    <w:p w14:paraId="17B59085" w14:textId="77777777" w:rsidR="005A72D1" w:rsidRPr="00D36C54" w:rsidRDefault="005A72D1" w:rsidP="005A72D1">
      <w:pPr>
        <w:rPr>
          <w:rFonts w:ascii="Arial" w:hAnsi="Arial" w:cs="Arial"/>
        </w:rPr>
      </w:pPr>
    </w:p>
    <w:p w14:paraId="2B760AF8" w14:textId="77777777" w:rsidR="005A72D1" w:rsidRPr="00D36C54" w:rsidRDefault="005A72D1" w:rsidP="005A72D1">
      <w:pPr>
        <w:rPr>
          <w:rFonts w:ascii="Arial" w:hAnsi="Arial" w:cs="Arial"/>
        </w:rPr>
      </w:pPr>
    </w:p>
    <w:p w14:paraId="6A8F9EF6" w14:textId="77777777" w:rsidR="005A72D1" w:rsidRPr="00D36C54" w:rsidRDefault="005A72D1" w:rsidP="005A72D1">
      <w:pPr>
        <w:rPr>
          <w:rFonts w:ascii="Arial" w:hAnsi="Arial" w:cs="Arial"/>
          <w:b/>
          <w:bCs/>
          <w:u w:val="single"/>
        </w:rPr>
      </w:pPr>
      <w:r w:rsidRPr="00D36C54">
        <w:rPr>
          <w:rFonts w:ascii="Arial" w:hAnsi="Arial" w:cs="Arial"/>
          <w:b/>
          <w:bCs/>
          <w:u w:val="single"/>
        </w:rPr>
        <w:t xml:space="preserve">Introduction </w:t>
      </w:r>
    </w:p>
    <w:p w14:paraId="22D23F87" w14:textId="77777777" w:rsidR="005A72D1" w:rsidRPr="00D36C54" w:rsidRDefault="005A72D1" w:rsidP="005A72D1">
      <w:pPr>
        <w:rPr>
          <w:rFonts w:ascii="Arial" w:hAnsi="Arial" w:cs="Arial"/>
        </w:rPr>
      </w:pPr>
    </w:p>
    <w:p w14:paraId="76DBD0B1" w14:textId="77777777" w:rsidR="005A72D1" w:rsidRPr="00D36C54" w:rsidRDefault="005A72D1" w:rsidP="005A72D1">
      <w:pPr>
        <w:rPr>
          <w:rFonts w:ascii="Arial" w:hAnsi="Arial" w:cs="Arial"/>
        </w:rPr>
      </w:pPr>
      <w:r w:rsidRPr="00D36C54">
        <w:rPr>
          <w:rFonts w:ascii="Arial" w:hAnsi="Arial" w:cs="Arial"/>
        </w:rPr>
        <w:t xml:space="preserve">The following protocol is agreed to ensure probity between {name and job title of each party} (the parties)] </w:t>
      </w:r>
    </w:p>
    <w:p w14:paraId="69E20E69" w14:textId="77777777" w:rsidR="005A72D1" w:rsidRPr="00D36C54" w:rsidRDefault="005A72D1" w:rsidP="005A72D1">
      <w:pPr>
        <w:rPr>
          <w:rFonts w:ascii="Arial" w:hAnsi="Arial" w:cs="Arial"/>
        </w:rPr>
      </w:pPr>
    </w:p>
    <w:p w14:paraId="204FB294" w14:textId="77777777" w:rsidR="005A72D1" w:rsidRPr="00D36C54" w:rsidRDefault="005A72D1" w:rsidP="005A72D1">
      <w:pPr>
        <w:rPr>
          <w:rFonts w:ascii="Arial" w:hAnsi="Arial" w:cs="Arial"/>
        </w:rPr>
      </w:pPr>
      <w:r w:rsidRPr="00D36C54">
        <w:rPr>
          <w:rFonts w:ascii="Arial" w:hAnsi="Arial" w:cs="Arial"/>
        </w:rPr>
        <w:t xml:space="preserve">The protocol is to protect the integrity of both parties, ensure probity and transparency and avoid allegations of favouritism. </w:t>
      </w:r>
    </w:p>
    <w:p w14:paraId="2C82A8D7" w14:textId="77777777" w:rsidR="005A72D1" w:rsidRPr="00D36C54" w:rsidRDefault="005A72D1" w:rsidP="005A72D1">
      <w:pPr>
        <w:rPr>
          <w:rFonts w:ascii="Arial" w:hAnsi="Arial" w:cs="Arial"/>
        </w:rPr>
      </w:pPr>
    </w:p>
    <w:p w14:paraId="2B94081D" w14:textId="77777777" w:rsidR="005A72D1" w:rsidRPr="00D36C54" w:rsidRDefault="005A72D1" w:rsidP="005A72D1">
      <w:pPr>
        <w:rPr>
          <w:rFonts w:ascii="Arial" w:hAnsi="Arial" w:cs="Arial"/>
        </w:rPr>
      </w:pPr>
      <w:r w:rsidRPr="00D36C54">
        <w:rPr>
          <w:rFonts w:ascii="Arial" w:hAnsi="Arial" w:cs="Arial"/>
        </w:rPr>
        <w:t xml:space="preserve">The following are noted: </w:t>
      </w:r>
    </w:p>
    <w:p w14:paraId="6908095D" w14:textId="77777777" w:rsidR="005A72D1" w:rsidRPr="00D36C54" w:rsidRDefault="005A72D1" w:rsidP="005A72D1">
      <w:pPr>
        <w:rPr>
          <w:rFonts w:ascii="Arial" w:hAnsi="Arial" w:cs="Arial"/>
        </w:rPr>
      </w:pPr>
    </w:p>
    <w:p w14:paraId="745C23E7" w14:textId="77777777" w:rsidR="005A72D1" w:rsidRPr="00D36C54" w:rsidRDefault="005A72D1" w:rsidP="005A72D1">
      <w:pPr>
        <w:rPr>
          <w:rFonts w:ascii="Arial" w:hAnsi="Arial" w:cs="Arial"/>
        </w:rPr>
      </w:pPr>
      <w:r w:rsidRPr="00D36C54">
        <w:rPr>
          <w:rFonts w:ascii="Arial" w:hAnsi="Arial" w:cs="Arial"/>
        </w:rPr>
        <w:t xml:space="preserve">[Describe the circumstances] </w:t>
      </w:r>
    </w:p>
    <w:p w14:paraId="0DDA3D12" w14:textId="77777777" w:rsidR="005A72D1" w:rsidRPr="00D36C54" w:rsidRDefault="005A72D1" w:rsidP="005A72D1">
      <w:pPr>
        <w:rPr>
          <w:rFonts w:ascii="Arial" w:hAnsi="Arial" w:cs="Arial"/>
        </w:rPr>
      </w:pPr>
    </w:p>
    <w:p w14:paraId="0865A19A" w14:textId="77777777" w:rsidR="005A72D1" w:rsidRPr="00D36C54" w:rsidRDefault="005A72D1" w:rsidP="005A72D1">
      <w:pPr>
        <w:rPr>
          <w:rFonts w:ascii="Arial" w:hAnsi="Arial" w:cs="Arial"/>
          <w:b/>
          <w:bCs/>
          <w:u w:val="single"/>
        </w:rPr>
      </w:pPr>
      <w:r w:rsidRPr="00D36C54">
        <w:rPr>
          <w:rFonts w:ascii="Arial" w:hAnsi="Arial" w:cs="Arial"/>
          <w:b/>
          <w:bCs/>
          <w:u w:val="single"/>
        </w:rPr>
        <w:t xml:space="preserve">Protocol </w:t>
      </w:r>
    </w:p>
    <w:p w14:paraId="3DF53E0D" w14:textId="77777777" w:rsidR="005A72D1" w:rsidRPr="00D36C54" w:rsidRDefault="005A72D1" w:rsidP="005A72D1">
      <w:pPr>
        <w:rPr>
          <w:rFonts w:ascii="Arial" w:hAnsi="Arial" w:cs="Arial"/>
        </w:rPr>
      </w:pPr>
    </w:p>
    <w:p w14:paraId="045A5FE7" w14:textId="77777777" w:rsidR="005A72D1" w:rsidRPr="00D36C54" w:rsidRDefault="005A72D1" w:rsidP="005A72D1">
      <w:pPr>
        <w:rPr>
          <w:rFonts w:ascii="Arial" w:hAnsi="Arial" w:cs="Arial"/>
        </w:rPr>
      </w:pPr>
      <w:r w:rsidRPr="00D36C54">
        <w:rPr>
          <w:rFonts w:ascii="Arial" w:hAnsi="Arial" w:cs="Arial"/>
        </w:rPr>
        <w:t xml:space="preserve">The protocol details the restrictions and </w:t>
      </w:r>
      <w:proofErr w:type="gramStart"/>
      <w:r w:rsidRPr="00D36C54">
        <w:rPr>
          <w:rFonts w:ascii="Arial" w:hAnsi="Arial" w:cs="Arial"/>
        </w:rPr>
        <w:t>agreed</w:t>
      </w:r>
      <w:proofErr w:type="gramEnd"/>
      <w:r w:rsidRPr="00D36C54">
        <w:rPr>
          <w:rFonts w:ascii="Arial" w:hAnsi="Arial" w:cs="Arial"/>
        </w:rPr>
        <w:t xml:space="preserve"> processes for </w:t>
      </w:r>
      <w:proofErr w:type="gramStart"/>
      <w:r w:rsidRPr="00D36C54">
        <w:rPr>
          <w:rFonts w:ascii="Arial" w:hAnsi="Arial" w:cs="Arial"/>
        </w:rPr>
        <w:t>particular aspects</w:t>
      </w:r>
      <w:proofErr w:type="gramEnd"/>
      <w:r w:rsidRPr="00D36C54">
        <w:rPr>
          <w:rFonts w:ascii="Arial" w:hAnsi="Arial" w:cs="Arial"/>
        </w:rPr>
        <w:t xml:space="preserve"> of the work relationship. It is agreed that: </w:t>
      </w:r>
    </w:p>
    <w:p w14:paraId="1A1DD8F8" w14:textId="77777777" w:rsidR="005A72D1" w:rsidRPr="00D36C54" w:rsidRDefault="005A72D1" w:rsidP="005A72D1">
      <w:pPr>
        <w:rPr>
          <w:rFonts w:ascii="Arial" w:hAnsi="Arial" w:cs="Arial"/>
        </w:rPr>
      </w:pPr>
    </w:p>
    <w:p w14:paraId="0619507A" w14:textId="77777777" w:rsidR="005A72D1" w:rsidRPr="00D36C54" w:rsidRDefault="005A72D1" w:rsidP="005A72D1">
      <w:pPr>
        <w:rPr>
          <w:rFonts w:ascii="Arial" w:hAnsi="Arial" w:cs="Arial"/>
        </w:rPr>
      </w:pPr>
      <w:r w:rsidRPr="00D36C54">
        <w:rPr>
          <w:rFonts w:ascii="Arial" w:hAnsi="Arial" w:cs="Arial"/>
        </w:rPr>
        <w:t xml:space="preserve">1. The following will be agreed and approved (or countersigned) by an appropriate Manager or Head of Service. </w:t>
      </w:r>
    </w:p>
    <w:p w14:paraId="14311C82" w14:textId="77777777" w:rsidR="005A72D1" w:rsidRPr="00D36C54" w:rsidRDefault="005A72D1" w:rsidP="005A72D1">
      <w:pPr>
        <w:rPr>
          <w:rFonts w:ascii="Arial" w:hAnsi="Arial" w:cs="Arial"/>
        </w:rPr>
      </w:pPr>
    </w:p>
    <w:p w14:paraId="3B1F65F1" w14:textId="77777777" w:rsidR="005A72D1" w:rsidRPr="00D36C54" w:rsidRDefault="005A72D1" w:rsidP="005A72D1">
      <w:pPr>
        <w:widowControl w:val="0"/>
        <w:numPr>
          <w:ilvl w:val="0"/>
          <w:numId w:val="1"/>
        </w:numPr>
        <w:autoSpaceDE w:val="0"/>
        <w:autoSpaceDN w:val="0"/>
        <w:adjustRightInd w:val="0"/>
        <w:rPr>
          <w:rFonts w:ascii="Arial" w:hAnsi="Arial" w:cs="Arial"/>
        </w:rPr>
      </w:pPr>
      <w:r w:rsidRPr="00D36C54">
        <w:rPr>
          <w:rFonts w:ascii="Arial" w:hAnsi="Arial" w:cs="Arial"/>
        </w:rPr>
        <w:t xml:space="preserve"> Travel claims</w:t>
      </w:r>
    </w:p>
    <w:p w14:paraId="3E96A9AA" w14:textId="77777777" w:rsidR="005A72D1" w:rsidRPr="00D36C54" w:rsidRDefault="005A72D1" w:rsidP="005A72D1">
      <w:pPr>
        <w:widowControl w:val="0"/>
        <w:numPr>
          <w:ilvl w:val="0"/>
          <w:numId w:val="1"/>
        </w:numPr>
        <w:autoSpaceDE w:val="0"/>
        <w:autoSpaceDN w:val="0"/>
        <w:adjustRightInd w:val="0"/>
        <w:rPr>
          <w:rFonts w:ascii="Arial" w:hAnsi="Arial" w:cs="Arial"/>
        </w:rPr>
      </w:pPr>
      <w:r w:rsidRPr="00D36C54">
        <w:rPr>
          <w:rFonts w:ascii="Arial" w:hAnsi="Arial" w:cs="Arial"/>
        </w:rPr>
        <w:t xml:space="preserve"> Subsistence claims</w:t>
      </w:r>
    </w:p>
    <w:p w14:paraId="34F7B3CD" w14:textId="77777777" w:rsidR="005A72D1" w:rsidRPr="00D36C54" w:rsidRDefault="005A72D1" w:rsidP="005A72D1">
      <w:pPr>
        <w:widowControl w:val="0"/>
        <w:numPr>
          <w:ilvl w:val="0"/>
          <w:numId w:val="1"/>
        </w:numPr>
        <w:autoSpaceDE w:val="0"/>
        <w:autoSpaceDN w:val="0"/>
        <w:adjustRightInd w:val="0"/>
        <w:rPr>
          <w:rFonts w:ascii="Arial" w:hAnsi="Arial" w:cs="Arial"/>
        </w:rPr>
      </w:pPr>
      <w:r w:rsidRPr="00D36C54">
        <w:rPr>
          <w:rFonts w:ascii="Arial" w:hAnsi="Arial" w:cs="Arial"/>
        </w:rPr>
        <w:t xml:space="preserve"> Training course attendance</w:t>
      </w:r>
    </w:p>
    <w:p w14:paraId="1DB99F88" w14:textId="77777777" w:rsidR="005A72D1" w:rsidRPr="00D36C54" w:rsidRDefault="005A72D1" w:rsidP="005A72D1">
      <w:pPr>
        <w:widowControl w:val="0"/>
        <w:numPr>
          <w:ilvl w:val="0"/>
          <w:numId w:val="1"/>
        </w:numPr>
        <w:autoSpaceDE w:val="0"/>
        <w:autoSpaceDN w:val="0"/>
        <w:adjustRightInd w:val="0"/>
        <w:rPr>
          <w:rFonts w:ascii="Arial" w:hAnsi="Arial" w:cs="Arial"/>
        </w:rPr>
      </w:pPr>
      <w:r w:rsidRPr="00D36C54">
        <w:rPr>
          <w:rFonts w:ascii="Arial" w:hAnsi="Arial" w:cs="Arial"/>
        </w:rPr>
        <w:t xml:space="preserve"> Development programmes</w:t>
      </w:r>
    </w:p>
    <w:p w14:paraId="7529F8FF" w14:textId="77777777" w:rsidR="005A72D1" w:rsidRPr="00D36C54" w:rsidRDefault="005A72D1" w:rsidP="005A72D1">
      <w:pPr>
        <w:widowControl w:val="0"/>
        <w:numPr>
          <w:ilvl w:val="0"/>
          <w:numId w:val="1"/>
        </w:numPr>
        <w:autoSpaceDE w:val="0"/>
        <w:autoSpaceDN w:val="0"/>
        <w:adjustRightInd w:val="0"/>
        <w:rPr>
          <w:rFonts w:ascii="Arial" w:hAnsi="Arial" w:cs="Arial"/>
        </w:rPr>
      </w:pPr>
      <w:r w:rsidRPr="00D36C54">
        <w:rPr>
          <w:rFonts w:ascii="Arial" w:hAnsi="Arial" w:cs="Arial"/>
        </w:rPr>
        <w:t xml:space="preserve"> Attendance at conferences</w:t>
      </w:r>
    </w:p>
    <w:p w14:paraId="6642519C" w14:textId="77777777" w:rsidR="005A72D1" w:rsidRPr="00D36C54" w:rsidRDefault="005A72D1" w:rsidP="005A72D1">
      <w:pPr>
        <w:widowControl w:val="0"/>
        <w:numPr>
          <w:ilvl w:val="0"/>
          <w:numId w:val="1"/>
        </w:numPr>
        <w:autoSpaceDE w:val="0"/>
        <w:autoSpaceDN w:val="0"/>
        <w:adjustRightInd w:val="0"/>
        <w:rPr>
          <w:rFonts w:ascii="Arial" w:hAnsi="Arial" w:cs="Arial"/>
        </w:rPr>
      </w:pPr>
      <w:r w:rsidRPr="00D36C54">
        <w:rPr>
          <w:rFonts w:ascii="Arial" w:hAnsi="Arial" w:cs="Arial"/>
        </w:rPr>
        <w:t xml:space="preserve"> Changes to PC access or set up</w:t>
      </w:r>
    </w:p>
    <w:p w14:paraId="1941BAFF" w14:textId="77777777" w:rsidR="005A72D1" w:rsidRPr="00D36C54" w:rsidRDefault="005A72D1" w:rsidP="005A72D1">
      <w:pPr>
        <w:widowControl w:val="0"/>
        <w:numPr>
          <w:ilvl w:val="0"/>
          <w:numId w:val="1"/>
        </w:numPr>
        <w:autoSpaceDE w:val="0"/>
        <w:autoSpaceDN w:val="0"/>
        <w:adjustRightInd w:val="0"/>
        <w:rPr>
          <w:rFonts w:ascii="Arial" w:hAnsi="Arial" w:cs="Arial"/>
        </w:rPr>
      </w:pPr>
      <w:r w:rsidRPr="00D36C54">
        <w:rPr>
          <w:rFonts w:ascii="Arial" w:hAnsi="Arial" w:cs="Arial"/>
        </w:rPr>
        <w:t xml:space="preserve"> Employee Development Scheme (EDS) or Appraisals</w:t>
      </w:r>
    </w:p>
    <w:p w14:paraId="09AF7CA4" w14:textId="77777777" w:rsidR="005A72D1" w:rsidRPr="00D36C54" w:rsidRDefault="005A72D1" w:rsidP="005A72D1">
      <w:pPr>
        <w:widowControl w:val="0"/>
        <w:numPr>
          <w:ilvl w:val="0"/>
          <w:numId w:val="1"/>
        </w:numPr>
        <w:autoSpaceDE w:val="0"/>
        <w:autoSpaceDN w:val="0"/>
        <w:adjustRightInd w:val="0"/>
        <w:rPr>
          <w:rFonts w:ascii="Arial" w:hAnsi="Arial" w:cs="Arial"/>
        </w:rPr>
      </w:pPr>
      <w:r w:rsidRPr="00D36C54">
        <w:rPr>
          <w:rFonts w:ascii="Arial" w:hAnsi="Arial" w:cs="Arial"/>
        </w:rPr>
        <w:t xml:space="preserve"> Annual Leave</w:t>
      </w:r>
    </w:p>
    <w:p w14:paraId="2C4D554E" w14:textId="77777777" w:rsidR="005A72D1" w:rsidRPr="00D36C54" w:rsidRDefault="005A72D1" w:rsidP="005A72D1">
      <w:pPr>
        <w:widowControl w:val="0"/>
        <w:numPr>
          <w:ilvl w:val="0"/>
          <w:numId w:val="1"/>
        </w:numPr>
        <w:autoSpaceDE w:val="0"/>
        <w:autoSpaceDN w:val="0"/>
        <w:adjustRightInd w:val="0"/>
        <w:rPr>
          <w:rFonts w:ascii="Arial" w:hAnsi="Arial" w:cs="Arial"/>
        </w:rPr>
      </w:pPr>
      <w:r w:rsidRPr="00D36C54">
        <w:rPr>
          <w:rFonts w:ascii="Arial" w:hAnsi="Arial" w:cs="Arial"/>
        </w:rPr>
        <w:t xml:space="preserve"> Purchase of new equipment</w:t>
      </w:r>
    </w:p>
    <w:p w14:paraId="2DCE4DE1" w14:textId="77777777" w:rsidR="005A72D1" w:rsidRPr="00D36C54" w:rsidRDefault="005A72D1" w:rsidP="005A72D1">
      <w:pPr>
        <w:rPr>
          <w:rFonts w:ascii="Arial" w:hAnsi="Arial" w:cs="Arial"/>
        </w:rPr>
      </w:pPr>
    </w:p>
    <w:p w14:paraId="5E8E8196" w14:textId="77777777" w:rsidR="005A72D1" w:rsidRPr="00D36C54" w:rsidRDefault="005A72D1" w:rsidP="005A72D1">
      <w:pPr>
        <w:rPr>
          <w:rFonts w:ascii="Arial" w:hAnsi="Arial" w:cs="Arial"/>
        </w:rPr>
      </w:pPr>
    </w:p>
    <w:p w14:paraId="1C0E30F6" w14:textId="77777777" w:rsidR="005A72D1" w:rsidRPr="00D36C54" w:rsidRDefault="005A72D1" w:rsidP="005A72D1">
      <w:pPr>
        <w:rPr>
          <w:rFonts w:ascii="Arial" w:hAnsi="Arial" w:cs="Arial"/>
        </w:rPr>
      </w:pPr>
      <w:r w:rsidRPr="00D36C54">
        <w:rPr>
          <w:rFonts w:ascii="Arial" w:hAnsi="Arial" w:cs="Arial"/>
        </w:rPr>
        <w:t xml:space="preserve">In all cases the head of service can sign in the absence of the nominated </w:t>
      </w:r>
    </w:p>
    <w:p w14:paraId="6778FC32" w14:textId="77777777" w:rsidR="005A72D1" w:rsidRPr="00D36C54" w:rsidRDefault="005A72D1" w:rsidP="005A72D1">
      <w:pPr>
        <w:rPr>
          <w:rFonts w:ascii="Arial" w:hAnsi="Arial" w:cs="Arial"/>
        </w:rPr>
      </w:pPr>
      <w:r w:rsidRPr="00D36C54">
        <w:rPr>
          <w:rFonts w:ascii="Arial" w:hAnsi="Arial" w:cs="Arial"/>
        </w:rPr>
        <w:t xml:space="preserve">Officers. [The more senior officer in structural terms – name] will not authorise any of the above. </w:t>
      </w:r>
    </w:p>
    <w:p w14:paraId="276FF829" w14:textId="77777777" w:rsidR="005A72D1" w:rsidRPr="00D36C54" w:rsidRDefault="005A72D1" w:rsidP="005A72D1">
      <w:pPr>
        <w:rPr>
          <w:rFonts w:ascii="Arial" w:hAnsi="Arial" w:cs="Arial"/>
        </w:rPr>
      </w:pPr>
    </w:p>
    <w:p w14:paraId="0D900940" w14:textId="77777777" w:rsidR="005A72D1" w:rsidRPr="00D36C54" w:rsidRDefault="005A72D1" w:rsidP="005A72D1">
      <w:pPr>
        <w:rPr>
          <w:rFonts w:ascii="Arial" w:hAnsi="Arial" w:cs="Arial"/>
        </w:rPr>
      </w:pPr>
      <w:r w:rsidRPr="00D36C54">
        <w:rPr>
          <w:rFonts w:ascii="Arial" w:hAnsi="Arial" w:cs="Arial"/>
        </w:rPr>
        <w:t xml:space="preserve">2. The following will require the Head of Service to approve and countersign any Proposals which involve [the less senior officer in structural terms – name] </w:t>
      </w:r>
    </w:p>
    <w:p w14:paraId="69BF933F" w14:textId="77777777" w:rsidR="005A72D1" w:rsidRPr="00D36C54" w:rsidRDefault="005A72D1" w:rsidP="005A72D1">
      <w:pPr>
        <w:rPr>
          <w:rFonts w:ascii="Arial" w:hAnsi="Arial" w:cs="Arial"/>
        </w:rPr>
      </w:pPr>
    </w:p>
    <w:p w14:paraId="7580BE29" w14:textId="77777777" w:rsidR="005A72D1" w:rsidRPr="00D36C54" w:rsidRDefault="005A72D1" w:rsidP="005A72D1">
      <w:pPr>
        <w:widowControl w:val="0"/>
        <w:numPr>
          <w:ilvl w:val="0"/>
          <w:numId w:val="2"/>
        </w:numPr>
        <w:autoSpaceDE w:val="0"/>
        <w:autoSpaceDN w:val="0"/>
        <w:adjustRightInd w:val="0"/>
        <w:rPr>
          <w:rFonts w:ascii="Arial" w:hAnsi="Arial" w:cs="Arial"/>
        </w:rPr>
      </w:pPr>
      <w:r w:rsidRPr="00D36C54">
        <w:rPr>
          <w:rFonts w:ascii="Arial" w:hAnsi="Arial" w:cs="Arial"/>
        </w:rPr>
        <w:t xml:space="preserve">Promotion within the current work area or to other services within the Council </w:t>
      </w:r>
    </w:p>
    <w:p w14:paraId="670C28C6" w14:textId="77777777" w:rsidR="005A72D1" w:rsidRPr="00D36C54" w:rsidRDefault="005A72D1" w:rsidP="005A72D1">
      <w:pPr>
        <w:widowControl w:val="0"/>
        <w:numPr>
          <w:ilvl w:val="0"/>
          <w:numId w:val="2"/>
        </w:numPr>
        <w:autoSpaceDE w:val="0"/>
        <w:autoSpaceDN w:val="0"/>
        <w:adjustRightInd w:val="0"/>
        <w:rPr>
          <w:rFonts w:ascii="Arial" w:hAnsi="Arial" w:cs="Arial"/>
        </w:rPr>
      </w:pPr>
      <w:r w:rsidRPr="00D36C54">
        <w:rPr>
          <w:rFonts w:ascii="Arial" w:hAnsi="Arial" w:cs="Arial"/>
        </w:rPr>
        <w:t xml:space="preserve">Transfer within the current work area or to another service within the Council </w:t>
      </w:r>
    </w:p>
    <w:p w14:paraId="588513C3" w14:textId="77777777" w:rsidR="005A72D1" w:rsidRPr="00D36C54" w:rsidRDefault="005A72D1" w:rsidP="005A72D1">
      <w:pPr>
        <w:widowControl w:val="0"/>
        <w:numPr>
          <w:ilvl w:val="0"/>
          <w:numId w:val="2"/>
        </w:numPr>
        <w:autoSpaceDE w:val="0"/>
        <w:autoSpaceDN w:val="0"/>
        <w:adjustRightInd w:val="0"/>
        <w:rPr>
          <w:rFonts w:ascii="Arial" w:hAnsi="Arial" w:cs="Arial"/>
        </w:rPr>
      </w:pPr>
      <w:r w:rsidRPr="00D36C54">
        <w:rPr>
          <w:rFonts w:ascii="Arial" w:hAnsi="Arial" w:cs="Arial"/>
        </w:rPr>
        <w:t xml:space="preserve">Acting up arrangements </w:t>
      </w:r>
    </w:p>
    <w:p w14:paraId="045405E5" w14:textId="77777777" w:rsidR="005A72D1" w:rsidRPr="00D36C54" w:rsidRDefault="005A72D1" w:rsidP="005A72D1">
      <w:pPr>
        <w:widowControl w:val="0"/>
        <w:numPr>
          <w:ilvl w:val="0"/>
          <w:numId w:val="2"/>
        </w:numPr>
        <w:autoSpaceDE w:val="0"/>
        <w:autoSpaceDN w:val="0"/>
        <w:adjustRightInd w:val="0"/>
        <w:rPr>
          <w:rFonts w:ascii="Arial" w:hAnsi="Arial" w:cs="Arial"/>
        </w:rPr>
      </w:pPr>
      <w:r w:rsidRPr="00D36C54">
        <w:rPr>
          <w:rFonts w:ascii="Arial" w:hAnsi="Arial" w:cs="Arial"/>
        </w:rPr>
        <w:lastRenderedPageBreak/>
        <w:t xml:space="preserve">Secondment to another Service within the Council </w:t>
      </w:r>
    </w:p>
    <w:p w14:paraId="2672E4CE" w14:textId="77777777" w:rsidR="005A72D1" w:rsidRPr="00D36C54" w:rsidRDefault="005A72D1" w:rsidP="005A72D1">
      <w:pPr>
        <w:widowControl w:val="0"/>
        <w:numPr>
          <w:ilvl w:val="0"/>
          <w:numId w:val="2"/>
        </w:numPr>
        <w:autoSpaceDE w:val="0"/>
        <w:autoSpaceDN w:val="0"/>
        <w:adjustRightInd w:val="0"/>
        <w:rPr>
          <w:rFonts w:ascii="Arial" w:hAnsi="Arial" w:cs="Arial"/>
        </w:rPr>
      </w:pPr>
      <w:r w:rsidRPr="00D36C54">
        <w:rPr>
          <w:rFonts w:ascii="Arial" w:hAnsi="Arial" w:cs="Arial"/>
        </w:rPr>
        <w:t xml:space="preserve">Accelerated incremental progression within existing grade </w:t>
      </w:r>
    </w:p>
    <w:p w14:paraId="20C078AC" w14:textId="77777777" w:rsidR="005A72D1" w:rsidRPr="00D36C54" w:rsidRDefault="005A72D1" w:rsidP="005A72D1">
      <w:pPr>
        <w:widowControl w:val="0"/>
        <w:numPr>
          <w:ilvl w:val="0"/>
          <w:numId w:val="2"/>
        </w:numPr>
        <w:autoSpaceDE w:val="0"/>
        <w:autoSpaceDN w:val="0"/>
        <w:adjustRightInd w:val="0"/>
        <w:rPr>
          <w:rFonts w:ascii="Arial" w:hAnsi="Arial" w:cs="Arial"/>
        </w:rPr>
      </w:pPr>
      <w:r w:rsidRPr="00D36C54">
        <w:rPr>
          <w:rFonts w:ascii="Arial" w:hAnsi="Arial" w:cs="Arial"/>
        </w:rPr>
        <w:t xml:space="preserve">Regrading from one grade to another </w:t>
      </w:r>
    </w:p>
    <w:p w14:paraId="12E21D0D" w14:textId="77777777" w:rsidR="005A72D1" w:rsidRPr="00D36C54" w:rsidRDefault="005A72D1" w:rsidP="005A72D1">
      <w:pPr>
        <w:widowControl w:val="0"/>
        <w:numPr>
          <w:ilvl w:val="0"/>
          <w:numId w:val="2"/>
        </w:numPr>
        <w:autoSpaceDE w:val="0"/>
        <w:autoSpaceDN w:val="0"/>
        <w:adjustRightInd w:val="0"/>
        <w:rPr>
          <w:rFonts w:ascii="Arial" w:hAnsi="Arial" w:cs="Arial"/>
        </w:rPr>
      </w:pPr>
      <w:r w:rsidRPr="00D36C54">
        <w:rPr>
          <w:rFonts w:ascii="Arial" w:hAnsi="Arial" w:cs="Arial"/>
        </w:rPr>
        <w:t xml:space="preserve">Any bonus or overtime payments proposed </w:t>
      </w:r>
    </w:p>
    <w:p w14:paraId="078148E7" w14:textId="77777777" w:rsidR="005A72D1" w:rsidRPr="00D36C54" w:rsidRDefault="005A72D1" w:rsidP="005A72D1">
      <w:pPr>
        <w:widowControl w:val="0"/>
        <w:numPr>
          <w:ilvl w:val="0"/>
          <w:numId w:val="2"/>
        </w:numPr>
        <w:autoSpaceDE w:val="0"/>
        <w:autoSpaceDN w:val="0"/>
        <w:adjustRightInd w:val="0"/>
        <w:rPr>
          <w:rFonts w:ascii="Arial" w:hAnsi="Arial" w:cs="Arial"/>
        </w:rPr>
      </w:pPr>
      <w:r w:rsidRPr="00D36C54">
        <w:rPr>
          <w:rFonts w:ascii="Arial" w:hAnsi="Arial" w:cs="Arial"/>
        </w:rPr>
        <w:t xml:space="preserve">Any honorarium payments proposed </w:t>
      </w:r>
    </w:p>
    <w:p w14:paraId="05D67CD8" w14:textId="77777777" w:rsidR="005A72D1" w:rsidRPr="00D36C54" w:rsidRDefault="005A72D1" w:rsidP="005A72D1">
      <w:pPr>
        <w:rPr>
          <w:rFonts w:ascii="Arial" w:hAnsi="Arial" w:cs="Arial"/>
        </w:rPr>
      </w:pPr>
    </w:p>
    <w:p w14:paraId="1080236B" w14:textId="77777777" w:rsidR="005A72D1" w:rsidRPr="00D36C54" w:rsidRDefault="005A72D1" w:rsidP="005A72D1">
      <w:pPr>
        <w:rPr>
          <w:rFonts w:ascii="Arial" w:hAnsi="Arial" w:cs="Arial"/>
        </w:rPr>
      </w:pPr>
      <w:r w:rsidRPr="00D36C54">
        <w:rPr>
          <w:rFonts w:ascii="Arial" w:hAnsi="Arial" w:cs="Arial"/>
        </w:rPr>
        <w:t>3. Both parties agree that they will not share confidential information and will not reveal to each other any information known about the other with regards to their employment at Carmarthenshire County Council.</w:t>
      </w:r>
    </w:p>
    <w:p w14:paraId="1EDB7526" w14:textId="77777777" w:rsidR="005A72D1" w:rsidRPr="00D36C54" w:rsidRDefault="005A72D1" w:rsidP="005A72D1">
      <w:pPr>
        <w:rPr>
          <w:rFonts w:ascii="Arial" w:hAnsi="Arial" w:cs="Arial"/>
        </w:rPr>
      </w:pPr>
    </w:p>
    <w:p w14:paraId="6429EBE6" w14:textId="77777777" w:rsidR="005A72D1" w:rsidRPr="00D36C54" w:rsidRDefault="005A72D1" w:rsidP="005A72D1">
      <w:pPr>
        <w:rPr>
          <w:rFonts w:ascii="Arial" w:hAnsi="Arial" w:cs="Arial"/>
        </w:rPr>
      </w:pPr>
      <w:r w:rsidRPr="00D36C54">
        <w:rPr>
          <w:rFonts w:ascii="Arial" w:hAnsi="Arial" w:cs="Arial"/>
        </w:rPr>
        <w:t>4. Both Parties will not be involved in any interview process which involved the other party.</w:t>
      </w:r>
    </w:p>
    <w:p w14:paraId="374BC021" w14:textId="77777777" w:rsidR="005A72D1" w:rsidRPr="00D36C54" w:rsidRDefault="005A72D1" w:rsidP="005A72D1">
      <w:pPr>
        <w:rPr>
          <w:rFonts w:ascii="Arial" w:hAnsi="Arial" w:cs="Arial"/>
        </w:rPr>
      </w:pPr>
    </w:p>
    <w:p w14:paraId="70168934" w14:textId="77777777" w:rsidR="005A72D1" w:rsidRPr="00D36C54" w:rsidRDefault="005A72D1" w:rsidP="005A72D1">
      <w:pPr>
        <w:rPr>
          <w:rFonts w:ascii="Arial" w:hAnsi="Arial" w:cs="Arial"/>
        </w:rPr>
      </w:pPr>
      <w:r w:rsidRPr="00D36C54">
        <w:rPr>
          <w:rFonts w:ascii="Arial" w:hAnsi="Arial" w:cs="Arial"/>
        </w:rPr>
        <w:t>5. If there is any grievance, disciplinary, redundancy or similar situation involving either party then the other party will not be involved in this process unless they are a material witness required to do so by the head of service or investigating officer. (Who would be made aware of this protocol).</w:t>
      </w:r>
    </w:p>
    <w:p w14:paraId="2B9A7A37" w14:textId="77777777" w:rsidR="005A72D1" w:rsidRPr="00D36C54" w:rsidRDefault="005A72D1" w:rsidP="005A72D1">
      <w:pPr>
        <w:rPr>
          <w:rFonts w:ascii="Arial" w:hAnsi="Arial" w:cs="Arial"/>
        </w:rPr>
      </w:pPr>
    </w:p>
    <w:p w14:paraId="604F603A" w14:textId="77777777" w:rsidR="005A72D1" w:rsidRPr="00D36C54" w:rsidRDefault="005A72D1" w:rsidP="005A72D1">
      <w:pPr>
        <w:rPr>
          <w:rFonts w:ascii="Arial" w:hAnsi="Arial" w:cs="Arial"/>
        </w:rPr>
      </w:pPr>
      <w:r w:rsidRPr="00D36C54">
        <w:rPr>
          <w:rFonts w:ascii="Arial" w:hAnsi="Arial" w:cs="Arial"/>
        </w:rPr>
        <w:t>6. Where something is not specifically referred to in this protocol it is agreed that the spirit of the protocol will be observed.</w:t>
      </w:r>
    </w:p>
    <w:p w14:paraId="602B7F83" w14:textId="77777777" w:rsidR="005A72D1" w:rsidRPr="00D36C54" w:rsidRDefault="005A72D1" w:rsidP="005A72D1">
      <w:pPr>
        <w:rPr>
          <w:rFonts w:ascii="Arial" w:hAnsi="Arial" w:cs="Arial"/>
        </w:rPr>
      </w:pPr>
    </w:p>
    <w:p w14:paraId="7FC7BAC0" w14:textId="77777777" w:rsidR="005A72D1" w:rsidRPr="00D36C54" w:rsidRDefault="005A72D1" w:rsidP="005A72D1">
      <w:pPr>
        <w:rPr>
          <w:rFonts w:ascii="Arial" w:hAnsi="Arial" w:cs="Arial"/>
        </w:rPr>
      </w:pPr>
      <w:r w:rsidRPr="00D36C54">
        <w:rPr>
          <w:rFonts w:ascii="Arial" w:hAnsi="Arial" w:cs="Arial"/>
        </w:rPr>
        <w:t xml:space="preserve">7. Should the relationship </w:t>
      </w:r>
      <w:proofErr w:type="gramStart"/>
      <w:r w:rsidRPr="00D36C54">
        <w:rPr>
          <w:rFonts w:ascii="Arial" w:hAnsi="Arial" w:cs="Arial"/>
        </w:rPr>
        <w:t>cease</w:t>
      </w:r>
      <w:proofErr w:type="gramEnd"/>
      <w:r w:rsidRPr="00D36C54">
        <w:rPr>
          <w:rFonts w:ascii="Arial" w:hAnsi="Arial" w:cs="Arial"/>
        </w:rPr>
        <w:t xml:space="preserve"> the protocol will remain in force until Carmarthenshire County Council no longer employs one of the parties.</w:t>
      </w:r>
    </w:p>
    <w:p w14:paraId="2C5442C0" w14:textId="77777777" w:rsidR="005A72D1" w:rsidRPr="00D36C54" w:rsidRDefault="005A72D1" w:rsidP="005A72D1">
      <w:pPr>
        <w:rPr>
          <w:rFonts w:ascii="Arial" w:hAnsi="Arial" w:cs="Arial"/>
        </w:rPr>
      </w:pPr>
    </w:p>
    <w:p w14:paraId="379181EA" w14:textId="77777777" w:rsidR="005A72D1" w:rsidRPr="00D36C54" w:rsidRDefault="005A72D1" w:rsidP="005A72D1">
      <w:pPr>
        <w:rPr>
          <w:rFonts w:ascii="Arial" w:hAnsi="Arial" w:cs="Arial"/>
        </w:rPr>
      </w:pPr>
      <w:r w:rsidRPr="00D36C54">
        <w:rPr>
          <w:rFonts w:ascii="Arial" w:hAnsi="Arial" w:cs="Arial"/>
        </w:rPr>
        <w:t xml:space="preserve">8. Both parties will receive a copy of this signed agreement </w:t>
      </w:r>
    </w:p>
    <w:p w14:paraId="6431B064" w14:textId="77777777" w:rsidR="005A72D1" w:rsidRPr="00D36C54" w:rsidRDefault="005A72D1" w:rsidP="005A72D1">
      <w:pPr>
        <w:rPr>
          <w:rFonts w:ascii="Arial" w:hAnsi="Arial" w:cs="Arial"/>
        </w:rPr>
      </w:pPr>
    </w:p>
    <w:p w14:paraId="6148E9FB" w14:textId="77777777" w:rsidR="005A72D1" w:rsidRPr="00D36C54" w:rsidRDefault="005A72D1" w:rsidP="005A72D1">
      <w:pPr>
        <w:rPr>
          <w:rFonts w:ascii="Arial" w:hAnsi="Arial" w:cs="Arial"/>
        </w:rPr>
      </w:pPr>
      <w:r w:rsidRPr="00D36C54">
        <w:rPr>
          <w:rFonts w:ascii="Arial" w:hAnsi="Arial" w:cs="Arial"/>
        </w:rPr>
        <w:t>9. A copy of the signed agreement will be held on the relevant parties personnel file(s)</w:t>
      </w:r>
    </w:p>
    <w:p w14:paraId="4545337A" w14:textId="77777777" w:rsidR="005A72D1" w:rsidRPr="00D36C54" w:rsidRDefault="005A72D1" w:rsidP="005A72D1">
      <w:pPr>
        <w:rPr>
          <w:rFonts w:ascii="Arial" w:hAnsi="Arial" w:cs="Arial"/>
        </w:rPr>
      </w:pPr>
    </w:p>
    <w:p w14:paraId="0AD49B60" w14:textId="77777777" w:rsidR="005A72D1" w:rsidRPr="00D36C54" w:rsidRDefault="005A72D1" w:rsidP="005A72D1">
      <w:pPr>
        <w:rPr>
          <w:rFonts w:ascii="Arial" w:hAnsi="Arial" w:cs="Arial"/>
        </w:rPr>
      </w:pPr>
    </w:p>
    <w:p w14:paraId="1959735D" w14:textId="77777777" w:rsidR="005A72D1" w:rsidRPr="00D36C54" w:rsidRDefault="005A72D1" w:rsidP="005A72D1">
      <w:pPr>
        <w:rPr>
          <w:rFonts w:ascii="Arial" w:hAnsi="Arial" w:cs="Arial"/>
        </w:rPr>
      </w:pPr>
      <w:r w:rsidRPr="00D36C54">
        <w:rPr>
          <w:rFonts w:ascii="Arial" w:hAnsi="Arial" w:cs="Arial"/>
        </w:rPr>
        <w:t>The following parties have signed the protocol and will ensure adherence to it.</w:t>
      </w:r>
    </w:p>
    <w:p w14:paraId="17AB8730" w14:textId="77777777" w:rsidR="005A72D1" w:rsidRPr="00D36C54" w:rsidRDefault="005A72D1" w:rsidP="005A72D1">
      <w:pPr>
        <w:rPr>
          <w:rFonts w:ascii="Arial" w:hAnsi="Arial" w:cs="Arial"/>
        </w:rPr>
      </w:pPr>
    </w:p>
    <w:p w14:paraId="2A6DEC18" w14:textId="77777777" w:rsidR="005A72D1" w:rsidRPr="00D36C54" w:rsidRDefault="005A72D1" w:rsidP="005A72D1">
      <w:pPr>
        <w:rPr>
          <w:rFonts w:ascii="Arial" w:hAnsi="Arial" w:cs="Arial"/>
        </w:rPr>
      </w:pPr>
    </w:p>
    <w:p w14:paraId="56071C46" w14:textId="77777777" w:rsidR="005A72D1" w:rsidRPr="00D36C54" w:rsidRDefault="005A72D1" w:rsidP="005A72D1">
      <w:pPr>
        <w:rPr>
          <w:rFonts w:ascii="Arial" w:hAnsi="Arial" w:cs="Arial"/>
        </w:rPr>
      </w:pPr>
      <w:r w:rsidRPr="00D36C54">
        <w:rPr>
          <w:rFonts w:ascii="Arial" w:hAnsi="Arial" w:cs="Arial"/>
        </w:rPr>
        <w:t>Name party 1</w:t>
      </w:r>
      <w:r w:rsidRPr="00D36C54">
        <w:rPr>
          <w:rFonts w:ascii="Arial" w:hAnsi="Arial" w:cs="Arial"/>
        </w:rPr>
        <w:tab/>
      </w:r>
      <w:r w:rsidRPr="00D36C54">
        <w:rPr>
          <w:rFonts w:ascii="Arial" w:hAnsi="Arial" w:cs="Arial"/>
        </w:rPr>
        <w:tab/>
        <w:t>Name party 2</w:t>
      </w:r>
      <w:r w:rsidRPr="00D36C54">
        <w:rPr>
          <w:rFonts w:ascii="Arial" w:hAnsi="Arial" w:cs="Arial"/>
        </w:rPr>
        <w:tab/>
      </w:r>
      <w:r w:rsidRPr="00D36C54">
        <w:rPr>
          <w:rFonts w:ascii="Arial" w:hAnsi="Arial" w:cs="Arial"/>
        </w:rPr>
        <w:tab/>
      </w:r>
      <w:r w:rsidRPr="00D36C54">
        <w:rPr>
          <w:rFonts w:ascii="Arial" w:hAnsi="Arial" w:cs="Arial"/>
        </w:rPr>
        <w:tab/>
      </w:r>
      <w:r w:rsidRPr="00D36C54">
        <w:rPr>
          <w:rFonts w:ascii="Arial" w:hAnsi="Arial" w:cs="Arial"/>
        </w:rPr>
        <w:tab/>
      </w:r>
    </w:p>
    <w:p w14:paraId="69D4952D" w14:textId="77777777" w:rsidR="005A72D1" w:rsidRPr="00D36C54" w:rsidRDefault="005A72D1" w:rsidP="005A72D1">
      <w:pPr>
        <w:rPr>
          <w:rFonts w:ascii="Arial" w:hAnsi="Arial" w:cs="Arial"/>
        </w:rPr>
      </w:pPr>
    </w:p>
    <w:p w14:paraId="1B6BC0D5" w14:textId="77777777" w:rsidR="005A72D1" w:rsidRPr="00D36C54" w:rsidRDefault="005A72D1" w:rsidP="005A72D1">
      <w:pPr>
        <w:rPr>
          <w:rFonts w:ascii="Arial" w:hAnsi="Arial" w:cs="Arial"/>
        </w:rPr>
      </w:pPr>
    </w:p>
    <w:p w14:paraId="0FD16AEC" w14:textId="77777777" w:rsidR="005A72D1" w:rsidRPr="00D36C54" w:rsidRDefault="005A72D1" w:rsidP="005A72D1">
      <w:pPr>
        <w:rPr>
          <w:rFonts w:ascii="Arial" w:hAnsi="Arial" w:cs="Arial"/>
        </w:rPr>
      </w:pPr>
    </w:p>
    <w:p w14:paraId="6FFF9468" w14:textId="77777777" w:rsidR="005A72D1" w:rsidRPr="00C35860" w:rsidRDefault="005A72D1" w:rsidP="005A72D1">
      <w:pPr>
        <w:rPr>
          <w:rFonts w:ascii="Arial" w:hAnsi="Arial" w:cs="Arial"/>
        </w:rPr>
      </w:pPr>
      <w:r w:rsidRPr="00D36C54">
        <w:rPr>
          <w:rFonts w:ascii="Arial" w:hAnsi="Arial" w:cs="Arial"/>
        </w:rPr>
        <w:t>Date:</w:t>
      </w:r>
      <w:r w:rsidRPr="00D36C54">
        <w:rPr>
          <w:rFonts w:ascii="Arial" w:hAnsi="Arial" w:cs="Arial"/>
        </w:rPr>
        <w:tab/>
      </w:r>
      <w:r w:rsidRPr="00D36C54">
        <w:rPr>
          <w:rFonts w:ascii="Arial" w:hAnsi="Arial" w:cs="Arial"/>
        </w:rPr>
        <w:tab/>
      </w:r>
      <w:r w:rsidRPr="00D36C54">
        <w:rPr>
          <w:rFonts w:ascii="Arial" w:hAnsi="Arial" w:cs="Arial"/>
        </w:rPr>
        <w:tab/>
      </w:r>
      <w:r w:rsidRPr="00D36C54">
        <w:rPr>
          <w:rFonts w:ascii="Arial" w:hAnsi="Arial" w:cs="Arial"/>
        </w:rPr>
        <w:tab/>
        <w:t>Date:</w:t>
      </w:r>
    </w:p>
    <w:p w14:paraId="3AED4E38" w14:textId="77777777" w:rsidR="005A72D1" w:rsidRPr="00C35860" w:rsidRDefault="005A72D1" w:rsidP="005A72D1">
      <w:pPr>
        <w:pStyle w:val="BasicParagraph"/>
        <w:rPr>
          <w:rFonts w:ascii="Arial" w:hAnsi="Arial" w:cs="Arial"/>
        </w:rPr>
      </w:pPr>
    </w:p>
    <w:p w14:paraId="3CDE9EAC" w14:textId="77777777" w:rsidR="005A72D1" w:rsidRDefault="005A72D1" w:rsidP="005A72D1"/>
    <w:p w14:paraId="5360C29F" w14:textId="77777777" w:rsidR="00881B37" w:rsidRDefault="00881B37"/>
    <w:sectPr w:rsidR="00881B37" w:rsidSect="005A72D1">
      <w:headerReference w:type="default" r:id="rId5"/>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B4E9" w14:textId="77777777" w:rsidR="005A72D1" w:rsidRPr="00C35860" w:rsidRDefault="005A72D1">
    <w:pPr>
      <w:pStyle w:val="Footer"/>
    </w:pPr>
    <w:r w:rsidRPr="00C35860">
      <w:rPr>
        <w:noProof/>
      </w:rPr>
      <w:drawing>
        <wp:anchor distT="0" distB="0" distL="114300" distR="114300" simplePos="0" relativeHeight="251659264" behindDoc="1" locked="0" layoutInCell="1" allowOverlap="1" wp14:anchorId="6B1C3F6A" wp14:editId="35B9C676">
          <wp:simplePos x="0" y="0"/>
          <wp:positionH relativeFrom="column">
            <wp:posOffset>5140960</wp:posOffset>
          </wp:positionH>
          <wp:positionV relativeFrom="paragraph">
            <wp:posOffset>-249555</wp:posOffset>
          </wp:positionV>
          <wp:extent cx="1269131" cy="864255"/>
          <wp:effectExtent l="0" t="0" r="127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69131" cy="864255"/>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0EA4" w14:textId="77777777" w:rsidR="005A72D1" w:rsidRPr="00C35860" w:rsidRDefault="005A7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0577E"/>
    <w:multiLevelType w:val="hybridMultilevel"/>
    <w:tmpl w:val="89446D4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C25343"/>
    <w:multiLevelType w:val="hybridMultilevel"/>
    <w:tmpl w:val="1494B5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341319421">
    <w:abstractNumId w:val="0"/>
  </w:num>
  <w:num w:numId="2" w16cid:durableId="368921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2D1"/>
    <w:rsid w:val="00400437"/>
    <w:rsid w:val="005A45B1"/>
    <w:rsid w:val="005A72D1"/>
    <w:rsid w:val="00881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19B4"/>
  <w15:chartTrackingRefBased/>
  <w15:docId w15:val="{198169F7-0256-4C87-A397-9D3581CF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2D1"/>
    <w:pPr>
      <w:spacing w:after="0" w:line="240" w:lineRule="auto"/>
    </w:pPr>
    <w:rPr>
      <w:kern w:val="0"/>
      <w14:ligatures w14:val="none"/>
    </w:rPr>
  </w:style>
  <w:style w:type="paragraph" w:styleId="Heading1">
    <w:name w:val="heading 1"/>
    <w:basedOn w:val="Normal"/>
    <w:next w:val="Normal"/>
    <w:link w:val="Heading1Char"/>
    <w:uiPriority w:val="9"/>
    <w:qFormat/>
    <w:rsid w:val="005A7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2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2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2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2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2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2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2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2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2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2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2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2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2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2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2D1"/>
    <w:rPr>
      <w:rFonts w:eastAsiaTheme="majorEastAsia" w:cstheme="majorBidi"/>
      <w:color w:val="272727" w:themeColor="text1" w:themeTint="D8"/>
    </w:rPr>
  </w:style>
  <w:style w:type="paragraph" w:styleId="Title">
    <w:name w:val="Title"/>
    <w:basedOn w:val="Normal"/>
    <w:next w:val="Normal"/>
    <w:link w:val="TitleChar"/>
    <w:uiPriority w:val="10"/>
    <w:qFormat/>
    <w:rsid w:val="005A72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2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2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2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2D1"/>
    <w:pPr>
      <w:spacing w:before="160"/>
      <w:jc w:val="center"/>
    </w:pPr>
    <w:rPr>
      <w:i/>
      <w:iCs/>
      <w:color w:val="404040" w:themeColor="text1" w:themeTint="BF"/>
    </w:rPr>
  </w:style>
  <w:style w:type="character" w:customStyle="1" w:styleId="QuoteChar">
    <w:name w:val="Quote Char"/>
    <w:basedOn w:val="DefaultParagraphFont"/>
    <w:link w:val="Quote"/>
    <w:uiPriority w:val="29"/>
    <w:rsid w:val="005A72D1"/>
    <w:rPr>
      <w:i/>
      <w:iCs/>
      <w:color w:val="404040" w:themeColor="text1" w:themeTint="BF"/>
    </w:rPr>
  </w:style>
  <w:style w:type="paragraph" w:styleId="ListParagraph">
    <w:name w:val="List Paragraph"/>
    <w:basedOn w:val="Normal"/>
    <w:uiPriority w:val="34"/>
    <w:qFormat/>
    <w:rsid w:val="005A72D1"/>
    <w:pPr>
      <w:ind w:left="720"/>
      <w:contextualSpacing/>
    </w:pPr>
  </w:style>
  <w:style w:type="character" w:styleId="IntenseEmphasis">
    <w:name w:val="Intense Emphasis"/>
    <w:basedOn w:val="DefaultParagraphFont"/>
    <w:uiPriority w:val="21"/>
    <w:qFormat/>
    <w:rsid w:val="005A72D1"/>
    <w:rPr>
      <w:i/>
      <w:iCs/>
      <w:color w:val="0F4761" w:themeColor="accent1" w:themeShade="BF"/>
    </w:rPr>
  </w:style>
  <w:style w:type="paragraph" w:styleId="IntenseQuote">
    <w:name w:val="Intense Quote"/>
    <w:basedOn w:val="Normal"/>
    <w:next w:val="Normal"/>
    <w:link w:val="IntenseQuoteChar"/>
    <w:uiPriority w:val="30"/>
    <w:qFormat/>
    <w:rsid w:val="005A7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2D1"/>
    <w:rPr>
      <w:i/>
      <w:iCs/>
      <w:color w:val="0F4761" w:themeColor="accent1" w:themeShade="BF"/>
    </w:rPr>
  </w:style>
  <w:style w:type="character" w:styleId="IntenseReference">
    <w:name w:val="Intense Reference"/>
    <w:basedOn w:val="DefaultParagraphFont"/>
    <w:uiPriority w:val="32"/>
    <w:qFormat/>
    <w:rsid w:val="005A72D1"/>
    <w:rPr>
      <w:b/>
      <w:bCs/>
      <w:smallCaps/>
      <w:color w:val="0F4761" w:themeColor="accent1" w:themeShade="BF"/>
      <w:spacing w:val="5"/>
    </w:rPr>
  </w:style>
  <w:style w:type="paragraph" w:styleId="Header">
    <w:name w:val="header"/>
    <w:basedOn w:val="Normal"/>
    <w:link w:val="HeaderChar"/>
    <w:uiPriority w:val="99"/>
    <w:unhideWhenUsed/>
    <w:rsid w:val="005A72D1"/>
    <w:pPr>
      <w:tabs>
        <w:tab w:val="center" w:pos="4513"/>
        <w:tab w:val="right" w:pos="9026"/>
      </w:tabs>
    </w:pPr>
  </w:style>
  <w:style w:type="character" w:customStyle="1" w:styleId="HeaderChar">
    <w:name w:val="Header Char"/>
    <w:basedOn w:val="DefaultParagraphFont"/>
    <w:link w:val="Header"/>
    <w:uiPriority w:val="99"/>
    <w:rsid w:val="005A72D1"/>
    <w:rPr>
      <w:kern w:val="0"/>
      <w14:ligatures w14:val="none"/>
    </w:rPr>
  </w:style>
  <w:style w:type="paragraph" w:styleId="Footer">
    <w:name w:val="footer"/>
    <w:basedOn w:val="Normal"/>
    <w:link w:val="FooterChar"/>
    <w:uiPriority w:val="99"/>
    <w:unhideWhenUsed/>
    <w:rsid w:val="005A72D1"/>
    <w:pPr>
      <w:tabs>
        <w:tab w:val="center" w:pos="4513"/>
        <w:tab w:val="right" w:pos="9026"/>
      </w:tabs>
    </w:pPr>
  </w:style>
  <w:style w:type="character" w:customStyle="1" w:styleId="FooterChar">
    <w:name w:val="Footer Char"/>
    <w:basedOn w:val="DefaultParagraphFont"/>
    <w:link w:val="Footer"/>
    <w:uiPriority w:val="99"/>
    <w:rsid w:val="005A72D1"/>
    <w:rPr>
      <w:kern w:val="0"/>
      <w14:ligatures w14:val="none"/>
    </w:rPr>
  </w:style>
  <w:style w:type="paragraph" w:customStyle="1" w:styleId="BasicParagraph">
    <w:name w:val="[Basic Paragraph]"/>
    <w:basedOn w:val="Normal"/>
    <w:uiPriority w:val="99"/>
    <w:rsid w:val="005A72D1"/>
    <w:pPr>
      <w:autoSpaceDE w:val="0"/>
      <w:autoSpaceDN w:val="0"/>
      <w:adjustRightInd w:val="0"/>
      <w:spacing w:line="288" w:lineRule="auto"/>
      <w:textAlignment w:val="center"/>
    </w:pPr>
    <w:rPr>
      <w:rFonts w:ascii="Minion Pro" w:hAnsi="Minion Pro" w:cs="Minion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Rees-Price</dc:creator>
  <cp:keywords/>
  <dc:description/>
  <cp:lastModifiedBy>Shan Rees-Price</cp:lastModifiedBy>
  <cp:revision>1</cp:revision>
  <dcterms:created xsi:type="dcterms:W3CDTF">2026-09-16T11:07:00Z</dcterms:created>
  <dcterms:modified xsi:type="dcterms:W3CDTF">2026-09-16T11:08:00Z</dcterms:modified>
</cp:coreProperties>
</file>