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BDDA" w14:textId="7D850614" w:rsidR="00FC22E7" w:rsidRDefault="00842766">
      <w:pPr>
        <w:sectPr w:rsidR="00FC22E7" w:rsidSect="005B3A1A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28F8" wp14:editId="33F94EC6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4356100" cy="2527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252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27FED" w14:textId="63D91C71" w:rsidR="00842766" w:rsidRPr="00A93DF8" w:rsidRDefault="00842766" w:rsidP="00842766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72"/>
                                <w:szCs w:val="72"/>
                                <w:lang w:val="cy-GB"/>
                              </w:rPr>
                            </w:pPr>
                          </w:p>
                          <w:p w14:paraId="50B28A01" w14:textId="2C019460" w:rsidR="00842766" w:rsidRPr="00A93DF8" w:rsidRDefault="00E9451E" w:rsidP="00842766">
                            <w:pPr>
                              <w:rPr>
                                <w:rFonts w:ascii="Arial Rounded MT Bold" w:hAnsi="Arial Rounded MT Bold"/>
                                <w:color w:val="D0CECE" w:themeColor="background2" w:themeShade="E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D0CECE" w:themeColor="background2" w:themeShade="E6"/>
                                <w:sz w:val="72"/>
                                <w:szCs w:val="72"/>
                                <w:lang w:val="cy-GB"/>
                              </w:rPr>
                              <w:t>Employee Wellbeing Talking 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4728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0pt;width:343pt;height:1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" filled="f" stroked="f" strokeweight=".5pt">
                <v:textbox>
                  <w:txbxContent>
                    <w:p w14:paraId="50C27FED" w14:textId="63D91C71" w:rsidR="00842766" w:rsidRPr="00A93DF8" w:rsidRDefault="00842766" w:rsidP="00842766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72"/>
                          <w:szCs w:val="72"/>
                          <w:lang w:val="cy-GB"/>
                        </w:rPr>
                      </w:pPr>
                    </w:p>
                    <w:p w14:paraId="50B28A01" w14:textId="2C019460" w:rsidR="00842766" w:rsidRPr="00A93DF8" w:rsidRDefault="00E9451E" w:rsidP="00842766">
                      <w:pPr>
                        <w:rPr>
                          <w:rFonts w:ascii="Arial Rounded MT Bold" w:hAnsi="Arial Rounded MT Bold"/>
                          <w:color w:val="D0CECE" w:themeColor="background2" w:themeShade="E6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color w:val="D0CECE" w:themeColor="background2" w:themeShade="E6"/>
                          <w:sz w:val="72"/>
                          <w:szCs w:val="72"/>
                          <w:lang w:val="cy-GB"/>
                        </w:rPr>
                        <w:t>Employee Wellbeing Talking Toolkit</w:t>
                      </w:r>
                    </w:p>
                  </w:txbxContent>
                </v:textbox>
              </v:shape>
            </w:pict>
          </mc:Fallback>
        </mc:AlternateContent>
      </w:r>
    </w:p>
    <w:p w14:paraId="39B53D24" w14:textId="77777777" w:rsidR="00E9451E" w:rsidRDefault="00E9451E"/>
    <w:p w14:paraId="4543A096" w14:textId="4E748411" w:rsidR="00E9451E" w:rsidRDefault="00E9451E" w:rsidP="00E9451E">
      <w:pPr>
        <w:tabs>
          <w:tab w:val="left" w:pos="1665"/>
        </w:tabs>
      </w:pPr>
      <w:r>
        <w:tab/>
      </w:r>
    </w:p>
    <w:p w14:paraId="66FB5764" w14:textId="77777777" w:rsidR="00E9451E" w:rsidRDefault="00E9451E" w:rsidP="00E9451E">
      <w:pPr>
        <w:pStyle w:val="Heading1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>Employee</w:t>
      </w:r>
      <w:r w:rsidRPr="47159A83">
        <w:t xml:space="preserve"> Wellbeing Talking Toolkit</w:t>
      </w:r>
    </w:p>
    <w:p w14:paraId="535481A7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  <w:r w:rsidRPr="47159A83">
        <w:rPr>
          <w:rFonts w:ascii="Calibri" w:eastAsia="Calibri" w:hAnsi="Calibri" w:cs="Calibri"/>
          <w:color w:val="000000" w:themeColor="text1"/>
        </w:rPr>
        <w:t>This toolkit ca</w:t>
      </w:r>
      <w:r>
        <w:rPr>
          <w:rFonts w:ascii="Calibri" w:eastAsia="Calibri" w:hAnsi="Calibri" w:cs="Calibri"/>
          <w:color w:val="000000" w:themeColor="text1"/>
        </w:rPr>
        <w:t>n be used as a guide</w:t>
      </w:r>
      <w:r w:rsidRPr="47159A83">
        <w:rPr>
          <w:rFonts w:ascii="Calibri" w:eastAsia="Calibri" w:hAnsi="Calibri" w:cs="Calibri"/>
          <w:color w:val="000000" w:themeColor="text1"/>
        </w:rPr>
        <w:t xml:space="preserve"> for managers during one-to-one meetings with employees to ensure </w:t>
      </w:r>
      <w:r w:rsidRPr="79F9E535">
        <w:rPr>
          <w:rFonts w:ascii="Calibri" w:eastAsia="Calibri" w:hAnsi="Calibri" w:cs="Calibri"/>
          <w:color w:val="000000" w:themeColor="text1"/>
        </w:rPr>
        <w:t>their</w:t>
      </w:r>
      <w:r w:rsidRPr="47159A83">
        <w:rPr>
          <w:rFonts w:ascii="Calibri" w:eastAsia="Calibri" w:hAnsi="Calibri" w:cs="Calibri"/>
          <w:color w:val="000000" w:themeColor="text1"/>
        </w:rPr>
        <w:t xml:space="preserve"> wellbeing is being considered and to identify any</w:t>
      </w:r>
      <w:r>
        <w:rPr>
          <w:rFonts w:ascii="Calibri" w:eastAsia="Calibri" w:hAnsi="Calibri" w:cs="Calibri"/>
          <w:color w:val="000000" w:themeColor="text1"/>
        </w:rPr>
        <w:t xml:space="preserve"> possible concerns. Managers should</w:t>
      </w:r>
      <w:r w:rsidRPr="47159A83">
        <w:rPr>
          <w:rFonts w:ascii="Calibri" w:eastAsia="Calibri" w:hAnsi="Calibri" w:cs="Calibri"/>
          <w:color w:val="000000" w:themeColor="text1"/>
        </w:rPr>
        <w:t xml:space="preserve"> use the responses of employees to assess whether any further action is required. </w:t>
      </w:r>
    </w:p>
    <w:p w14:paraId="3918C236" w14:textId="77777777" w:rsidR="001F24AC" w:rsidRDefault="001F24AC" w:rsidP="00E9451E">
      <w:pPr>
        <w:rPr>
          <w:rFonts w:ascii="Calibri" w:eastAsia="Calibri" w:hAnsi="Calibri" w:cs="Calibri"/>
          <w:color w:val="000000" w:themeColor="text1"/>
        </w:rPr>
      </w:pPr>
    </w:p>
    <w:p w14:paraId="6BFEB3D7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  <w:r w:rsidRPr="47159A83">
        <w:rPr>
          <w:rFonts w:ascii="Calibri" w:eastAsia="Calibri" w:hAnsi="Calibri" w:cs="Calibri"/>
          <w:color w:val="000000" w:themeColor="text1"/>
        </w:rPr>
        <w:t>This document can be used in conjunction with the</w:t>
      </w:r>
      <w:r>
        <w:rPr>
          <w:rFonts w:ascii="Calibri" w:eastAsia="Calibri" w:hAnsi="Calibri" w:cs="Calibri"/>
          <w:color w:val="000000" w:themeColor="text1"/>
        </w:rPr>
        <w:t xml:space="preserve"> below Employee Wellbeing Flowchart</w:t>
      </w:r>
      <w:r w:rsidRPr="47159A83">
        <w:rPr>
          <w:rFonts w:ascii="Calibri" w:eastAsia="Calibri" w:hAnsi="Calibri" w:cs="Calibri"/>
          <w:color w:val="000000" w:themeColor="text1"/>
        </w:rPr>
        <w:t xml:space="preserve"> which will assist with further steps where required.</w:t>
      </w:r>
    </w:p>
    <w:p w14:paraId="25462695" w14:textId="77777777" w:rsidR="00E9451E" w:rsidRDefault="00E9451E" w:rsidP="00E9451E">
      <w:pPr>
        <w:pStyle w:val="Heading2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58B050">
        <w:t>Example Questions</w:t>
      </w:r>
    </w:p>
    <w:p w14:paraId="0F42F620" w14:textId="77777777" w:rsidR="00E9451E" w:rsidRDefault="00E9451E" w:rsidP="00E9451E">
      <w:r w:rsidRPr="0F58B050">
        <w:t>The following questions can be incorporated into your typical conversations with employees.</w:t>
      </w:r>
    </w:p>
    <w:p w14:paraId="16E8F4DB" w14:textId="77777777" w:rsidR="00E9451E" w:rsidRDefault="00E9451E" w:rsidP="00E9451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How are things with you?</w:t>
      </w:r>
    </w:p>
    <w:p w14:paraId="02063720" w14:textId="77777777" w:rsidR="00E9451E" w:rsidRDefault="00E9451E" w:rsidP="00E9451E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How are things outside of work?</w:t>
      </w:r>
      <w:r w:rsidRPr="0171BAAE">
        <w:rPr>
          <w:rFonts w:ascii="Calibri" w:eastAsia="Calibri" w:hAnsi="Calibri" w:cs="Calibri"/>
          <w:color w:val="000000" w:themeColor="text1"/>
        </w:rPr>
        <w:t xml:space="preserve"> (Is there anything that might be affecting your ability to work effectively?)</w:t>
      </w:r>
    </w:p>
    <w:p w14:paraId="437D77A1" w14:textId="77777777" w:rsidR="00E9451E" w:rsidRDefault="00E9451E" w:rsidP="00E9451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How would you describe your current wellbeing?</w:t>
      </w:r>
    </w:p>
    <w:p w14:paraId="3F632D63" w14:textId="77777777" w:rsidR="00E9451E" w:rsidRDefault="00E9451E" w:rsidP="00E9451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What steps could you take to improve your wellbeing?</w:t>
      </w:r>
    </w:p>
    <w:p w14:paraId="5AD10DE6" w14:textId="77777777" w:rsidR="00E9451E" w:rsidRDefault="00E9451E" w:rsidP="00E9451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What additional support would you benefit from to help take these steps?</w:t>
      </w:r>
    </w:p>
    <w:p w14:paraId="210F0FB7" w14:textId="77777777" w:rsidR="00E9451E" w:rsidRPr="00493ABB" w:rsidRDefault="00E9451E" w:rsidP="00E9451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Do you feel that your job is impacting on your wellbeing?</w:t>
      </w:r>
    </w:p>
    <w:p w14:paraId="59DAAD2E" w14:textId="77777777" w:rsidR="00E9451E" w:rsidRDefault="00E9451E" w:rsidP="00E9451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How is your current working environment?</w:t>
      </w:r>
    </w:p>
    <w:p w14:paraId="3532A56A" w14:textId="77777777" w:rsidR="00E9451E" w:rsidRDefault="00E9451E" w:rsidP="00E9451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Are there any barriers within your personal or working life hindering your ability to maintain or improve your general health and wellbeing?</w:t>
      </w:r>
    </w:p>
    <w:p w14:paraId="730095F7" w14:textId="239184FE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 xml:space="preserve">If your employee is now working </w:t>
      </w:r>
      <w:r w:rsidR="00D96D15">
        <w:rPr>
          <w:rFonts w:ascii="Calibri" w:eastAsia="Calibri" w:hAnsi="Calibri" w:cs="Calibri"/>
          <w:color w:val="000000" w:themeColor="text1"/>
        </w:rPr>
        <w:t xml:space="preserve">in a hybrid </w:t>
      </w:r>
      <w:proofErr w:type="spellStart"/>
      <w:r w:rsidR="00D96D15">
        <w:rPr>
          <w:rFonts w:ascii="Calibri" w:eastAsia="Calibri" w:hAnsi="Calibri" w:cs="Calibri"/>
          <w:color w:val="000000" w:themeColor="text1"/>
        </w:rPr>
        <w:t>maner</w:t>
      </w:r>
      <w:proofErr w:type="spellEnd"/>
      <w:r w:rsidRPr="0F58B050">
        <w:rPr>
          <w:rFonts w:ascii="Calibri" w:eastAsia="Calibri" w:hAnsi="Calibri" w:cs="Calibri"/>
          <w:color w:val="000000" w:themeColor="text1"/>
        </w:rPr>
        <w:t>, you can also include some more specific questions on how this way of working might be impacting upon their wellbeing. For example:</w:t>
      </w:r>
    </w:p>
    <w:p w14:paraId="7886295A" w14:textId="77777777" w:rsidR="00E9451E" w:rsidRDefault="00E9451E" w:rsidP="00E9451E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 xml:space="preserve">How are you finding the </w:t>
      </w:r>
      <w:r>
        <w:rPr>
          <w:rFonts w:ascii="Calibri" w:eastAsia="Calibri" w:hAnsi="Calibri" w:cs="Calibri"/>
          <w:color w:val="000000" w:themeColor="text1"/>
        </w:rPr>
        <w:t xml:space="preserve">current </w:t>
      </w:r>
      <w:r w:rsidRPr="0F58B050">
        <w:rPr>
          <w:rFonts w:ascii="Calibri" w:eastAsia="Calibri" w:hAnsi="Calibri" w:cs="Calibri"/>
          <w:color w:val="000000" w:themeColor="text1"/>
        </w:rPr>
        <w:t>ways of working?</w:t>
      </w:r>
    </w:p>
    <w:p w14:paraId="4DED4F04" w14:textId="645319F8" w:rsidR="00E9451E" w:rsidRDefault="00E9451E" w:rsidP="00E9451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 xml:space="preserve">How do you feel that </w:t>
      </w:r>
      <w:r w:rsidR="00D96D15">
        <w:rPr>
          <w:rFonts w:ascii="Calibri" w:eastAsia="Calibri" w:hAnsi="Calibri" w:cs="Calibri"/>
          <w:color w:val="000000" w:themeColor="text1"/>
        </w:rPr>
        <w:t xml:space="preserve">hybrid </w:t>
      </w:r>
      <w:r w:rsidRPr="0F58B050">
        <w:rPr>
          <w:rFonts w:ascii="Calibri" w:eastAsia="Calibri" w:hAnsi="Calibri" w:cs="Calibri"/>
          <w:color w:val="000000" w:themeColor="text1"/>
        </w:rPr>
        <w:t>working is impacting on your wellbeing?</w:t>
      </w:r>
    </w:p>
    <w:p w14:paraId="23FD26E5" w14:textId="2D6AFCFC" w:rsidR="00E9451E" w:rsidRDefault="00E9451E" w:rsidP="00E9451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E783BFB">
        <w:rPr>
          <w:rFonts w:ascii="Calibri" w:eastAsia="Calibri" w:hAnsi="Calibri" w:cs="Calibri"/>
          <w:color w:val="000000" w:themeColor="text1"/>
        </w:rPr>
        <w:t xml:space="preserve">What additional support do you feel you need to help to maintain your wellbeing whilst </w:t>
      </w:r>
      <w:r w:rsidR="007378FF">
        <w:rPr>
          <w:rFonts w:ascii="Calibri" w:eastAsia="Calibri" w:hAnsi="Calibri" w:cs="Calibri"/>
          <w:color w:val="000000" w:themeColor="text1"/>
        </w:rPr>
        <w:t xml:space="preserve">hybrid </w:t>
      </w:r>
      <w:r w:rsidRPr="2E783BFB">
        <w:rPr>
          <w:rFonts w:ascii="Calibri" w:eastAsia="Calibri" w:hAnsi="Calibri" w:cs="Calibri"/>
          <w:color w:val="000000" w:themeColor="text1"/>
        </w:rPr>
        <w:t>working?</w:t>
      </w:r>
    </w:p>
    <w:p w14:paraId="41C9DBE2" w14:textId="4D023382" w:rsidR="00E9451E" w:rsidRDefault="00E9451E" w:rsidP="00E9451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47AE2F80">
        <w:rPr>
          <w:rFonts w:ascii="Calibri" w:eastAsia="Calibri" w:hAnsi="Calibri" w:cs="Calibri"/>
          <w:color w:val="000000" w:themeColor="text1"/>
        </w:rPr>
        <w:t>Do you feel that you have the necessary equipment to comfortably work</w:t>
      </w:r>
      <w:r w:rsidR="007378FF">
        <w:rPr>
          <w:rFonts w:ascii="Calibri" w:eastAsia="Calibri" w:hAnsi="Calibri" w:cs="Calibri"/>
          <w:color w:val="000000" w:themeColor="text1"/>
        </w:rPr>
        <w:t xml:space="preserve"> in </w:t>
      </w:r>
      <w:r w:rsidR="000E5B9A">
        <w:rPr>
          <w:rFonts w:ascii="Calibri" w:eastAsia="Calibri" w:hAnsi="Calibri" w:cs="Calibri"/>
          <w:color w:val="000000" w:themeColor="text1"/>
        </w:rPr>
        <w:t>a</w:t>
      </w:r>
      <w:r w:rsidRPr="47AE2F80">
        <w:rPr>
          <w:rFonts w:ascii="Calibri" w:eastAsia="Calibri" w:hAnsi="Calibri" w:cs="Calibri"/>
          <w:color w:val="000000" w:themeColor="text1"/>
        </w:rPr>
        <w:t xml:space="preserve"> </w:t>
      </w:r>
      <w:r w:rsidR="007378FF">
        <w:rPr>
          <w:rFonts w:ascii="Calibri" w:eastAsia="Calibri" w:hAnsi="Calibri" w:cs="Calibri"/>
          <w:color w:val="000000" w:themeColor="text1"/>
        </w:rPr>
        <w:t>hybrid</w:t>
      </w:r>
      <w:r w:rsidR="000E5B9A">
        <w:rPr>
          <w:rFonts w:ascii="Calibri" w:eastAsia="Calibri" w:hAnsi="Calibri" w:cs="Calibri"/>
          <w:color w:val="000000" w:themeColor="text1"/>
        </w:rPr>
        <w:t xml:space="preserve"> way</w:t>
      </w:r>
      <w:r w:rsidRPr="47AE2F80">
        <w:rPr>
          <w:rFonts w:ascii="Calibri" w:eastAsia="Calibri" w:hAnsi="Calibri" w:cs="Calibri"/>
          <w:color w:val="000000" w:themeColor="text1"/>
        </w:rPr>
        <w:t>?</w:t>
      </w:r>
    </w:p>
    <w:p w14:paraId="78054BE2" w14:textId="77777777" w:rsidR="00E9451E" w:rsidRDefault="00E9451E" w:rsidP="00E9451E">
      <w:pPr>
        <w:pStyle w:val="Heading2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299A9E">
        <w:t>Tips/Prompts</w:t>
      </w:r>
    </w:p>
    <w:p w14:paraId="7E3D14AF" w14:textId="77777777" w:rsidR="00E9451E" w:rsidRDefault="00E9451E" w:rsidP="00E9451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Try to ask open questions to allow the employee to provide more full and informative answers.</w:t>
      </w:r>
    </w:p>
    <w:p w14:paraId="084F79E2" w14:textId="77777777" w:rsidR="00E9451E" w:rsidRDefault="00E9451E" w:rsidP="00E9451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256F0CB">
        <w:rPr>
          <w:rFonts w:ascii="Calibri" w:eastAsia="Calibri" w:hAnsi="Calibri" w:cs="Calibri"/>
          <w:color w:val="000000" w:themeColor="text1"/>
        </w:rPr>
        <w:t>Where an employee raises a particular wellbeing concern; listen openly, try not to jump straight to solutions and allow the employee to make suggestions.</w:t>
      </w:r>
    </w:p>
    <w:p w14:paraId="6C0393C3" w14:textId="77777777" w:rsidR="00E9451E" w:rsidRDefault="00E9451E" w:rsidP="00E9451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F58B050">
        <w:rPr>
          <w:rFonts w:ascii="Calibri" w:eastAsia="Calibri" w:hAnsi="Calibri" w:cs="Calibri"/>
          <w:color w:val="000000" w:themeColor="text1"/>
        </w:rPr>
        <w:t>Be guided by the employee’s responses. It might be that there are happy and well in which case some questions might not be so appropriate.</w:t>
      </w:r>
    </w:p>
    <w:p w14:paraId="3906B03B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  <w:r w:rsidRPr="002A65A0">
        <w:rPr>
          <w:rFonts w:ascii="Calibri" w:eastAsia="Calibri" w:hAnsi="Calibri" w:cs="Calibri"/>
          <w:color w:val="000000" w:themeColor="text1"/>
        </w:rPr>
        <w:t xml:space="preserve">Follow up with employees whether they have expressed concerns or whether they appear to be healthy and well. Things can change so it’s important to continue asking these </w:t>
      </w:r>
    </w:p>
    <w:p w14:paraId="33B0AF0E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  <w:r w:rsidRPr="002A65A0">
        <w:rPr>
          <w:rFonts w:ascii="Calibri" w:eastAsia="Calibri" w:hAnsi="Calibri" w:cs="Calibri"/>
          <w:color w:val="000000" w:themeColor="text1"/>
        </w:rPr>
        <w:t xml:space="preserve">questions </w:t>
      </w:r>
      <w:r>
        <w:rPr>
          <w:rFonts w:ascii="Calibri" w:eastAsia="Calibri" w:hAnsi="Calibri" w:cs="Calibri"/>
          <w:color w:val="000000" w:themeColor="text1"/>
        </w:rPr>
        <w:t>overtime.</w:t>
      </w:r>
    </w:p>
    <w:p w14:paraId="3F0F2B6D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</w:p>
    <w:p w14:paraId="1384B9EF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</w:p>
    <w:p w14:paraId="05BE94C9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</w:p>
    <w:p w14:paraId="568D2FA9" w14:textId="096EE72D" w:rsidR="000721D6" w:rsidRDefault="000721D6" w:rsidP="00E9451E">
      <w:pPr>
        <w:pStyle w:val="Heading1"/>
        <w:rPr>
          <w:rFonts w:ascii="Calibri Light" w:eastAsia="Calibri Light" w:hAnsi="Calibri Light" w:cs="Calibri Light"/>
          <w:lang w:val="en-GB"/>
        </w:rPr>
        <w:sectPr w:rsidR="000721D6" w:rsidSect="005B3A1A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5EA6D4" w14:textId="50783914" w:rsidR="00E9451E" w:rsidRDefault="00E9451E" w:rsidP="00E9451E">
      <w:pPr>
        <w:pStyle w:val="Heading1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lang w:val="en-GB"/>
        </w:rPr>
        <w:lastRenderedPageBreak/>
        <w:t>E</w:t>
      </w:r>
      <w:r w:rsidRPr="5FD5406D">
        <w:rPr>
          <w:rFonts w:ascii="Calibri Light" w:eastAsia="Calibri Light" w:hAnsi="Calibri Light" w:cs="Calibri Light"/>
          <w:lang w:val="en-GB"/>
        </w:rPr>
        <w:t>mployee Wellbeing Flow Chart</w:t>
      </w:r>
    </w:p>
    <w:p w14:paraId="7932FB9D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  <w:r w:rsidRPr="51607F61">
        <w:rPr>
          <w:rFonts w:ascii="Calibri" w:eastAsia="Calibri" w:hAnsi="Calibri" w:cs="Calibri"/>
          <w:color w:val="000000" w:themeColor="text1"/>
        </w:rPr>
        <w:t xml:space="preserve">Use this as a guide for how to manage health &amp; wellbeing issues identified by staff, only following the steps that apply to their situation. Where there is a health &amp; wellbeing issue identified impacting your team / service, contact the </w:t>
      </w:r>
      <w:hyperlink r:id="rId11">
        <w:r w:rsidRPr="5FD5406D">
          <w:rPr>
            <w:rStyle w:val="Hyperlink"/>
            <w:rFonts w:ascii="Calibri" w:eastAsia="Calibri" w:hAnsi="Calibri" w:cs="Calibri"/>
          </w:rPr>
          <w:t>Health &amp; Wellbeing Coordinators</w:t>
        </w:r>
      </w:hyperlink>
      <w:r w:rsidRPr="5FD5406D">
        <w:rPr>
          <w:rFonts w:ascii="Calibri" w:eastAsia="Calibri" w:hAnsi="Calibri" w:cs="Calibri"/>
          <w:color w:val="000000" w:themeColor="text1"/>
        </w:rPr>
        <w:t xml:space="preserve"> to discuss whether and how we / Occupational Health / other areas of People Management may be able to support you.</w:t>
      </w:r>
    </w:p>
    <w:p w14:paraId="47910026" w14:textId="77777777" w:rsidR="000721D6" w:rsidRPr="000721D6" w:rsidRDefault="000721D6" w:rsidP="00E9451E">
      <w:pPr>
        <w:rPr>
          <w:rFonts w:ascii="Calibri" w:eastAsia="Calibri" w:hAnsi="Calibri" w:cs="Calibri"/>
          <w:color w:val="000000" w:themeColor="text1"/>
        </w:rPr>
      </w:pPr>
    </w:p>
    <w:p w14:paraId="6AA9E340" w14:textId="6289A226" w:rsidR="00B85252" w:rsidRPr="000721D6" w:rsidRDefault="006922AA" w:rsidP="00E9451E">
      <w:pPr>
        <w:rPr>
          <w:noProof/>
        </w:rPr>
      </w:pPr>
      <w:r w:rsidRPr="000721D6">
        <w:rPr>
          <w:noProof/>
        </w:rPr>
        <w:drawing>
          <wp:inline distT="0" distB="0" distL="0" distR="0" wp14:anchorId="5FA9E3E9" wp14:editId="410ABBF5">
            <wp:extent cx="8639810" cy="618490"/>
            <wp:effectExtent l="19050" t="19050" r="27940" b="29210"/>
            <wp:docPr id="26091813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0721D6">
        <w:rPr>
          <w:noProof/>
        </w:rPr>
        <w:drawing>
          <wp:inline distT="0" distB="0" distL="0" distR="0" wp14:anchorId="1BE207E7" wp14:editId="42383BFC">
            <wp:extent cx="8639810" cy="605514"/>
            <wp:effectExtent l="19050" t="19050" r="27940" b="42545"/>
            <wp:docPr id="61126656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0721D6">
        <w:rPr>
          <w:noProof/>
        </w:rPr>
        <w:drawing>
          <wp:inline distT="0" distB="0" distL="0" distR="0" wp14:anchorId="1378D67A" wp14:editId="196B2425">
            <wp:extent cx="8639810" cy="605514"/>
            <wp:effectExtent l="19050" t="19050" r="27940" b="42545"/>
            <wp:docPr id="81111730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Pr="000721D6">
        <w:rPr>
          <w:noProof/>
        </w:rPr>
        <w:drawing>
          <wp:inline distT="0" distB="0" distL="0" distR="0" wp14:anchorId="022BF445" wp14:editId="507C47C8">
            <wp:extent cx="8639810" cy="605486"/>
            <wp:effectExtent l="19050" t="38100" r="27940" b="42545"/>
            <wp:docPr id="198116548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Pr="000721D6">
        <w:rPr>
          <w:noProof/>
        </w:rPr>
        <w:drawing>
          <wp:inline distT="0" distB="0" distL="0" distR="0" wp14:anchorId="2E6C6383" wp14:editId="1F4FFB09">
            <wp:extent cx="8679180" cy="692316"/>
            <wp:effectExtent l="19050" t="0" r="26670" b="12700"/>
            <wp:docPr id="17600810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54DFB383" w14:textId="77777777" w:rsidR="00B85252" w:rsidRDefault="00B85252" w:rsidP="00E9451E"/>
    <w:p w14:paraId="2038A4A9" w14:textId="77777777" w:rsidR="00B85252" w:rsidRDefault="00B85252" w:rsidP="00E9451E"/>
    <w:p w14:paraId="3298EB94" w14:textId="77777777" w:rsidR="00E9451E" w:rsidRDefault="00E9451E" w:rsidP="00E9451E">
      <w:pPr>
        <w:rPr>
          <w:rFonts w:ascii="Calibri" w:eastAsia="Calibri" w:hAnsi="Calibri" w:cs="Calibri"/>
          <w:color w:val="000000" w:themeColor="text1"/>
        </w:rPr>
      </w:pPr>
      <w:r w:rsidRPr="51607F61">
        <w:rPr>
          <w:rFonts w:ascii="Calibri" w:eastAsia="Calibri" w:hAnsi="Calibri" w:cs="Calibri"/>
          <w:color w:val="000000" w:themeColor="text1"/>
        </w:rPr>
        <w:t xml:space="preserve">*Identify actions already being taken and therefore whether any additional actions are needed. </w:t>
      </w:r>
      <w:r w:rsidRPr="5FD5406D">
        <w:rPr>
          <w:rFonts w:ascii="Calibri" w:eastAsia="Calibri" w:hAnsi="Calibri" w:cs="Calibri"/>
          <w:color w:val="000000" w:themeColor="text1"/>
        </w:rPr>
        <w:t>Where any adjustments are proposed to roles, ensure these are in line with the relevant HR policies.</w:t>
      </w:r>
    </w:p>
    <w:p w14:paraId="05EE4B57" w14:textId="77777777" w:rsidR="00FC22E7" w:rsidRDefault="00FC22E7"/>
    <w:sectPr w:rsidR="00FC22E7" w:rsidSect="005B3A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5250" w14:textId="77777777" w:rsidR="005F325F" w:rsidRDefault="005F325F" w:rsidP="00FC22E7">
      <w:r>
        <w:separator/>
      </w:r>
    </w:p>
  </w:endnote>
  <w:endnote w:type="continuationSeparator" w:id="0">
    <w:p w14:paraId="2D7D918C" w14:textId="77777777" w:rsidR="005F325F" w:rsidRDefault="005F325F" w:rsidP="00F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ACEB5" w14:textId="77777777" w:rsidR="00FC22E7" w:rsidRDefault="00FC22E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28A27D" wp14:editId="04909881">
          <wp:simplePos x="0" y="0"/>
          <wp:positionH relativeFrom="column">
            <wp:posOffset>5118100</wp:posOffset>
          </wp:positionH>
          <wp:positionV relativeFrom="paragraph">
            <wp:posOffset>-242317</wp:posOffset>
          </wp:positionV>
          <wp:extent cx="1269131" cy="864255"/>
          <wp:effectExtent l="0" t="0" r="1270" b="0"/>
          <wp:wrapNone/>
          <wp:docPr id="1964918325" name="Picture 19649183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7415B" w14:textId="77777777" w:rsidR="005F325F" w:rsidRDefault="005F325F" w:rsidP="00FC22E7">
      <w:r>
        <w:separator/>
      </w:r>
    </w:p>
  </w:footnote>
  <w:footnote w:type="continuationSeparator" w:id="0">
    <w:p w14:paraId="5AD6D983" w14:textId="77777777" w:rsidR="005F325F" w:rsidRDefault="005F325F" w:rsidP="00FC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7EBC" w14:textId="6FFEE2DA" w:rsidR="00FC22E7" w:rsidRDefault="00A93DF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51BE22" wp14:editId="60308EA1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56457" cy="10693400"/>
          <wp:effectExtent l="0" t="0" r="63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64" cy="107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5EF2" w14:textId="4260F7E0" w:rsidR="00FC22E7" w:rsidRDefault="00FC2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FCD"/>
    <w:multiLevelType w:val="hybridMultilevel"/>
    <w:tmpl w:val="F9606B54"/>
    <w:lvl w:ilvl="0" w:tplc="FB4AC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08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A3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2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C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CE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E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E6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11A5"/>
    <w:multiLevelType w:val="hybridMultilevel"/>
    <w:tmpl w:val="317009D4"/>
    <w:lvl w:ilvl="0" w:tplc="79C4BF04">
      <w:start w:val="1"/>
      <w:numFmt w:val="decimal"/>
      <w:lvlText w:val="%1."/>
      <w:lvlJc w:val="left"/>
      <w:pPr>
        <w:ind w:left="720" w:hanging="360"/>
      </w:pPr>
    </w:lvl>
    <w:lvl w:ilvl="1" w:tplc="A0740CA4">
      <w:start w:val="1"/>
      <w:numFmt w:val="lowerLetter"/>
      <w:lvlText w:val="%2."/>
      <w:lvlJc w:val="left"/>
      <w:pPr>
        <w:ind w:left="1440" w:hanging="360"/>
      </w:pPr>
    </w:lvl>
    <w:lvl w:ilvl="2" w:tplc="73668E0A">
      <w:start w:val="1"/>
      <w:numFmt w:val="lowerRoman"/>
      <w:lvlText w:val="%3."/>
      <w:lvlJc w:val="right"/>
      <w:pPr>
        <w:ind w:left="2160" w:hanging="180"/>
      </w:pPr>
    </w:lvl>
    <w:lvl w:ilvl="3" w:tplc="B89E0A8E">
      <w:start w:val="1"/>
      <w:numFmt w:val="decimal"/>
      <w:lvlText w:val="%4."/>
      <w:lvlJc w:val="left"/>
      <w:pPr>
        <w:ind w:left="2880" w:hanging="360"/>
      </w:pPr>
    </w:lvl>
    <w:lvl w:ilvl="4" w:tplc="6D60801E">
      <w:start w:val="1"/>
      <w:numFmt w:val="lowerLetter"/>
      <w:lvlText w:val="%5."/>
      <w:lvlJc w:val="left"/>
      <w:pPr>
        <w:ind w:left="3600" w:hanging="360"/>
      </w:pPr>
    </w:lvl>
    <w:lvl w:ilvl="5" w:tplc="695C86B4">
      <w:start w:val="1"/>
      <w:numFmt w:val="lowerRoman"/>
      <w:lvlText w:val="%6."/>
      <w:lvlJc w:val="right"/>
      <w:pPr>
        <w:ind w:left="4320" w:hanging="180"/>
      </w:pPr>
    </w:lvl>
    <w:lvl w:ilvl="6" w:tplc="1004E410">
      <w:start w:val="1"/>
      <w:numFmt w:val="decimal"/>
      <w:lvlText w:val="%7."/>
      <w:lvlJc w:val="left"/>
      <w:pPr>
        <w:ind w:left="5040" w:hanging="360"/>
      </w:pPr>
    </w:lvl>
    <w:lvl w:ilvl="7" w:tplc="F12CB74E">
      <w:start w:val="1"/>
      <w:numFmt w:val="lowerLetter"/>
      <w:lvlText w:val="%8."/>
      <w:lvlJc w:val="left"/>
      <w:pPr>
        <w:ind w:left="5760" w:hanging="360"/>
      </w:pPr>
    </w:lvl>
    <w:lvl w:ilvl="8" w:tplc="C6C291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4CB4"/>
    <w:multiLevelType w:val="hybridMultilevel"/>
    <w:tmpl w:val="979E32E2"/>
    <w:lvl w:ilvl="0" w:tplc="5E8A5F3E">
      <w:start w:val="1"/>
      <w:numFmt w:val="decimal"/>
      <w:lvlText w:val="%1."/>
      <w:lvlJc w:val="left"/>
      <w:pPr>
        <w:ind w:left="720" w:hanging="360"/>
      </w:pPr>
    </w:lvl>
    <w:lvl w:ilvl="1" w:tplc="67CEC738">
      <w:start w:val="1"/>
      <w:numFmt w:val="lowerLetter"/>
      <w:lvlText w:val="%2."/>
      <w:lvlJc w:val="left"/>
      <w:pPr>
        <w:ind w:left="1440" w:hanging="360"/>
      </w:pPr>
    </w:lvl>
    <w:lvl w:ilvl="2" w:tplc="2474FFCA">
      <w:start w:val="1"/>
      <w:numFmt w:val="lowerRoman"/>
      <w:lvlText w:val="%3."/>
      <w:lvlJc w:val="right"/>
      <w:pPr>
        <w:ind w:left="2160" w:hanging="180"/>
      </w:pPr>
    </w:lvl>
    <w:lvl w:ilvl="3" w:tplc="97C840A2">
      <w:start w:val="1"/>
      <w:numFmt w:val="decimal"/>
      <w:lvlText w:val="%4."/>
      <w:lvlJc w:val="left"/>
      <w:pPr>
        <w:ind w:left="2880" w:hanging="360"/>
      </w:pPr>
    </w:lvl>
    <w:lvl w:ilvl="4" w:tplc="D5EAEDEE">
      <w:start w:val="1"/>
      <w:numFmt w:val="lowerLetter"/>
      <w:lvlText w:val="%5."/>
      <w:lvlJc w:val="left"/>
      <w:pPr>
        <w:ind w:left="3600" w:hanging="360"/>
      </w:pPr>
    </w:lvl>
    <w:lvl w:ilvl="5" w:tplc="620E3926">
      <w:start w:val="1"/>
      <w:numFmt w:val="lowerRoman"/>
      <w:lvlText w:val="%6."/>
      <w:lvlJc w:val="right"/>
      <w:pPr>
        <w:ind w:left="4320" w:hanging="180"/>
      </w:pPr>
    </w:lvl>
    <w:lvl w:ilvl="6" w:tplc="F35C9B5C">
      <w:start w:val="1"/>
      <w:numFmt w:val="decimal"/>
      <w:lvlText w:val="%7."/>
      <w:lvlJc w:val="left"/>
      <w:pPr>
        <w:ind w:left="5040" w:hanging="360"/>
      </w:pPr>
    </w:lvl>
    <w:lvl w:ilvl="7" w:tplc="BEECF9D6">
      <w:start w:val="1"/>
      <w:numFmt w:val="lowerLetter"/>
      <w:lvlText w:val="%8."/>
      <w:lvlJc w:val="left"/>
      <w:pPr>
        <w:ind w:left="5760" w:hanging="360"/>
      </w:pPr>
    </w:lvl>
    <w:lvl w:ilvl="8" w:tplc="4798E21A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5194">
    <w:abstractNumId w:val="1"/>
  </w:num>
  <w:num w:numId="2" w16cid:durableId="997074340">
    <w:abstractNumId w:val="0"/>
  </w:num>
  <w:num w:numId="3" w16cid:durableId="51269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E7"/>
    <w:rsid w:val="000721D6"/>
    <w:rsid w:val="000E5B9A"/>
    <w:rsid w:val="001D78C4"/>
    <w:rsid w:val="001F24AC"/>
    <w:rsid w:val="002708D5"/>
    <w:rsid w:val="002F7798"/>
    <w:rsid w:val="003504B5"/>
    <w:rsid w:val="004654D9"/>
    <w:rsid w:val="00467430"/>
    <w:rsid w:val="004E7C15"/>
    <w:rsid w:val="005B3A1A"/>
    <w:rsid w:val="005F325F"/>
    <w:rsid w:val="006922AA"/>
    <w:rsid w:val="007378FF"/>
    <w:rsid w:val="007829D4"/>
    <w:rsid w:val="00842766"/>
    <w:rsid w:val="00A93DF8"/>
    <w:rsid w:val="00B35511"/>
    <w:rsid w:val="00B679D4"/>
    <w:rsid w:val="00B85252"/>
    <w:rsid w:val="00BD5CC5"/>
    <w:rsid w:val="00C8310F"/>
    <w:rsid w:val="00CA340C"/>
    <w:rsid w:val="00CA7895"/>
    <w:rsid w:val="00D35674"/>
    <w:rsid w:val="00D96D15"/>
    <w:rsid w:val="00E9451E"/>
    <w:rsid w:val="00F32039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7A9A3"/>
  <w15:chartTrackingRefBased/>
  <w15:docId w15:val="{2D0B3F66-924A-8543-A75C-D3043D85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51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51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E7"/>
  </w:style>
  <w:style w:type="paragraph" w:styleId="Footer">
    <w:name w:val="footer"/>
    <w:basedOn w:val="Normal"/>
    <w:link w:val="FooterChar"/>
    <w:uiPriority w:val="99"/>
    <w:unhideWhenUsed/>
    <w:rsid w:val="00FC2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E7"/>
  </w:style>
  <w:style w:type="character" w:customStyle="1" w:styleId="Heading1Char">
    <w:name w:val="Heading 1 Char"/>
    <w:basedOn w:val="DefaultParagraphFont"/>
    <w:link w:val="Heading1"/>
    <w:uiPriority w:val="9"/>
    <w:rsid w:val="00E945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945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9451E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94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lth&amp;wellbeing@carmarthenshire.gov.uk" TargetMode="Externa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960AB5-AB34-4BA6-A641-D6B20FB0949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574FC2E-C4D7-4871-B8C3-50F81CB6A7A7}">
      <dgm:prSet phldrT="[Text]"/>
      <dgm:spPr>
        <a:xfrm>
          <a:off x="1339" y="176549"/>
          <a:ext cx="1192113" cy="47684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identifies issue with mental health concern</a:t>
          </a:r>
        </a:p>
      </dgm:t>
    </dgm:pt>
    <dgm:pt modelId="{49C99FF2-F00B-4ED3-A89A-7C3AB4056229}" type="parTrans" cxnId="{6C882194-CF8B-4160-A274-17A0C6E03023}">
      <dgm:prSet/>
      <dgm:spPr/>
      <dgm:t>
        <a:bodyPr/>
        <a:lstStyle/>
        <a:p>
          <a:endParaRPr lang="en-GB"/>
        </a:p>
      </dgm:t>
    </dgm:pt>
    <dgm:pt modelId="{796637DE-4A88-4DC5-B9CE-F89C4FAAC4F5}" type="sibTrans" cxnId="{6C882194-CF8B-4160-A274-17A0C6E03023}">
      <dgm:prSet/>
      <dgm:spPr/>
      <dgm:t>
        <a:bodyPr/>
        <a:lstStyle/>
        <a:p>
          <a:endParaRPr lang="en-GB"/>
        </a:p>
      </dgm:t>
    </dgm:pt>
    <dgm:pt modelId="{B06C0B37-0DAF-474C-BAE6-6A658929693E}">
      <dgm:prSet phldrT="[Text]"/>
      <dgm:spPr>
        <a:xfrm>
          <a:off x="1074241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If they have an urgent concern, call 999 or advise them to see their GP. Ask if they want to call a family member/friend.</a:t>
          </a:r>
        </a:p>
      </dgm:t>
    </dgm:pt>
    <dgm:pt modelId="{E5B382BE-8E7B-4079-AB4A-7E0B4483F432}" type="parTrans" cxnId="{9FA250CF-1D83-440F-9AA3-F3D164FF1559}">
      <dgm:prSet/>
      <dgm:spPr/>
      <dgm:t>
        <a:bodyPr/>
        <a:lstStyle/>
        <a:p>
          <a:endParaRPr lang="en-GB"/>
        </a:p>
      </dgm:t>
    </dgm:pt>
    <dgm:pt modelId="{66B1917B-9AC2-4A42-AE44-188228A614AB}" type="sibTrans" cxnId="{9FA250CF-1D83-440F-9AA3-F3D164FF1559}">
      <dgm:prSet/>
      <dgm:spPr/>
      <dgm:t>
        <a:bodyPr/>
        <a:lstStyle/>
        <a:p>
          <a:endParaRPr lang="en-GB"/>
        </a:p>
      </dgm:t>
    </dgm:pt>
    <dgm:pt modelId="{5E2F24F4-D21D-4F92-B543-D9A61EE739DB}">
      <dgm:prSet phldrT="[Text]"/>
      <dgm:spPr>
        <a:xfrm>
          <a:off x="2147143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2.Work with employee to identify reasonable adjustments or other factors to support them*</a:t>
          </a:r>
        </a:p>
      </dgm:t>
    </dgm:pt>
    <dgm:pt modelId="{3F2B7CB4-FF2B-4C4E-8A07-C8A290344475}" type="parTrans" cxnId="{8548BE00-48DD-4627-8A43-3CCF34048021}">
      <dgm:prSet/>
      <dgm:spPr/>
      <dgm:t>
        <a:bodyPr/>
        <a:lstStyle/>
        <a:p>
          <a:endParaRPr lang="en-GB"/>
        </a:p>
      </dgm:t>
    </dgm:pt>
    <dgm:pt modelId="{97233D4E-2E13-49E5-8C34-3FC38F455395}" type="sibTrans" cxnId="{8548BE00-48DD-4627-8A43-3CCF34048021}">
      <dgm:prSet/>
      <dgm:spPr/>
      <dgm:t>
        <a:bodyPr/>
        <a:lstStyle/>
        <a:p>
          <a:endParaRPr lang="en-GB"/>
        </a:p>
      </dgm:t>
    </dgm:pt>
    <dgm:pt modelId="{E08D1E72-638A-4BA6-9719-D24323785C38}">
      <dgm:prSet/>
      <dgm:spPr>
        <a:xfrm>
          <a:off x="3220045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Signpost to Health and wellbeing pages and external resources, as appropriate. </a:t>
          </a:r>
        </a:p>
      </dgm:t>
    </dgm:pt>
    <dgm:pt modelId="{F0ED043E-6A50-4299-9D00-067E38D22F00}" type="parTrans" cxnId="{5E9B7720-6B3D-4278-81F4-BDD562D917B2}">
      <dgm:prSet/>
      <dgm:spPr/>
      <dgm:t>
        <a:bodyPr/>
        <a:lstStyle/>
        <a:p>
          <a:endParaRPr lang="en-GB"/>
        </a:p>
      </dgm:t>
    </dgm:pt>
    <dgm:pt modelId="{C628EC5A-F411-4902-B4C0-8AB1F7CF4FE3}" type="sibTrans" cxnId="{5E9B7720-6B3D-4278-81F4-BDD562D917B2}">
      <dgm:prSet/>
      <dgm:spPr/>
      <dgm:t>
        <a:bodyPr/>
        <a:lstStyle/>
        <a:p>
          <a:endParaRPr lang="en-GB"/>
        </a:p>
      </dgm:t>
    </dgm:pt>
    <dgm:pt modelId="{0B82CDFD-8CB2-48CD-AF8F-9BF2F20CE0F7}">
      <dgm:prSet/>
      <dgm:spPr>
        <a:xfrm>
          <a:off x="4292947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4. Refer to Occupational Health is further clinical support is needed</a:t>
          </a:r>
        </a:p>
      </dgm:t>
    </dgm:pt>
    <dgm:pt modelId="{4F1E28F5-304A-40F5-9F16-86F024F53EBF}" type="parTrans" cxnId="{83AB60CA-E626-4EBC-BC16-7090D5B8A5BB}">
      <dgm:prSet/>
      <dgm:spPr/>
      <dgm:t>
        <a:bodyPr/>
        <a:lstStyle/>
        <a:p>
          <a:endParaRPr lang="en-GB"/>
        </a:p>
      </dgm:t>
    </dgm:pt>
    <dgm:pt modelId="{EA2CD17F-3C64-42C8-8462-1C7CE8143904}" type="sibTrans" cxnId="{83AB60CA-E626-4EBC-BC16-7090D5B8A5BB}">
      <dgm:prSet/>
      <dgm:spPr/>
      <dgm:t>
        <a:bodyPr/>
        <a:lstStyle/>
        <a:p>
          <a:endParaRPr lang="en-GB"/>
        </a:p>
      </dgm:t>
    </dgm:pt>
    <dgm:pt modelId="{26F7E433-1D46-4138-A081-7ED3AEA75BD2}" type="pres">
      <dgm:prSet presAssocID="{79960AB5-AB34-4BA6-A641-D6B20FB09496}" presName="Name0" presStyleCnt="0">
        <dgm:presLayoutVars>
          <dgm:dir/>
          <dgm:animLvl val="lvl"/>
          <dgm:resizeHandles val="exact"/>
        </dgm:presLayoutVars>
      </dgm:prSet>
      <dgm:spPr/>
    </dgm:pt>
    <dgm:pt modelId="{41F1ACAE-3C4A-4971-A3BF-22765F7E92B1}" type="pres">
      <dgm:prSet presAssocID="{3574FC2E-C4D7-4871-B8C3-50F81CB6A7A7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B05A160C-E088-40C2-8338-45C4E033B8A6}" type="pres">
      <dgm:prSet presAssocID="{796637DE-4A88-4DC5-B9CE-F89C4FAAC4F5}" presName="parTxOnlySpace" presStyleCnt="0"/>
      <dgm:spPr/>
    </dgm:pt>
    <dgm:pt modelId="{183A7715-0704-4CF6-8DBE-FDC34B19C31F}" type="pres">
      <dgm:prSet presAssocID="{B06C0B37-0DAF-474C-BAE6-6A658929693E}" presName="parTxOnly" presStyleLbl="node1" presStyleIdx="1" presStyleCnt="5" custLinFactNeighborX="0">
        <dgm:presLayoutVars>
          <dgm:chMax val="0"/>
          <dgm:chPref val="0"/>
          <dgm:bulletEnabled val="1"/>
        </dgm:presLayoutVars>
      </dgm:prSet>
      <dgm:spPr/>
    </dgm:pt>
    <dgm:pt modelId="{8048B936-BF9E-4A1F-A1EE-D7D9741AE91B}" type="pres">
      <dgm:prSet presAssocID="{66B1917B-9AC2-4A42-AE44-188228A614AB}" presName="parTxOnlySpace" presStyleCnt="0"/>
      <dgm:spPr/>
    </dgm:pt>
    <dgm:pt modelId="{EFEEBD4C-F254-4E91-BA06-043214CA4796}" type="pres">
      <dgm:prSet presAssocID="{5E2F24F4-D21D-4F92-B543-D9A61EE739DB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3DADEC7C-0B60-4F1E-A2CB-BCDB266C129C}" type="pres">
      <dgm:prSet presAssocID="{97233D4E-2E13-49E5-8C34-3FC38F455395}" presName="parTxOnlySpace" presStyleCnt="0"/>
      <dgm:spPr/>
    </dgm:pt>
    <dgm:pt modelId="{44F10428-4B38-482B-9F0F-F3E72B5C61B2}" type="pres">
      <dgm:prSet presAssocID="{E08D1E72-638A-4BA6-9719-D24323785C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FEFF94C-F7F5-4FC7-A89B-8B42DECEBE09}" type="pres">
      <dgm:prSet presAssocID="{C628EC5A-F411-4902-B4C0-8AB1F7CF4FE3}" presName="parTxOnlySpace" presStyleCnt="0"/>
      <dgm:spPr/>
    </dgm:pt>
    <dgm:pt modelId="{8215EF46-C822-47B7-9E83-11D54C9A63A8}" type="pres">
      <dgm:prSet presAssocID="{0B82CDFD-8CB2-48CD-AF8F-9BF2F20CE0F7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8548BE00-48DD-4627-8A43-3CCF34048021}" srcId="{79960AB5-AB34-4BA6-A641-D6B20FB09496}" destId="{5E2F24F4-D21D-4F92-B543-D9A61EE739DB}" srcOrd="2" destOrd="0" parTransId="{3F2B7CB4-FF2B-4C4E-8A07-C8A290344475}" sibTransId="{97233D4E-2E13-49E5-8C34-3FC38F455395}"/>
    <dgm:cxn modelId="{5E9B7720-6B3D-4278-81F4-BDD562D917B2}" srcId="{79960AB5-AB34-4BA6-A641-D6B20FB09496}" destId="{E08D1E72-638A-4BA6-9719-D24323785C38}" srcOrd="3" destOrd="0" parTransId="{F0ED043E-6A50-4299-9D00-067E38D22F00}" sibTransId="{C628EC5A-F411-4902-B4C0-8AB1F7CF4FE3}"/>
    <dgm:cxn modelId="{2D93F828-C1B6-4E7C-BFDD-7BCDDB85FCB9}" type="presOf" srcId="{B06C0B37-0DAF-474C-BAE6-6A658929693E}" destId="{183A7715-0704-4CF6-8DBE-FDC34B19C31F}" srcOrd="0" destOrd="0" presId="urn:microsoft.com/office/officeart/2005/8/layout/chevron1"/>
    <dgm:cxn modelId="{1ABC4F5E-0E9B-4476-BF94-04E4F0288BF8}" type="presOf" srcId="{79960AB5-AB34-4BA6-A641-D6B20FB09496}" destId="{26F7E433-1D46-4138-A081-7ED3AEA75BD2}" srcOrd="0" destOrd="0" presId="urn:microsoft.com/office/officeart/2005/8/layout/chevron1"/>
    <dgm:cxn modelId="{346C0C6F-E8F3-4EE1-BFE4-9D4B5773E698}" type="presOf" srcId="{3574FC2E-C4D7-4871-B8C3-50F81CB6A7A7}" destId="{41F1ACAE-3C4A-4971-A3BF-22765F7E92B1}" srcOrd="0" destOrd="0" presId="urn:microsoft.com/office/officeart/2005/8/layout/chevron1"/>
    <dgm:cxn modelId="{6C882194-CF8B-4160-A274-17A0C6E03023}" srcId="{79960AB5-AB34-4BA6-A641-D6B20FB09496}" destId="{3574FC2E-C4D7-4871-B8C3-50F81CB6A7A7}" srcOrd="0" destOrd="0" parTransId="{49C99FF2-F00B-4ED3-A89A-7C3AB4056229}" sibTransId="{796637DE-4A88-4DC5-B9CE-F89C4FAAC4F5}"/>
    <dgm:cxn modelId="{6B25259F-DD6A-4480-B03A-25C61603BE25}" type="presOf" srcId="{0B82CDFD-8CB2-48CD-AF8F-9BF2F20CE0F7}" destId="{8215EF46-C822-47B7-9E83-11D54C9A63A8}" srcOrd="0" destOrd="0" presId="urn:microsoft.com/office/officeart/2005/8/layout/chevron1"/>
    <dgm:cxn modelId="{1F0391C7-68A2-4C81-A850-27F303E8FC76}" type="presOf" srcId="{5E2F24F4-D21D-4F92-B543-D9A61EE739DB}" destId="{EFEEBD4C-F254-4E91-BA06-043214CA4796}" srcOrd="0" destOrd="0" presId="urn:microsoft.com/office/officeart/2005/8/layout/chevron1"/>
    <dgm:cxn modelId="{83AB60CA-E626-4EBC-BC16-7090D5B8A5BB}" srcId="{79960AB5-AB34-4BA6-A641-D6B20FB09496}" destId="{0B82CDFD-8CB2-48CD-AF8F-9BF2F20CE0F7}" srcOrd="4" destOrd="0" parTransId="{4F1E28F5-304A-40F5-9F16-86F024F53EBF}" sibTransId="{EA2CD17F-3C64-42C8-8462-1C7CE8143904}"/>
    <dgm:cxn modelId="{9FA250CF-1D83-440F-9AA3-F3D164FF1559}" srcId="{79960AB5-AB34-4BA6-A641-D6B20FB09496}" destId="{B06C0B37-0DAF-474C-BAE6-6A658929693E}" srcOrd="1" destOrd="0" parTransId="{E5B382BE-8E7B-4079-AB4A-7E0B4483F432}" sibTransId="{66B1917B-9AC2-4A42-AE44-188228A614AB}"/>
    <dgm:cxn modelId="{3BCD22EE-7823-4782-BCBD-9B52B43228F2}" type="presOf" srcId="{E08D1E72-638A-4BA6-9719-D24323785C38}" destId="{44F10428-4B38-482B-9F0F-F3E72B5C61B2}" srcOrd="0" destOrd="0" presId="urn:microsoft.com/office/officeart/2005/8/layout/chevron1"/>
    <dgm:cxn modelId="{C779B53A-4C3C-41DA-8E8C-EEA13386D31B}" type="presParOf" srcId="{26F7E433-1D46-4138-A081-7ED3AEA75BD2}" destId="{41F1ACAE-3C4A-4971-A3BF-22765F7E92B1}" srcOrd="0" destOrd="0" presId="urn:microsoft.com/office/officeart/2005/8/layout/chevron1"/>
    <dgm:cxn modelId="{4BC9856D-1EE4-4FBB-A0E7-081163086BED}" type="presParOf" srcId="{26F7E433-1D46-4138-A081-7ED3AEA75BD2}" destId="{B05A160C-E088-40C2-8338-45C4E033B8A6}" srcOrd="1" destOrd="0" presId="urn:microsoft.com/office/officeart/2005/8/layout/chevron1"/>
    <dgm:cxn modelId="{41D72170-7E4C-4280-B2AD-6C908AA67FC1}" type="presParOf" srcId="{26F7E433-1D46-4138-A081-7ED3AEA75BD2}" destId="{183A7715-0704-4CF6-8DBE-FDC34B19C31F}" srcOrd="2" destOrd="0" presId="urn:microsoft.com/office/officeart/2005/8/layout/chevron1"/>
    <dgm:cxn modelId="{85E7DD08-AE3A-4DAC-B839-5E41B7E018D7}" type="presParOf" srcId="{26F7E433-1D46-4138-A081-7ED3AEA75BD2}" destId="{8048B936-BF9E-4A1F-A1EE-D7D9741AE91B}" srcOrd="3" destOrd="0" presId="urn:microsoft.com/office/officeart/2005/8/layout/chevron1"/>
    <dgm:cxn modelId="{B434F3D4-9698-40B6-9940-8C546DE2DBD3}" type="presParOf" srcId="{26F7E433-1D46-4138-A081-7ED3AEA75BD2}" destId="{EFEEBD4C-F254-4E91-BA06-043214CA4796}" srcOrd="4" destOrd="0" presId="urn:microsoft.com/office/officeart/2005/8/layout/chevron1"/>
    <dgm:cxn modelId="{1D4EDEBF-1175-4A87-81E0-7842F12D36BC}" type="presParOf" srcId="{26F7E433-1D46-4138-A081-7ED3AEA75BD2}" destId="{3DADEC7C-0B60-4F1E-A2CB-BCDB266C129C}" srcOrd="5" destOrd="0" presId="urn:microsoft.com/office/officeart/2005/8/layout/chevron1"/>
    <dgm:cxn modelId="{9F7B1D15-77BB-4331-A811-C66DAA3090A5}" type="presParOf" srcId="{26F7E433-1D46-4138-A081-7ED3AEA75BD2}" destId="{44F10428-4B38-482B-9F0F-F3E72B5C61B2}" srcOrd="6" destOrd="0" presId="urn:microsoft.com/office/officeart/2005/8/layout/chevron1"/>
    <dgm:cxn modelId="{581C2317-00B8-4C60-A9F9-A38181C2B272}" type="presParOf" srcId="{26F7E433-1D46-4138-A081-7ED3AEA75BD2}" destId="{6FEFF94C-F7F5-4FC7-A89B-8B42DECEBE09}" srcOrd="7" destOrd="0" presId="urn:microsoft.com/office/officeart/2005/8/layout/chevron1"/>
    <dgm:cxn modelId="{66589947-7796-45C9-B88B-22DCBF075B3D}" type="presParOf" srcId="{26F7E433-1D46-4138-A081-7ED3AEA75BD2}" destId="{8215EF46-C822-47B7-9E83-11D54C9A63A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960AB5-AB34-4BA6-A641-D6B20FB0949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574FC2E-C4D7-4871-B8C3-50F81CB6A7A7}">
      <dgm:prSet phldrT="[Text]"/>
      <dgm:spPr>
        <a:xfrm>
          <a:off x="1339" y="176549"/>
          <a:ext cx="1192113" cy="47684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identifies issue/ condition with muscular pain (desk based)</a:t>
          </a:r>
        </a:p>
      </dgm:t>
    </dgm:pt>
    <dgm:pt modelId="{49C99FF2-F00B-4ED3-A89A-7C3AB4056229}" type="parTrans" cxnId="{6C882194-CF8B-4160-A274-17A0C6E03023}">
      <dgm:prSet/>
      <dgm:spPr/>
      <dgm:t>
        <a:bodyPr/>
        <a:lstStyle/>
        <a:p>
          <a:endParaRPr lang="en-GB"/>
        </a:p>
      </dgm:t>
    </dgm:pt>
    <dgm:pt modelId="{796637DE-4A88-4DC5-B9CE-F89C4FAAC4F5}" type="sibTrans" cxnId="{6C882194-CF8B-4160-A274-17A0C6E03023}">
      <dgm:prSet/>
      <dgm:spPr/>
      <dgm:t>
        <a:bodyPr/>
        <a:lstStyle/>
        <a:p>
          <a:endParaRPr lang="en-GB"/>
        </a:p>
      </dgm:t>
    </dgm:pt>
    <dgm:pt modelId="{B06C0B37-0DAF-474C-BAE6-6A658929693E}">
      <dgm:prSet phldrT="[Text]"/>
      <dgm:spPr>
        <a:xfrm>
          <a:off x="1074241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Refer to DSE Assesement</a:t>
          </a:r>
        </a:p>
      </dgm:t>
    </dgm:pt>
    <dgm:pt modelId="{E5B382BE-8E7B-4079-AB4A-7E0B4483F432}" type="parTrans" cxnId="{9FA250CF-1D83-440F-9AA3-F3D164FF1559}">
      <dgm:prSet/>
      <dgm:spPr/>
      <dgm:t>
        <a:bodyPr/>
        <a:lstStyle/>
        <a:p>
          <a:endParaRPr lang="en-GB"/>
        </a:p>
      </dgm:t>
    </dgm:pt>
    <dgm:pt modelId="{66B1917B-9AC2-4A42-AE44-188228A614AB}" type="sibTrans" cxnId="{9FA250CF-1D83-440F-9AA3-F3D164FF1559}">
      <dgm:prSet/>
      <dgm:spPr/>
      <dgm:t>
        <a:bodyPr/>
        <a:lstStyle/>
        <a:p>
          <a:endParaRPr lang="en-GB"/>
        </a:p>
      </dgm:t>
    </dgm:pt>
    <dgm:pt modelId="{5E2F24F4-D21D-4F92-B543-D9A61EE739DB}">
      <dgm:prSet phldrT="[Text]"/>
      <dgm:spPr>
        <a:xfrm>
          <a:off x="2147143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2.Review responses and work with employee to determine whether changes could be made*</a:t>
          </a:r>
        </a:p>
      </dgm:t>
    </dgm:pt>
    <dgm:pt modelId="{3F2B7CB4-FF2B-4C4E-8A07-C8A290344475}" type="parTrans" cxnId="{8548BE00-48DD-4627-8A43-3CCF34048021}">
      <dgm:prSet/>
      <dgm:spPr/>
      <dgm:t>
        <a:bodyPr/>
        <a:lstStyle/>
        <a:p>
          <a:endParaRPr lang="en-GB"/>
        </a:p>
      </dgm:t>
    </dgm:pt>
    <dgm:pt modelId="{97233D4E-2E13-49E5-8C34-3FC38F455395}" type="sibTrans" cxnId="{8548BE00-48DD-4627-8A43-3CCF34048021}">
      <dgm:prSet/>
      <dgm:spPr/>
      <dgm:t>
        <a:bodyPr/>
        <a:lstStyle/>
        <a:p>
          <a:endParaRPr lang="en-GB"/>
        </a:p>
      </dgm:t>
    </dgm:pt>
    <dgm:pt modelId="{E08D1E72-638A-4BA6-9719-D24323785C38}">
      <dgm:prSet/>
      <dgm:spPr>
        <a:xfrm>
          <a:off x="3220045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Signpost to Health and wellbeing pages and external resources, as appropriate. </a:t>
          </a:r>
        </a:p>
      </dgm:t>
    </dgm:pt>
    <dgm:pt modelId="{F0ED043E-6A50-4299-9D00-067E38D22F00}" type="parTrans" cxnId="{5E9B7720-6B3D-4278-81F4-BDD562D917B2}">
      <dgm:prSet/>
      <dgm:spPr/>
      <dgm:t>
        <a:bodyPr/>
        <a:lstStyle/>
        <a:p>
          <a:endParaRPr lang="en-GB"/>
        </a:p>
      </dgm:t>
    </dgm:pt>
    <dgm:pt modelId="{C628EC5A-F411-4902-B4C0-8AB1F7CF4FE3}" type="sibTrans" cxnId="{5E9B7720-6B3D-4278-81F4-BDD562D917B2}">
      <dgm:prSet/>
      <dgm:spPr/>
      <dgm:t>
        <a:bodyPr/>
        <a:lstStyle/>
        <a:p>
          <a:endParaRPr lang="en-GB"/>
        </a:p>
      </dgm:t>
    </dgm:pt>
    <dgm:pt modelId="{0B82CDFD-8CB2-48CD-AF8F-9BF2F20CE0F7}">
      <dgm:prSet/>
      <dgm:spPr>
        <a:xfrm>
          <a:off x="4292947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4. Refer to Occupational Health is further clinical support is needed</a:t>
          </a:r>
        </a:p>
      </dgm:t>
    </dgm:pt>
    <dgm:pt modelId="{4F1E28F5-304A-40F5-9F16-86F024F53EBF}" type="parTrans" cxnId="{83AB60CA-E626-4EBC-BC16-7090D5B8A5BB}">
      <dgm:prSet/>
      <dgm:spPr/>
      <dgm:t>
        <a:bodyPr/>
        <a:lstStyle/>
        <a:p>
          <a:endParaRPr lang="en-GB"/>
        </a:p>
      </dgm:t>
    </dgm:pt>
    <dgm:pt modelId="{EA2CD17F-3C64-42C8-8462-1C7CE8143904}" type="sibTrans" cxnId="{83AB60CA-E626-4EBC-BC16-7090D5B8A5BB}">
      <dgm:prSet/>
      <dgm:spPr/>
      <dgm:t>
        <a:bodyPr/>
        <a:lstStyle/>
        <a:p>
          <a:endParaRPr lang="en-GB"/>
        </a:p>
      </dgm:t>
    </dgm:pt>
    <dgm:pt modelId="{26F7E433-1D46-4138-A081-7ED3AEA75BD2}" type="pres">
      <dgm:prSet presAssocID="{79960AB5-AB34-4BA6-A641-D6B20FB09496}" presName="Name0" presStyleCnt="0">
        <dgm:presLayoutVars>
          <dgm:dir/>
          <dgm:animLvl val="lvl"/>
          <dgm:resizeHandles val="exact"/>
        </dgm:presLayoutVars>
      </dgm:prSet>
      <dgm:spPr/>
    </dgm:pt>
    <dgm:pt modelId="{41F1ACAE-3C4A-4971-A3BF-22765F7E92B1}" type="pres">
      <dgm:prSet presAssocID="{3574FC2E-C4D7-4871-B8C3-50F81CB6A7A7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B05A160C-E088-40C2-8338-45C4E033B8A6}" type="pres">
      <dgm:prSet presAssocID="{796637DE-4A88-4DC5-B9CE-F89C4FAAC4F5}" presName="parTxOnlySpace" presStyleCnt="0"/>
      <dgm:spPr/>
    </dgm:pt>
    <dgm:pt modelId="{183A7715-0704-4CF6-8DBE-FDC34B19C31F}" type="pres">
      <dgm:prSet presAssocID="{B06C0B37-0DAF-474C-BAE6-6A658929693E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048B936-BF9E-4A1F-A1EE-D7D9741AE91B}" type="pres">
      <dgm:prSet presAssocID="{66B1917B-9AC2-4A42-AE44-188228A614AB}" presName="parTxOnlySpace" presStyleCnt="0"/>
      <dgm:spPr/>
    </dgm:pt>
    <dgm:pt modelId="{EFEEBD4C-F254-4E91-BA06-043214CA4796}" type="pres">
      <dgm:prSet presAssocID="{5E2F24F4-D21D-4F92-B543-D9A61EE739DB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3DADEC7C-0B60-4F1E-A2CB-BCDB266C129C}" type="pres">
      <dgm:prSet presAssocID="{97233D4E-2E13-49E5-8C34-3FC38F455395}" presName="parTxOnlySpace" presStyleCnt="0"/>
      <dgm:spPr/>
    </dgm:pt>
    <dgm:pt modelId="{44F10428-4B38-482B-9F0F-F3E72B5C61B2}" type="pres">
      <dgm:prSet presAssocID="{E08D1E72-638A-4BA6-9719-D24323785C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FEFF94C-F7F5-4FC7-A89B-8B42DECEBE09}" type="pres">
      <dgm:prSet presAssocID="{C628EC5A-F411-4902-B4C0-8AB1F7CF4FE3}" presName="parTxOnlySpace" presStyleCnt="0"/>
      <dgm:spPr/>
    </dgm:pt>
    <dgm:pt modelId="{8215EF46-C822-47B7-9E83-11D54C9A63A8}" type="pres">
      <dgm:prSet presAssocID="{0B82CDFD-8CB2-48CD-AF8F-9BF2F20CE0F7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8548BE00-48DD-4627-8A43-3CCF34048021}" srcId="{79960AB5-AB34-4BA6-A641-D6B20FB09496}" destId="{5E2F24F4-D21D-4F92-B543-D9A61EE739DB}" srcOrd="2" destOrd="0" parTransId="{3F2B7CB4-FF2B-4C4E-8A07-C8A290344475}" sibTransId="{97233D4E-2E13-49E5-8C34-3FC38F455395}"/>
    <dgm:cxn modelId="{5E9B7720-6B3D-4278-81F4-BDD562D917B2}" srcId="{79960AB5-AB34-4BA6-A641-D6B20FB09496}" destId="{E08D1E72-638A-4BA6-9719-D24323785C38}" srcOrd="3" destOrd="0" parTransId="{F0ED043E-6A50-4299-9D00-067E38D22F00}" sibTransId="{C628EC5A-F411-4902-B4C0-8AB1F7CF4FE3}"/>
    <dgm:cxn modelId="{2D93F828-C1B6-4E7C-BFDD-7BCDDB85FCB9}" type="presOf" srcId="{B06C0B37-0DAF-474C-BAE6-6A658929693E}" destId="{183A7715-0704-4CF6-8DBE-FDC34B19C31F}" srcOrd="0" destOrd="0" presId="urn:microsoft.com/office/officeart/2005/8/layout/chevron1"/>
    <dgm:cxn modelId="{1ABC4F5E-0E9B-4476-BF94-04E4F0288BF8}" type="presOf" srcId="{79960AB5-AB34-4BA6-A641-D6B20FB09496}" destId="{26F7E433-1D46-4138-A081-7ED3AEA75BD2}" srcOrd="0" destOrd="0" presId="urn:microsoft.com/office/officeart/2005/8/layout/chevron1"/>
    <dgm:cxn modelId="{346C0C6F-E8F3-4EE1-BFE4-9D4B5773E698}" type="presOf" srcId="{3574FC2E-C4D7-4871-B8C3-50F81CB6A7A7}" destId="{41F1ACAE-3C4A-4971-A3BF-22765F7E92B1}" srcOrd="0" destOrd="0" presId="urn:microsoft.com/office/officeart/2005/8/layout/chevron1"/>
    <dgm:cxn modelId="{6C882194-CF8B-4160-A274-17A0C6E03023}" srcId="{79960AB5-AB34-4BA6-A641-D6B20FB09496}" destId="{3574FC2E-C4D7-4871-B8C3-50F81CB6A7A7}" srcOrd="0" destOrd="0" parTransId="{49C99FF2-F00B-4ED3-A89A-7C3AB4056229}" sibTransId="{796637DE-4A88-4DC5-B9CE-F89C4FAAC4F5}"/>
    <dgm:cxn modelId="{6B25259F-DD6A-4480-B03A-25C61603BE25}" type="presOf" srcId="{0B82CDFD-8CB2-48CD-AF8F-9BF2F20CE0F7}" destId="{8215EF46-C822-47B7-9E83-11D54C9A63A8}" srcOrd="0" destOrd="0" presId="urn:microsoft.com/office/officeart/2005/8/layout/chevron1"/>
    <dgm:cxn modelId="{1F0391C7-68A2-4C81-A850-27F303E8FC76}" type="presOf" srcId="{5E2F24F4-D21D-4F92-B543-D9A61EE739DB}" destId="{EFEEBD4C-F254-4E91-BA06-043214CA4796}" srcOrd="0" destOrd="0" presId="urn:microsoft.com/office/officeart/2005/8/layout/chevron1"/>
    <dgm:cxn modelId="{83AB60CA-E626-4EBC-BC16-7090D5B8A5BB}" srcId="{79960AB5-AB34-4BA6-A641-D6B20FB09496}" destId="{0B82CDFD-8CB2-48CD-AF8F-9BF2F20CE0F7}" srcOrd="4" destOrd="0" parTransId="{4F1E28F5-304A-40F5-9F16-86F024F53EBF}" sibTransId="{EA2CD17F-3C64-42C8-8462-1C7CE8143904}"/>
    <dgm:cxn modelId="{9FA250CF-1D83-440F-9AA3-F3D164FF1559}" srcId="{79960AB5-AB34-4BA6-A641-D6B20FB09496}" destId="{B06C0B37-0DAF-474C-BAE6-6A658929693E}" srcOrd="1" destOrd="0" parTransId="{E5B382BE-8E7B-4079-AB4A-7E0B4483F432}" sibTransId="{66B1917B-9AC2-4A42-AE44-188228A614AB}"/>
    <dgm:cxn modelId="{3BCD22EE-7823-4782-BCBD-9B52B43228F2}" type="presOf" srcId="{E08D1E72-638A-4BA6-9719-D24323785C38}" destId="{44F10428-4B38-482B-9F0F-F3E72B5C61B2}" srcOrd="0" destOrd="0" presId="urn:microsoft.com/office/officeart/2005/8/layout/chevron1"/>
    <dgm:cxn modelId="{C779B53A-4C3C-41DA-8E8C-EEA13386D31B}" type="presParOf" srcId="{26F7E433-1D46-4138-A081-7ED3AEA75BD2}" destId="{41F1ACAE-3C4A-4971-A3BF-22765F7E92B1}" srcOrd="0" destOrd="0" presId="urn:microsoft.com/office/officeart/2005/8/layout/chevron1"/>
    <dgm:cxn modelId="{4BC9856D-1EE4-4FBB-A0E7-081163086BED}" type="presParOf" srcId="{26F7E433-1D46-4138-A081-7ED3AEA75BD2}" destId="{B05A160C-E088-40C2-8338-45C4E033B8A6}" srcOrd="1" destOrd="0" presId="urn:microsoft.com/office/officeart/2005/8/layout/chevron1"/>
    <dgm:cxn modelId="{41D72170-7E4C-4280-B2AD-6C908AA67FC1}" type="presParOf" srcId="{26F7E433-1D46-4138-A081-7ED3AEA75BD2}" destId="{183A7715-0704-4CF6-8DBE-FDC34B19C31F}" srcOrd="2" destOrd="0" presId="urn:microsoft.com/office/officeart/2005/8/layout/chevron1"/>
    <dgm:cxn modelId="{85E7DD08-AE3A-4DAC-B839-5E41B7E018D7}" type="presParOf" srcId="{26F7E433-1D46-4138-A081-7ED3AEA75BD2}" destId="{8048B936-BF9E-4A1F-A1EE-D7D9741AE91B}" srcOrd="3" destOrd="0" presId="urn:microsoft.com/office/officeart/2005/8/layout/chevron1"/>
    <dgm:cxn modelId="{B434F3D4-9698-40B6-9940-8C546DE2DBD3}" type="presParOf" srcId="{26F7E433-1D46-4138-A081-7ED3AEA75BD2}" destId="{EFEEBD4C-F254-4E91-BA06-043214CA4796}" srcOrd="4" destOrd="0" presId="urn:microsoft.com/office/officeart/2005/8/layout/chevron1"/>
    <dgm:cxn modelId="{1D4EDEBF-1175-4A87-81E0-7842F12D36BC}" type="presParOf" srcId="{26F7E433-1D46-4138-A081-7ED3AEA75BD2}" destId="{3DADEC7C-0B60-4F1E-A2CB-BCDB266C129C}" srcOrd="5" destOrd="0" presId="urn:microsoft.com/office/officeart/2005/8/layout/chevron1"/>
    <dgm:cxn modelId="{9F7B1D15-77BB-4331-A811-C66DAA3090A5}" type="presParOf" srcId="{26F7E433-1D46-4138-A081-7ED3AEA75BD2}" destId="{44F10428-4B38-482B-9F0F-F3E72B5C61B2}" srcOrd="6" destOrd="0" presId="urn:microsoft.com/office/officeart/2005/8/layout/chevron1"/>
    <dgm:cxn modelId="{581C2317-00B8-4C60-A9F9-A38181C2B272}" type="presParOf" srcId="{26F7E433-1D46-4138-A081-7ED3AEA75BD2}" destId="{6FEFF94C-F7F5-4FC7-A89B-8B42DECEBE09}" srcOrd="7" destOrd="0" presId="urn:microsoft.com/office/officeart/2005/8/layout/chevron1"/>
    <dgm:cxn modelId="{66589947-7796-45C9-B88B-22DCBF075B3D}" type="presParOf" srcId="{26F7E433-1D46-4138-A081-7ED3AEA75BD2}" destId="{8215EF46-C822-47B7-9E83-11D54C9A63A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9960AB5-AB34-4BA6-A641-D6B20FB0949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574FC2E-C4D7-4871-B8C3-50F81CB6A7A7}">
      <dgm:prSet phldrT="[Text]"/>
      <dgm:spPr>
        <a:xfrm>
          <a:off x="1339" y="176549"/>
          <a:ext cx="1192113" cy="47684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identifies issue/ condition with muscular pain (Other)</a:t>
          </a:r>
        </a:p>
      </dgm:t>
    </dgm:pt>
    <dgm:pt modelId="{49C99FF2-F00B-4ED3-A89A-7C3AB4056229}" type="parTrans" cxnId="{6C882194-CF8B-4160-A274-17A0C6E03023}">
      <dgm:prSet/>
      <dgm:spPr/>
      <dgm:t>
        <a:bodyPr/>
        <a:lstStyle/>
        <a:p>
          <a:endParaRPr lang="en-GB"/>
        </a:p>
      </dgm:t>
    </dgm:pt>
    <dgm:pt modelId="{796637DE-4A88-4DC5-B9CE-F89C4FAAC4F5}" type="sibTrans" cxnId="{6C882194-CF8B-4160-A274-17A0C6E03023}">
      <dgm:prSet/>
      <dgm:spPr/>
      <dgm:t>
        <a:bodyPr/>
        <a:lstStyle/>
        <a:p>
          <a:endParaRPr lang="en-GB"/>
        </a:p>
      </dgm:t>
    </dgm:pt>
    <dgm:pt modelId="{B06C0B37-0DAF-474C-BAE6-6A658929693E}">
      <dgm:prSet phldrT="[Text]"/>
      <dgm:spPr>
        <a:xfrm>
          <a:off x="1074241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Review role and employee technique in line with methods, risk assesements etc</a:t>
          </a:r>
        </a:p>
      </dgm:t>
    </dgm:pt>
    <dgm:pt modelId="{E5B382BE-8E7B-4079-AB4A-7E0B4483F432}" type="parTrans" cxnId="{9FA250CF-1D83-440F-9AA3-F3D164FF1559}">
      <dgm:prSet/>
      <dgm:spPr/>
      <dgm:t>
        <a:bodyPr/>
        <a:lstStyle/>
        <a:p>
          <a:endParaRPr lang="en-GB"/>
        </a:p>
      </dgm:t>
    </dgm:pt>
    <dgm:pt modelId="{66B1917B-9AC2-4A42-AE44-188228A614AB}" type="sibTrans" cxnId="{9FA250CF-1D83-440F-9AA3-F3D164FF1559}">
      <dgm:prSet/>
      <dgm:spPr/>
      <dgm:t>
        <a:bodyPr/>
        <a:lstStyle/>
        <a:p>
          <a:endParaRPr lang="en-GB"/>
        </a:p>
      </dgm:t>
    </dgm:pt>
    <dgm:pt modelId="{5E2F24F4-D21D-4F92-B543-D9A61EE739DB}">
      <dgm:prSet phldrT="[Text]"/>
      <dgm:spPr>
        <a:xfrm>
          <a:off x="2147143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2.Review responses and work with employee to determine whether changes could be made*</a:t>
          </a:r>
        </a:p>
      </dgm:t>
    </dgm:pt>
    <dgm:pt modelId="{3F2B7CB4-FF2B-4C4E-8A07-C8A290344475}" type="parTrans" cxnId="{8548BE00-48DD-4627-8A43-3CCF34048021}">
      <dgm:prSet/>
      <dgm:spPr/>
      <dgm:t>
        <a:bodyPr/>
        <a:lstStyle/>
        <a:p>
          <a:endParaRPr lang="en-GB"/>
        </a:p>
      </dgm:t>
    </dgm:pt>
    <dgm:pt modelId="{97233D4E-2E13-49E5-8C34-3FC38F455395}" type="sibTrans" cxnId="{8548BE00-48DD-4627-8A43-3CCF34048021}">
      <dgm:prSet/>
      <dgm:spPr/>
      <dgm:t>
        <a:bodyPr/>
        <a:lstStyle/>
        <a:p>
          <a:endParaRPr lang="en-GB"/>
        </a:p>
      </dgm:t>
    </dgm:pt>
    <dgm:pt modelId="{E08D1E72-638A-4BA6-9719-D24323785C38}">
      <dgm:prSet/>
      <dgm:spPr>
        <a:xfrm>
          <a:off x="3220045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Signpost to Health and wellbeing pages and external resources, as appropriate. </a:t>
          </a:r>
        </a:p>
      </dgm:t>
    </dgm:pt>
    <dgm:pt modelId="{F0ED043E-6A50-4299-9D00-067E38D22F00}" type="parTrans" cxnId="{5E9B7720-6B3D-4278-81F4-BDD562D917B2}">
      <dgm:prSet/>
      <dgm:spPr/>
      <dgm:t>
        <a:bodyPr/>
        <a:lstStyle/>
        <a:p>
          <a:endParaRPr lang="en-GB"/>
        </a:p>
      </dgm:t>
    </dgm:pt>
    <dgm:pt modelId="{C628EC5A-F411-4902-B4C0-8AB1F7CF4FE3}" type="sibTrans" cxnId="{5E9B7720-6B3D-4278-81F4-BDD562D917B2}">
      <dgm:prSet/>
      <dgm:spPr/>
      <dgm:t>
        <a:bodyPr/>
        <a:lstStyle/>
        <a:p>
          <a:endParaRPr lang="en-GB"/>
        </a:p>
      </dgm:t>
    </dgm:pt>
    <dgm:pt modelId="{0B82CDFD-8CB2-48CD-AF8F-9BF2F20CE0F7}">
      <dgm:prSet/>
      <dgm:spPr>
        <a:xfrm>
          <a:off x="4292947" y="176549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4. Refer to Occupational Health is further clinical support is needed</a:t>
          </a:r>
        </a:p>
      </dgm:t>
    </dgm:pt>
    <dgm:pt modelId="{4F1E28F5-304A-40F5-9F16-86F024F53EBF}" type="parTrans" cxnId="{83AB60CA-E626-4EBC-BC16-7090D5B8A5BB}">
      <dgm:prSet/>
      <dgm:spPr/>
      <dgm:t>
        <a:bodyPr/>
        <a:lstStyle/>
        <a:p>
          <a:endParaRPr lang="en-GB"/>
        </a:p>
      </dgm:t>
    </dgm:pt>
    <dgm:pt modelId="{EA2CD17F-3C64-42C8-8462-1C7CE8143904}" type="sibTrans" cxnId="{83AB60CA-E626-4EBC-BC16-7090D5B8A5BB}">
      <dgm:prSet/>
      <dgm:spPr/>
      <dgm:t>
        <a:bodyPr/>
        <a:lstStyle/>
        <a:p>
          <a:endParaRPr lang="en-GB"/>
        </a:p>
      </dgm:t>
    </dgm:pt>
    <dgm:pt modelId="{26F7E433-1D46-4138-A081-7ED3AEA75BD2}" type="pres">
      <dgm:prSet presAssocID="{79960AB5-AB34-4BA6-A641-D6B20FB09496}" presName="Name0" presStyleCnt="0">
        <dgm:presLayoutVars>
          <dgm:dir/>
          <dgm:animLvl val="lvl"/>
          <dgm:resizeHandles val="exact"/>
        </dgm:presLayoutVars>
      </dgm:prSet>
      <dgm:spPr/>
    </dgm:pt>
    <dgm:pt modelId="{41F1ACAE-3C4A-4971-A3BF-22765F7E92B1}" type="pres">
      <dgm:prSet presAssocID="{3574FC2E-C4D7-4871-B8C3-50F81CB6A7A7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B05A160C-E088-40C2-8338-45C4E033B8A6}" type="pres">
      <dgm:prSet presAssocID="{796637DE-4A88-4DC5-B9CE-F89C4FAAC4F5}" presName="parTxOnlySpace" presStyleCnt="0"/>
      <dgm:spPr/>
    </dgm:pt>
    <dgm:pt modelId="{183A7715-0704-4CF6-8DBE-FDC34B19C31F}" type="pres">
      <dgm:prSet presAssocID="{B06C0B37-0DAF-474C-BAE6-6A658929693E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048B936-BF9E-4A1F-A1EE-D7D9741AE91B}" type="pres">
      <dgm:prSet presAssocID="{66B1917B-9AC2-4A42-AE44-188228A614AB}" presName="parTxOnlySpace" presStyleCnt="0"/>
      <dgm:spPr/>
    </dgm:pt>
    <dgm:pt modelId="{EFEEBD4C-F254-4E91-BA06-043214CA4796}" type="pres">
      <dgm:prSet presAssocID="{5E2F24F4-D21D-4F92-B543-D9A61EE739DB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3DADEC7C-0B60-4F1E-A2CB-BCDB266C129C}" type="pres">
      <dgm:prSet presAssocID="{97233D4E-2E13-49E5-8C34-3FC38F455395}" presName="parTxOnlySpace" presStyleCnt="0"/>
      <dgm:spPr/>
    </dgm:pt>
    <dgm:pt modelId="{44F10428-4B38-482B-9F0F-F3E72B5C61B2}" type="pres">
      <dgm:prSet presAssocID="{E08D1E72-638A-4BA6-9719-D24323785C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FEFF94C-F7F5-4FC7-A89B-8B42DECEBE09}" type="pres">
      <dgm:prSet presAssocID="{C628EC5A-F411-4902-B4C0-8AB1F7CF4FE3}" presName="parTxOnlySpace" presStyleCnt="0"/>
      <dgm:spPr/>
    </dgm:pt>
    <dgm:pt modelId="{8215EF46-C822-47B7-9E83-11D54C9A63A8}" type="pres">
      <dgm:prSet presAssocID="{0B82CDFD-8CB2-48CD-AF8F-9BF2F20CE0F7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8548BE00-48DD-4627-8A43-3CCF34048021}" srcId="{79960AB5-AB34-4BA6-A641-D6B20FB09496}" destId="{5E2F24F4-D21D-4F92-B543-D9A61EE739DB}" srcOrd="2" destOrd="0" parTransId="{3F2B7CB4-FF2B-4C4E-8A07-C8A290344475}" sibTransId="{97233D4E-2E13-49E5-8C34-3FC38F455395}"/>
    <dgm:cxn modelId="{5E9B7720-6B3D-4278-81F4-BDD562D917B2}" srcId="{79960AB5-AB34-4BA6-A641-D6B20FB09496}" destId="{E08D1E72-638A-4BA6-9719-D24323785C38}" srcOrd="3" destOrd="0" parTransId="{F0ED043E-6A50-4299-9D00-067E38D22F00}" sibTransId="{C628EC5A-F411-4902-B4C0-8AB1F7CF4FE3}"/>
    <dgm:cxn modelId="{2D93F828-C1B6-4E7C-BFDD-7BCDDB85FCB9}" type="presOf" srcId="{B06C0B37-0DAF-474C-BAE6-6A658929693E}" destId="{183A7715-0704-4CF6-8DBE-FDC34B19C31F}" srcOrd="0" destOrd="0" presId="urn:microsoft.com/office/officeart/2005/8/layout/chevron1"/>
    <dgm:cxn modelId="{1ABC4F5E-0E9B-4476-BF94-04E4F0288BF8}" type="presOf" srcId="{79960AB5-AB34-4BA6-A641-D6B20FB09496}" destId="{26F7E433-1D46-4138-A081-7ED3AEA75BD2}" srcOrd="0" destOrd="0" presId="urn:microsoft.com/office/officeart/2005/8/layout/chevron1"/>
    <dgm:cxn modelId="{346C0C6F-E8F3-4EE1-BFE4-9D4B5773E698}" type="presOf" srcId="{3574FC2E-C4D7-4871-B8C3-50F81CB6A7A7}" destId="{41F1ACAE-3C4A-4971-A3BF-22765F7E92B1}" srcOrd="0" destOrd="0" presId="urn:microsoft.com/office/officeart/2005/8/layout/chevron1"/>
    <dgm:cxn modelId="{6C882194-CF8B-4160-A274-17A0C6E03023}" srcId="{79960AB5-AB34-4BA6-A641-D6B20FB09496}" destId="{3574FC2E-C4D7-4871-B8C3-50F81CB6A7A7}" srcOrd="0" destOrd="0" parTransId="{49C99FF2-F00B-4ED3-A89A-7C3AB4056229}" sibTransId="{796637DE-4A88-4DC5-B9CE-F89C4FAAC4F5}"/>
    <dgm:cxn modelId="{6B25259F-DD6A-4480-B03A-25C61603BE25}" type="presOf" srcId="{0B82CDFD-8CB2-48CD-AF8F-9BF2F20CE0F7}" destId="{8215EF46-C822-47B7-9E83-11D54C9A63A8}" srcOrd="0" destOrd="0" presId="urn:microsoft.com/office/officeart/2005/8/layout/chevron1"/>
    <dgm:cxn modelId="{1F0391C7-68A2-4C81-A850-27F303E8FC76}" type="presOf" srcId="{5E2F24F4-D21D-4F92-B543-D9A61EE739DB}" destId="{EFEEBD4C-F254-4E91-BA06-043214CA4796}" srcOrd="0" destOrd="0" presId="urn:microsoft.com/office/officeart/2005/8/layout/chevron1"/>
    <dgm:cxn modelId="{83AB60CA-E626-4EBC-BC16-7090D5B8A5BB}" srcId="{79960AB5-AB34-4BA6-A641-D6B20FB09496}" destId="{0B82CDFD-8CB2-48CD-AF8F-9BF2F20CE0F7}" srcOrd="4" destOrd="0" parTransId="{4F1E28F5-304A-40F5-9F16-86F024F53EBF}" sibTransId="{EA2CD17F-3C64-42C8-8462-1C7CE8143904}"/>
    <dgm:cxn modelId="{9FA250CF-1D83-440F-9AA3-F3D164FF1559}" srcId="{79960AB5-AB34-4BA6-A641-D6B20FB09496}" destId="{B06C0B37-0DAF-474C-BAE6-6A658929693E}" srcOrd="1" destOrd="0" parTransId="{E5B382BE-8E7B-4079-AB4A-7E0B4483F432}" sibTransId="{66B1917B-9AC2-4A42-AE44-188228A614AB}"/>
    <dgm:cxn modelId="{3BCD22EE-7823-4782-BCBD-9B52B43228F2}" type="presOf" srcId="{E08D1E72-638A-4BA6-9719-D24323785C38}" destId="{44F10428-4B38-482B-9F0F-F3E72B5C61B2}" srcOrd="0" destOrd="0" presId="urn:microsoft.com/office/officeart/2005/8/layout/chevron1"/>
    <dgm:cxn modelId="{C779B53A-4C3C-41DA-8E8C-EEA13386D31B}" type="presParOf" srcId="{26F7E433-1D46-4138-A081-7ED3AEA75BD2}" destId="{41F1ACAE-3C4A-4971-A3BF-22765F7E92B1}" srcOrd="0" destOrd="0" presId="urn:microsoft.com/office/officeart/2005/8/layout/chevron1"/>
    <dgm:cxn modelId="{4BC9856D-1EE4-4FBB-A0E7-081163086BED}" type="presParOf" srcId="{26F7E433-1D46-4138-A081-7ED3AEA75BD2}" destId="{B05A160C-E088-40C2-8338-45C4E033B8A6}" srcOrd="1" destOrd="0" presId="urn:microsoft.com/office/officeart/2005/8/layout/chevron1"/>
    <dgm:cxn modelId="{41D72170-7E4C-4280-B2AD-6C908AA67FC1}" type="presParOf" srcId="{26F7E433-1D46-4138-A081-7ED3AEA75BD2}" destId="{183A7715-0704-4CF6-8DBE-FDC34B19C31F}" srcOrd="2" destOrd="0" presId="urn:microsoft.com/office/officeart/2005/8/layout/chevron1"/>
    <dgm:cxn modelId="{85E7DD08-AE3A-4DAC-B839-5E41B7E018D7}" type="presParOf" srcId="{26F7E433-1D46-4138-A081-7ED3AEA75BD2}" destId="{8048B936-BF9E-4A1F-A1EE-D7D9741AE91B}" srcOrd="3" destOrd="0" presId="urn:microsoft.com/office/officeart/2005/8/layout/chevron1"/>
    <dgm:cxn modelId="{B434F3D4-9698-40B6-9940-8C546DE2DBD3}" type="presParOf" srcId="{26F7E433-1D46-4138-A081-7ED3AEA75BD2}" destId="{EFEEBD4C-F254-4E91-BA06-043214CA4796}" srcOrd="4" destOrd="0" presId="urn:microsoft.com/office/officeart/2005/8/layout/chevron1"/>
    <dgm:cxn modelId="{1D4EDEBF-1175-4A87-81E0-7842F12D36BC}" type="presParOf" srcId="{26F7E433-1D46-4138-A081-7ED3AEA75BD2}" destId="{3DADEC7C-0B60-4F1E-A2CB-BCDB266C129C}" srcOrd="5" destOrd="0" presId="urn:microsoft.com/office/officeart/2005/8/layout/chevron1"/>
    <dgm:cxn modelId="{9F7B1D15-77BB-4331-A811-C66DAA3090A5}" type="presParOf" srcId="{26F7E433-1D46-4138-A081-7ED3AEA75BD2}" destId="{44F10428-4B38-482B-9F0F-F3E72B5C61B2}" srcOrd="6" destOrd="0" presId="urn:microsoft.com/office/officeart/2005/8/layout/chevron1"/>
    <dgm:cxn modelId="{581C2317-00B8-4C60-A9F9-A38181C2B272}" type="presParOf" srcId="{26F7E433-1D46-4138-A081-7ED3AEA75BD2}" destId="{6FEFF94C-F7F5-4FC7-A89B-8B42DECEBE09}" srcOrd="7" destOrd="0" presId="urn:microsoft.com/office/officeart/2005/8/layout/chevron1"/>
    <dgm:cxn modelId="{66589947-7796-45C9-B88B-22DCBF075B3D}" type="presParOf" srcId="{26F7E433-1D46-4138-A081-7ED3AEA75BD2}" destId="{8215EF46-C822-47B7-9E83-11D54C9A63A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960AB5-AB34-4BA6-A641-D6B20FB0949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574FC2E-C4D7-4871-B8C3-50F81CB6A7A7}">
      <dgm:prSet phldrT="[Text]" custT="1"/>
      <dgm:spPr>
        <a:xfrm>
          <a:off x="1339" y="33357"/>
          <a:ext cx="1192113" cy="47684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highlights other issues (e.g. Menopause, divorce, health issue etc) or would like healthy lifestyle advice/support</a:t>
          </a:r>
        </a:p>
      </dgm:t>
    </dgm:pt>
    <dgm:pt modelId="{49C99FF2-F00B-4ED3-A89A-7C3AB4056229}" type="parTrans" cxnId="{6C882194-CF8B-4160-A274-17A0C6E03023}">
      <dgm:prSet/>
      <dgm:spPr/>
      <dgm:t>
        <a:bodyPr/>
        <a:lstStyle/>
        <a:p>
          <a:endParaRPr lang="en-GB"/>
        </a:p>
      </dgm:t>
    </dgm:pt>
    <dgm:pt modelId="{796637DE-4A88-4DC5-B9CE-F89C4FAAC4F5}" type="sibTrans" cxnId="{6C882194-CF8B-4160-A274-17A0C6E03023}">
      <dgm:prSet/>
      <dgm:spPr/>
      <dgm:t>
        <a:bodyPr/>
        <a:lstStyle/>
        <a:p>
          <a:endParaRPr lang="en-GB"/>
        </a:p>
      </dgm:t>
    </dgm:pt>
    <dgm:pt modelId="{B06C0B37-0DAF-474C-BAE6-6A658929693E}">
      <dgm:prSet phldrT="[Text]" custT="1"/>
      <dgm:spPr>
        <a:xfrm>
          <a:off x="1074241" y="33357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</a:t>
          </a:r>
          <a:r>
            <a:rPr lang="en-GB" sz="9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Discuss with employee and identify whether changes could be made to support employee*</a:t>
          </a:r>
          <a:endParaRPr lang="en-GB" sz="8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E5B382BE-8E7B-4079-AB4A-7E0B4483F432}" type="parTrans" cxnId="{9FA250CF-1D83-440F-9AA3-F3D164FF1559}">
      <dgm:prSet/>
      <dgm:spPr/>
      <dgm:t>
        <a:bodyPr/>
        <a:lstStyle/>
        <a:p>
          <a:endParaRPr lang="en-GB"/>
        </a:p>
      </dgm:t>
    </dgm:pt>
    <dgm:pt modelId="{66B1917B-9AC2-4A42-AE44-188228A614AB}" type="sibTrans" cxnId="{9FA250CF-1D83-440F-9AA3-F3D164FF1559}">
      <dgm:prSet/>
      <dgm:spPr/>
      <dgm:t>
        <a:bodyPr/>
        <a:lstStyle/>
        <a:p>
          <a:endParaRPr lang="en-GB"/>
        </a:p>
      </dgm:t>
    </dgm:pt>
    <dgm:pt modelId="{E08D1E72-638A-4BA6-9719-D24323785C38}">
      <dgm:prSet custT="1"/>
      <dgm:spPr>
        <a:xfrm>
          <a:off x="3220045" y="33357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9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For healthy lifestyle advice/support refer to health and wellbeing champions</a:t>
          </a:r>
        </a:p>
      </dgm:t>
    </dgm:pt>
    <dgm:pt modelId="{F0ED043E-6A50-4299-9D00-067E38D22F00}" type="parTrans" cxnId="{5E9B7720-6B3D-4278-81F4-BDD562D917B2}">
      <dgm:prSet/>
      <dgm:spPr/>
      <dgm:t>
        <a:bodyPr/>
        <a:lstStyle/>
        <a:p>
          <a:endParaRPr lang="en-GB"/>
        </a:p>
      </dgm:t>
    </dgm:pt>
    <dgm:pt modelId="{C628EC5A-F411-4902-B4C0-8AB1F7CF4FE3}" type="sibTrans" cxnId="{5E9B7720-6B3D-4278-81F4-BDD562D917B2}">
      <dgm:prSet/>
      <dgm:spPr/>
      <dgm:t>
        <a:bodyPr/>
        <a:lstStyle/>
        <a:p>
          <a:endParaRPr lang="en-GB"/>
        </a:p>
      </dgm:t>
    </dgm:pt>
    <dgm:pt modelId="{0B82CDFD-8CB2-48CD-AF8F-9BF2F20CE0F7}">
      <dgm:prSet custT="1"/>
      <dgm:spPr>
        <a:xfrm>
          <a:off x="4292947" y="33357"/>
          <a:ext cx="1192113" cy="47684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</a:t>
          </a:r>
          <a:r>
            <a:rPr lang="en-GB" sz="9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. Refer to Occupational Health is further clinical support is needed</a:t>
          </a:r>
          <a:endParaRPr lang="en-GB" sz="10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gm:t>
    </dgm:pt>
    <dgm:pt modelId="{4F1E28F5-304A-40F5-9F16-86F024F53EBF}" type="parTrans" cxnId="{83AB60CA-E626-4EBC-BC16-7090D5B8A5BB}">
      <dgm:prSet/>
      <dgm:spPr/>
      <dgm:t>
        <a:bodyPr/>
        <a:lstStyle/>
        <a:p>
          <a:endParaRPr lang="en-GB"/>
        </a:p>
      </dgm:t>
    </dgm:pt>
    <dgm:pt modelId="{EA2CD17F-3C64-42C8-8462-1C7CE8143904}" type="sibTrans" cxnId="{83AB60CA-E626-4EBC-BC16-7090D5B8A5BB}">
      <dgm:prSet/>
      <dgm:spPr/>
      <dgm:t>
        <a:bodyPr/>
        <a:lstStyle/>
        <a:p>
          <a:endParaRPr lang="en-GB"/>
        </a:p>
      </dgm:t>
    </dgm:pt>
    <dgm:pt modelId="{3175C88E-BF44-46D1-9E25-B4B43070AA0E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>
            <a:buNone/>
          </a:pPr>
          <a:r>
            <a:rPr lang="en-GB" sz="9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2.Signpost to Health and wellbeing pages and external resources, as appropriate. </a:t>
          </a:r>
          <a:endParaRPr lang="en-GB" sz="900">
            <a:solidFill>
              <a:schemeClr val="tx1"/>
            </a:solidFill>
          </a:endParaRPr>
        </a:p>
      </dgm:t>
    </dgm:pt>
    <dgm:pt modelId="{A943CC0D-4600-4216-8E5C-E04D4431EB4D}" type="parTrans" cxnId="{24399A5F-9DA6-4D5C-85AA-38ED7D6B4CD5}">
      <dgm:prSet/>
      <dgm:spPr/>
      <dgm:t>
        <a:bodyPr/>
        <a:lstStyle/>
        <a:p>
          <a:endParaRPr lang="en-GB"/>
        </a:p>
      </dgm:t>
    </dgm:pt>
    <dgm:pt modelId="{D4E9ED9F-5660-431B-9CEF-F04A883CDA43}" type="sibTrans" cxnId="{24399A5F-9DA6-4D5C-85AA-38ED7D6B4CD5}">
      <dgm:prSet/>
      <dgm:spPr/>
      <dgm:t>
        <a:bodyPr/>
        <a:lstStyle/>
        <a:p>
          <a:endParaRPr lang="en-GB"/>
        </a:p>
      </dgm:t>
    </dgm:pt>
    <dgm:pt modelId="{26F7E433-1D46-4138-A081-7ED3AEA75BD2}" type="pres">
      <dgm:prSet presAssocID="{79960AB5-AB34-4BA6-A641-D6B20FB09496}" presName="Name0" presStyleCnt="0">
        <dgm:presLayoutVars>
          <dgm:dir/>
          <dgm:animLvl val="lvl"/>
          <dgm:resizeHandles val="exact"/>
        </dgm:presLayoutVars>
      </dgm:prSet>
      <dgm:spPr/>
    </dgm:pt>
    <dgm:pt modelId="{41F1ACAE-3C4A-4971-A3BF-22765F7E92B1}" type="pres">
      <dgm:prSet presAssocID="{3574FC2E-C4D7-4871-B8C3-50F81CB6A7A7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B05A160C-E088-40C2-8338-45C4E033B8A6}" type="pres">
      <dgm:prSet presAssocID="{796637DE-4A88-4DC5-B9CE-F89C4FAAC4F5}" presName="parTxOnlySpace" presStyleCnt="0"/>
      <dgm:spPr/>
    </dgm:pt>
    <dgm:pt modelId="{183A7715-0704-4CF6-8DBE-FDC34B19C31F}" type="pres">
      <dgm:prSet presAssocID="{B06C0B37-0DAF-474C-BAE6-6A658929693E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048B936-BF9E-4A1F-A1EE-D7D9741AE91B}" type="pres">
      <dgm:prSet presAssocID="{66B1917B-9AC2-4A42-AE44-188228A614AB}" presName="parTxOnlySpace" presStyleCnt="0"/>
      <dgm:spPr/>
    </dgm:pt>
    <dgm:pt modelId="{26DFF985-018A-4CBE-B684-D6209C0CD91D}" type="pres">
      <dgm:prSet presAssocID="{3175C88E-BF44-46D1-9E25-B4B43070AA0E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FCDED904-ECAA-4730-B21B-F0E986CBCBAE}" type="pres">
      <dgm:prSet presAssocID="{D4E9ED9F-5660-431B-9CEF-F04A883CDA43}" presName="parTxOnlySpace" presStyleCnt="0"/>
      <dgm:spPr/>
    </dgm:pt>
    <dgm:pt modelId="{44F10428-4B38-482B-9F0F-F3E72B5C61B2}" type="pres">
      <dgm:prSet presAssocID="{E08D1E72-638A-4BA6-9719-D24323785C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FEFF94C-F7F5-4FC7-A89B-8B42DECEBE09}" type="pres">
      <dgm:prSet presAssocID="{C628EC5A-F411-4902-B4C0-8AB1F7CF4FE3}" presName="parTxOnlySpace" presStyleCnt="0"/>
      <dgm:spPr/>
    </dgm:pt>
    <dgm:pt modelId="{8215EF46-C822-47B7-9E83-11D54C9A63A8}" type="pres">
      <dgm:prSet presAssocID="{0B82CDFD-8CB2-48CD-AF8F-9BF2F20CE0F7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5E9B7720-6B3D-4278-81F4-BDD562D917B2}" srcId="{79960AB5-AB34-4BA6-A641-D6B20FB09496}" destId="{E08D1E72-638A-4BA6-9719-D24323785C38}" srcOrd="3" destOrd="0" parTransId="{F0ED043E-6A50-4299-9D00-067E38D22F00}" sibTransId="{C628EC5A-F411-4902-B4C0-8AB1F7CF4FE3}"/>
    <dgm:cxn modelId="{2D93F828-C1B6-4E7C-BFDD-7BCDDB85FCB9}" type="presOf" srcId="{B06C0B37-0DAF-474C-BAE6-6A658929693E}" destId="{183A7715-0704-4CF6-8DBE-FDC34B19C31F}" srcOrd="0" destOrd="0" presId="urn:microsoft.com/office/officeart/2005/8/layout/chevron1"/>
    <dgm:cxn modelId="{1ABC4F5E-0E9B-4476-BF94-04E4F0288BF8}" type="presOf" srcId="{79960AB5-AB34-4BA6-A641-D6B20FB09496}" destId="{26F7E433-1D46-4138-A081-7ED3AEA75BD2}" srcOrd="0" destOrd="0" presId="urn:microsoft.com/office/officeart/2005/8/layout/chevron1"/>
    <dgm:cxn modelId="{24399A5F-9DA6-4D5C-85AA-38ED7D6B4CD5}" srcId="{79960AB5-AB34-4BA6-A641-D6B20FB09496}" destId="{3175C88E-BF44-46D1-9E25-B4B43070AA0E}" srcOrd="2" destOrd="0" parTransId="{A943CC0D-4600-4216-8E5C-E04D4431EB4D}" sibTransId="{D4E9ED9F-5660-431B-9CEF-F04A883CDA43}"/>
    <dgm:cxn modelId="{C7955549-01A0-4B67-AAAE-618EB841E4F8}" type="presOf" srcId="{3175C88E-BF44-46D1-9E25-B4B43070AA0E}" destId="{26DFF985-018A-4CBE-B684-D6209C0CD91D}" srcOrd="0" destOrd="0" presId="urn:microsoft.com/office/officeart/2005/8/layout/chevron1"/>
    <dgm:cxn modelId="{346C0C6F-E8F3-4EE1-BFE4-9D4B5773E698}" type="presOf" srcId="{3574FC2E-C4D7-4871-B8C3-50F81CB6A7A7}" destId="{41F1ACAE-3C4A-4971-A3BF-22765F7E92B1}" srcOrd="0" destOrd="0" presId="urn:microsoft.com/office/officeart/2005/8/layout/chevron1"/>
    <dgm:cxn modelId="{6C882194-CF8B-4160-A274-17A0C6E03023}" srcId="{79960AB5-AB34-4BA6-A641-D6B20FB09496}" destId="{3574FC2E-C4D7-4871-B8C3-50F81CB6A7A7}" srcOrd="0" destOrd="0" parTransId="{49C99FF2-F00B-4ED3-A89A-7C3AB4056229}" sibTransId="{796637DE-4A88-4DC5-B9CE-F89C4FAAC4F5}"/>
    <dgm:cxn modelId="{6B25259F-DD6A-4480-B03A-25C61603BE25}" type="presOf" srcId="{0B82CDFD-8CB2-48CD-AF8F-9BF2F20CE0F7}" destId="{8215EF46-C822-47B7-9E83-11D54C9A63A8}" srcOrd="0" destOrd="0" presId="urn:microsoft.com/office/officeart/2005/8/layout/chevron1"/>
    <dgm:cxn modelId="{83AB60CA-E626-4EBC-BC16-7090D5B8A5BB}" srcId="{79960AB5-AB34-4BA6-A641-D6B20FB09496}" destId="{0B82CDFD-8CB2-48CD-AF8F-9BF2F20CE0F7}" srcOrd="4" destOrd="0" parTransId="{4F1E28F5-304A-40F5-9F16-86F024F53EBF}" sibTransId="{EA2CD17F-3C64-42C8-8462-1C7CE8143904}"/>
    <dgm:cxn modelId="{9FA250CF-1D83-440F-9AA3-F3D164FF1559}" srcId="{79960AB5-AB34-4BA6-A641-D6B20FB09496}" destId="{B06C0B37-0DAF-474C-BAE6-6A658929693E}" srcOrd="1" destOrd="0" parTransId="{E5B382BE-8E7B-4079-AB4A-7E0B4483F432}" sibTransId="{66B1917B-9AC2-4A42-AE44-188228A614AB}"/>
    <dgm:cxn modelId="{3BCD22EE-7823-4782-BCBD-9B52B43228F2}" type="presOf" srcId="{E08D1E72-638A-4BA6-9719-D24323785C38}" destId="{44F10428-4B38-482B-9F0F-F3E72B5C61B2}" srcOrd="0" destOrd="0" presId="urn:microsoft.com/office/officeart/2005/8/layout/chevron1"/>
    <dgm:cxn modelId="{C779B53A-4C3C-41DA-8E8C-EEA13386D31B}" type="presParOf" srcId="{26F7E433-1D46-4138-A081-7ED3AEA75BD2}" destId="{41F1ACAE-3C4A-4971-A3BF-22765F7E92B1}" srcOrd="0" destOrd="0" presId="urn:microsoft.com/office/officeart/2005/8/layout/chevron1"/>
    <dgm:cxn modelId="{4BC9856D-1EE4-4FBB-A0E7-081163086BED}" type="presParOf" srcId="{26F7E433-1D46-4138-A081-7ED3AEA75BD2}" destId="{B05A160C-E088-40C2-8338-45C4E033B8A6}" srcOrd="1" destOrd="0" presId="urn:microsoft.com/office/officeart/2005/8/layout/chevron1"/>
    <dgm:cxn modelId="{41D72170-7E4C-4280-B2AD-6C908AA67FC1}" type="presParOf" srcId="{26F7E433-1D46-4138-A081-7ED3AEA75BD2}" destId="{183A7715-0704-4CF6-8DBE-FDC34B19C31F}" srcOrd="2" destOrd="0" presId="urn:microsoft.com/office/officeart/2005/8/layout/chevron1"/>
    <dgm:cxn modelId="{85E7DD08-AE3A-4DAC-B839-5E41B7E018D7}" type="presParOf" srcId="{26F7E433-1D46-4138-A081-7ED3AEA75BD2}" destId="{8048B936-BF9E-4A1F-A1EE-D7D9741AE91B}" srcOrd="3" destOrd="0" presId="urn:microsoft.com/office/officeart/2005/8/layout/chevron1"/>
    <dgm:cxn modelId="{20A60B56-D409-4D87-8C96-89E7640E0EC4}" type="presParOf" srcId="{26F7E433-1D46-4138-A081-7ED3AEA75BD2}" destId="{26DFF985-018A-4CBE-B684-D6209C0CD91D}" srcOrd="4" destOrd="0" presId="urn:microsoft.com/office/officeart/2005/8/layout/chevron1"/>
    <dgm:cxn modelId="{15739266-11A2-4BE1-B509-4220CDCA3BD4}" type="presParOf" srcId="{26F7E433-1D46-4138-A081-7ED3AEA75BD2}" destId="{FCDED904-ECAA-4730-B21B-F0E986CBCBAE}" srcOrd="5" destOrd="0" presId="urn:microsoft.com/office/officeart/2005/8/layout/chevron1"/>
    <dgm:cxn modelId="{9F7B1D15-77BB-4331-A811-C66DAA3090A5}" type="presParOf" srcId="{26F7E433-1D46-4138-A081-7ED3AEA75BD2}" destId="{44F10428-4B38-482B-9F0F-F3E72B5C61B2}" srcOrd="6" destOrd="0" presId="urn:microsoft.com/office/officeart/2005/8/layout/chevron1"/>
    <dgm:cxn modelId="{581C2317-00B8-4C60-A9F9-A38181C2B272}" type="presParOf" srcId="{26F7E433-1D46-4138-A081-7ED3AEA75BD2}" destId="{6FEFF94C-F7F5-4FC7-A89B-8B42DECEBE09}" srcOrd="7" destOrd="0" presId="urn:microsoft.com/office/officeart/2005/8/layout/chevron1"/>
    <dgm:cxn modelId="{66589947-7796-45C9-B88B-22DCBF075B3D}" type="presParOf" srcId="{26F7E433-1D46-4138-A081-7ED3AEA75BD2}" destId="{8215EF46-C822-47B7-9E83-11D54C9A63A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9960AB5-AB34-4BA6-A641-D6B20FB0949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574FC2E-C4D7-4871-B8C3-50F81CB6A7A7}">
      <dgm:prSet phldrT="[Text]"/>
      <dgm:spPr/>
      <dgm:t>
        <a:bodyPr/>
        <a:lstStyle/>
        <a:p>
          <a:r>
            <a:rPr lang="en-GB" b="1"/>
            <a:t>Employee identifies issue with mental health concern</a:t>
          </a:r>
        </a:p>
      </dgm:t>
    </dgm:pt>
    <dgm:pt modelId="{49C99FF2-F00B-4ED3-A89A-7C3AB4056229}" type="parTrans" cxnId="{6C882194-CF8B-4160-A274-17A0C6E03023}">
      <dgm:prSet/>
      <dgm:spPr/>
      <dgm:t>
        <a:bodyPr/>
        <a:lstStyle/>
        <a:p>
          <a:endParaRPr lang="en-GB"/>
        </a:p>
      </dgm:t>
    </dgm:pt>
    <dgm:pt modelId="{796637DE-4A88-4DC5-B9CE-F89C4FAAC4F5}" type="sibTrans" cxnId="{6C882194-CF8B-4160-A274-17A0C6E03023}">
      <dgm:prSet/>
      <dgm:spPr/>
      <dgm:t>
        <a:bodyPr/>
        <a:lstStyle/>
        <a:p>
          <a:endParaRPr lang="en-GB"/>
        </a:p>
      </dgm:t>
    </dgm:pt>
    <dgm:pt modelId="{B06C0B37-0DAF-474C-BAE6-6A658929693E}">
      <dgm:prSet phldrT="[Text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1. If they have an urgent concern, call 999 or advise them to see their GP. Ask if they want to call a family member/friend.</a:t>
          </a:r>
        </a:p>
      </dgm:t>
    </dgm:pt>
    <dgm:pt modelId="{E5B382BE-8E7B-4079-AB4A-7E0B4483F432}" type="parTrans" cxnId="{9FA250CF-1D83-440F-9AA3-F3D164FF1559}">
      <dgm:prSet/>
      <dgm:spPr/>
      <dgm:t>
        <a:bodyPr/>
        <a:lstStyle/>
        <a:p>
          <a:endParaRPr lang="en-GB"/>
        </a:p>
      </dgm:t>
    </dgm:pt>
    <dgm:pt modelId="{66B1917B-9AC2-4A42-AE44-188228A614AB}" type="sibTrans" cxnId="{9FA250CF-1D83-440F-9AA3-F3D164FF1559}">
      <dgm:prSet/>
      <dgm:spPr/>
      <dgm:t>
        <a:bodyPr/>
        <a:lstStyle/>
        <a:p>
          <a:endParaRPr lang="en-GB"/>
        </a:p>
      </dgm:t>
    </dgm:pt>
    <dgm:pt modelId="{5E2F24F4-D21D-4F92-B543-D9A61EE739DB}">
      <dgm:prSet phldrT="[Text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2.Work with employee to identify reasonable adjustments or other factors to support them*</a:t>
          </a:r>
        </a:p>
      </dgm:t>
    </dgm:pt>
    <dgm:pt modelId="{3F2B7CB4-FF2B-4C4E-8A07-C8A290344475}" type="parTrans" cxnId="{8548BE00-48DD-4627-8A43-3CCF34048021}">
      <dgm:prSet/>
      <dgm:spPr/>
      <dgm:t>
        <a:bodyPr/>
        <a:lstStyle/>
        <a:p>
          <a:endParaRPr lang="en-GB"/>
        </a:p>
      </dgm:t>
    </dgm:pt>
    <dgm:pt modelId="{97233D4E-2E13-49E5-8C34-3FC38F455395}" type="sibTrans" cxnId="{8548BE00-48DD-4627-8A43-3CCF34048021}">
      <dgm:prSet/>
      <dgm:spPr/>
      <dgm:t>
        <a:bodyPr/>
        <a:lstStyle/>
        <a:p>
          <a:endParaRPr lang="en-GB"/>
        </a:p>
      </dgm:t>
    </dgm:pt>
    <dgm:pt modelId="{E08D1E72-638A-4BA6-9719-D24323785C38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3. </a:t>
          </a:r>
          <a:r>
            <a:rPr lang="en-GB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Signpost to Health and wellbeing pages and external resources, as appropriate. </a:t>
          </a:r>
          <a:endParaRPr lang="en-GB">
            <a:solidFill>
              <a:schemeClr val="tx1"/>
            </a:solidFill>
          </a:endParaRPr>
        </a:p>
      </dgm:t>
    </dgm:pt>
    <dgm:pt modelId="{F0ED043E-6A50-4299-9D00-067E38D22F00}" type="parTrans" cxnId="{5E9B7720-6B3D-4278-81F4-BDD562D917B2}">
      <dgm:prSet/>
      <dgm:spPr/>
      <dgm:t>
        <a:bodyPr/>
        <a:lstStyle/>
        <a:p>
          <a:endParaRPr lang="en-GB"/>
        </a:p>
      </dgm:t>
    </dgm:pt>
    <dgm:pt modelId="{C628EC5A-F411-4902-B4C0-8AB1F7CF4FE3}" type="sibTrans" cxnId="{5E9B7720-6B3D-4278-81F4-BDD562D917B2}">
      <dgm:prSet/>
      <dgm:spPr/>
      <dgm:t>
        <a:bodyPr/>
        <a:lstStyle/>
        <a:p>
          <a:endParaRPr lang="en-GB"/>
        </a:p>
      </dgm:t>
    </dgm:pt>
    <dgm:pt modelId="{0B82CDFD-8CB2-48CD-AF8F-9BF2F20CE0F7}">
      <dgm:prSet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4. Refer to Occupational Health is further clinical support is needed</a:t>
          </a:r>
        </a:p>
      </dgm:t>
    </dgm:pt>
    <dgm:pt modelId="{4F1E28F5-304A-40F5-9F16-86F024F53EBF}" type="parTrans" cxnId="{83AB60CA-E626-4EBC-BC16-7090D5B8A5BB}">
      <dgm:prSet/>
      <dgm:spPr/>
      <dgm:t>
        <a:bodyPr/>
        <a:lstStyle/>
        <a:p>
          <a:endParaRPr lang="en-GB"/>
        </a:p>
      </dgm:t>
    </dgm:pt>
    <dgm:pt modelId="{EA2CD17F-3C64-42C8-8462-1C7CE8143904}" type="sibTrans" cxnId="{83AB60CA-E626-4EBC-BC16-7090D5B8A5BB}">
      <dgm:prSet/>
      <dgm:spPr/>
      <dgm:t>
        <a:bodyPr/>
        <a:lstStyle/>
        <a:p>
          <a:endParaRPr lang="en-GB"/>
        </a:p>
      </dgm:t>
    </dgm:pt>
    <dgm:pt modelId="{26F7E433-1D46-4138-A081-7ED3AEA75BD2}" type="pres">
      <dgm:prSet presAssocID="{79960AB5-AB34-4BA6-A641-D6B20FB09496}" presName="Name0" presStyleCnt="0">
        <dgm:presLayoutVars>
          <dgm:dir/>
          <dgm:animLvl val="lvl"/>
          <dgm:resizeHandles val="exact"/>
        </dgm:presLayoutVars>
      </dgm:prSet>
      <dgm:spPr/>
    </dgm:pt>
    <dgm:pt modelId="{41F1ACAE-3C4A-4971-A3BF-22765F7E92B1}" type="pres">
      <dgm:prSet presAssocID="{3574FC2E-C4D7-4871-B8C3-50F81CB6A7A7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B05A160C-E088-40C2-8338-45C4E033B8A6}" type="pres">
      <dgm:prSet presAssocID="{796637DE-4A88-4DC5-B9CE-F89C4FAAC4F5}" presName="parTxOnlySpace" presStyleCnt="0"/>
      <dgm:spPr/>
    </dgm:pt>
    <dgm:pt modelId="{183A7715-0704-4CF6-8DBE-FDC34B19C31F}" type="pres">
      <dgm:prSet presAssocID="{B06C0B37-0DAF-474C-BAE6-6A658929693E}" presName="parTxOnly" presStyleLbl="node1" presStyleIdx="1" presStyleCnt="5" custLinFactNeighborX="0">
        <dgm:presLayoutVars>
          <dgm:chMax val="0"/>
          <dgm:chPref val="0"/>
          <dgm:bulletEnabled val="1"/>
        </dgm:presLayoutVars>
      </dgm:prSet>
      <dgm:spPr/>
    </dgm:pt>
    <dgm:pt modelId="{8048B936-BF9E-4A1F-A1EE-D7D9741AE91B}" type="pres">
      <dgm:prSet presAssocID="{66B1917B-9AC2-4A42-AE44-188228A614AB}" presName="parTxOnlySpace" presStyleCnt="0"/>
      <dgm:spPr/>
    </dgm:pt>
    <dgm:pt modelId="{EFEEBD4C-F254-4E91-BA06-043214CA4796}" type="pres">
      <dgm:prSet presAssocID="{5E2F24F4-D21D-4F92-B543-D9A61EE739DB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3DADEC7C-0B60-4F1E-A2CB-BCDB266C129C}" type="pres">
      <dgm:prSet presAssocID="{97233D4E-2E13-49E5-8C34-3FC38F455395}" presName="parTxOnlySpace" presStyleCnt="0"/>
      <dgm:spPr/>
    </dgm:pt>
    <dgm:pt modelId="{44F10428-4B38-482B-9F0F-F3E72B5C61B2}" type="pres">
      <dgm:prSet presAssocID="{E08D1E72-638A-4BA6-9719-D24323785C38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FEFF94C-F7F5-4FC7-A89B-8B42DECEBE09}" type="pres">
      <dgm:prSet presAssocID="{C628EC5A-F411-4902-B4C0-8AB1F7CF4FE3}" presName="parTxOnlySpace" presStyleCnt="0"/>
      <dgm:spPr/>
    </dgm:pt>
    <dgm:pt modelId="{8215EF46-C822-47B7-9E83-11D54C9A63A8}" type="pres">
      <dgm:prSet presAssocID="{0B82CDFD-8CB2-48CD-AF8F-9BF2F20CE0F7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8548BE00-48DD-4627-8A43-3CCF34048021}" srcId="{79960AB5-AB34-4BA6-A641-D6B20FB09496}" destId="{5E2F24F4-D21D-4F92-B543-D9A61EE739DB}" srcOrd="2" destOrd="0" parTransId="{3F2B7CB4-FF2B-4C4E-8A07-C8A290344475}" sibTransId="{97233D4E-2E13-49E5-8C34-3FC38F455395}"/>
    <dgm:cxn modelId="{5E9B7720-6B3D-4278-81F4-BDD562D917B2}" srcId="{79960AB5-AB34-4BA6-A641-D6B20FB09496}" destId="{E08D1E72-638A-4BA6-9719-D24323785C38}" srcOrd="3" destOrd="0" parTransId="{F0ED043E-6A50-4299-9D00-067E38D22F00}" sibTransId="{C628EC5A-F411-4902-B4C0-8AB1F7CF4FE3}"/>
    <dgm:cxn modelId="{2D93F828-C1B6-4E7C-BFDD-7BCDDB85FCB9}" type="presOf" srcId="{B06C0B37-0DAF-474C-BAE6-6A658929693E}" destId="{183A7715-0704-4CF6-8DBE-FDC34B19C31F}" srcOrd="0" destOrd="0" presId="urn:microsoft.com/office/officeart/2005/8/layout/chevron1"/>
    <dgm:cxn modelId="{1ABC4F5E-0E9B-4476-BF94-04E4F0288BF8}" type="presOf" srcId="{79960AB5-AB34-4BA6-A641-D6B20FB09496}" destId="{26F7E433-1D46-4138-A081-7ED3AEA75BD2}" srcOrd="0" destOrd="0" presId="urn:microsoft.com/office/officeart/2005/8/layout/chevron1"/>
    <dgm:cxn modelId="{346C0C6F-E8F3-4EE1-BFE4-9D4B5773E698}" type="presOf" srcId="{3574FC2E-C4D7-4871-B8C3-50F81CB6A7A7}" destId="{41F1ACAE-3C4A-4971-A3BF-22765F7E92B1}" srcOrd="0" destOrd="0" presId="urn:microsoft.com/office/officeart/2005/8/layout/chevron1"/>
    <dgm:cxn modelId="{6C882194-CF8B-4160-A274-17A0C6E03023}" srcId="{79960AB5-AB34-4BA6-A641-D6B20FB09496}" destId="{3574FC2E-C4D7-4871-B8C3-50F81CB6A7A7}" srcOrd="0" destOrd="0" parTransId="{49C99FF2-F00B-4ED3-A89A-7C3AB4056229}" sibTransId="{796637DE-4A88-4DC5-B9CE-F89C4FAAC4F5}"/>
    <dgm:cxn modelId="{6B25259F-DD6A-4480-B03A-25C61603BE25}" type="presOf" srcId="{0B82CDFD-8CB2-48CD-AF8F-9BF2F20CE0F7}" destId="{8215EF46-C822-47B7-9E83-11D54C9A63A8}" srcOrd="0" destOrd="0" presId="urn:microsoft.com/office/officeart/2005/8/layout/chevron1"/>
    <dgm:cxn modelId="{1F0391C7-68A2-4C81-A850-27F303E8FC76}" type="presOf" srcId="{5E2F24F4-D21D-4F92-B543-D9A61EE739DB}" destId="{EFEEBD4C-F254-4E91-BA06-043214CA4796}" srcOrd="0" destOrd="0" presId="urn:microsoft.com/office/officeart/2005/8/layout/chevron1"/>
    <dgm:cxn modelId="{83AB60CA-E626-4EBC-BC16-7090D5B8A5BB}" srcId="{79960AB5-AB34-4BA6-A641-D6B20FB09496}" destId="{0B82CDFD-8CB2-48CD-AF8F-9BF2F20CE0F7}" srcOrd="4" destOrd="0" parTransId="{4F1E28F5-304A-40F5-9F16-86F024F53EBF}" sibTransId="{EA2CD17F-3C64-42C8-8462-1C7CE8143904}"/>
    <dgm:cxn modelId="{9FA250CF-1D83-440F-9AA3-F3D164FF1559}" srcId="{79960AB5-AB34-4BA6-A641-D6B20FB09496}" destId="{B06C0B37-0DAF-474C-BAE6-6A658929693E}" srcOrd="1" destOrd="0" parTransId="{E5B382BE-8E7B-4079-AB4A-7E0B4483F432}" sibTransId="{66B1917B-9AC2-4A42-AE44-188228A614AB}"/>
    <dgm:cxn modelId="{3BCD22EE-7823-4782-BCBD-9B52B43228F2}" type="presOf" srcId="{E08D1E72-638A-4BA6-9719-D24323785C38}" destId="{44F10428-4B38-482B-9F0F-F3E72B5C61B2}" srcOrd="0" destOrd="0" presId="urn:microsoft.com/office/officeart/2005/8/layout/chevron1"/>
    <dgm:cxn modelId="{C779B53A-4C3C-41DA-8E8C-EEA13386D31B}" type="presParOf" srcId="{26F7E433-1D46-4138-A081-7ED3AEA75BD2}" destId="{41F1ACAE-3C4A-4971-A3BF-22765F7E92B1}" srcOrd="0" destOrd="0" presId="urn:microsoft.com/office/officeart/2005/8/layout/chevron1"/>
    <dgm:cxn modelId="{4BC9856D-1EE4-4FBB-A0E7-081163086BED}" type="presParOf" srcId="{26F7E433-1D46-4138-A081-7ED3AEA75BD2}" destId="{B05A160C-E088-40C2-8338-45C4E033B8A6}" srcOrd="1" destOrd="0" presId="urn:microsoft.com/office/officeart/2005/8/layout/chevron1"/>
    <dgm:cxn modelId="{41D72170-7E4C-4280-B2AD-6C908AA67FC1}" type="presParOf" srcId="{26F7E433-1D46-4138-A081-7ED3AEA75BD2}" destId="{183A7715-0704-4CF6-8DBE-FDC34B19C31F}" srcOrd="2" destOrd="0" presId="urn:microsoft.com/office/officeart/2005/8/layout/chevron1"/>
    <dgm:cxn modelId="{85E7DD08-AE3A-4DAC-B839-5E41B7E018D7}" type="presParOf" srcId="{26F7E433-1D46-4138-A081-7ED3AEA75BD2}" destId="{8048B936-BF9E-4A1F-A1EE-D7D9741AE91B}" srcOrd="3" destOrd="0" presId="urn:microsoft.com/office/officeart/2005/8/layout/chevron1"/>
    <dgm:cxn modelId="{B434F3D4-9698-40B6-9940-8C546DE2DBD3}" type="presParOf" srcId="{26F7E433-1D46-4138-A081-7ED3AEA75BD2}" destId="{EFEEBD4C-F254-4E91-BA06-043214CA4796}" srcOrd="4" destOrd="0" presId="urn:microsoft.com/office/officeart/2005/8/layout/chevron1"/>
    <dgm:cxn modelId="{1D4EDEBF-1175-4A87-81E0-7842F12D36BC}" type="presParOf" srcId="{26F7E433-1D46-4138-A081-7ED3AEA75BD2}" destId="{3DADEC7C-0B60-4F1E-A2CB-BCDB266C129C}" srcOrd="5" destOrd="0" presId="urn:microsoft.com/office/officeart/2005/8/layout/chevron1"/>
    <dgm:cxn modelId="{9F7B1D15-77BB-4331-A811-C66DAA3090A5}" type="presParOf" srcId="{26F7E433-1D46-4138-A081-7ED3AEA75BD2}" destId="{44F10428-4B38-482B-9F0F-F3E72B5C61B2}" srcOrd="6" destOrd="0" presId="urn:microsoft.com/office/officeart/2005/8/layout/chevron1"/>
    <dgm:cxn modelId="{581C2317-00B8-4C60-A9F9-A38181C2B272}" type="presParOf" srcId="{26F7E433-1D46-4138-A081-7ED3AEA75BD2}" destId="{6FEFF94C-F7F5-4FC7-A89B-8B42DECEBE09}" srcOrd="7" destOrd="0" presId="urn:microsoft.com/office/officeart/2005/8/layout/chevron1"/>
    <dgm:cxn modelId="{66589947-7796-45C9-B88B-22DCBF075B3D}" type="presParOf" srcId="{26F7E433-1D46-4138-A081-7ED3AEA75BD2}" destId="{8215EF46-C822-47B7-9E83-11D54C9A63A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1ACAE-3C4A-4971-A3BF-22765F7E92B1}">
      <dsp:nvSpPr>
        <dsp:cNvPr id="0" name=""/>
        <dsp:cNvSpPr/>
      </dsp:nvSpPr>
      <dsp:spPr>
        <a:xfrm>
          <a:off x="2109" y="0"/>
          <a:ext cx="1877302" cy="618490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identifies issue with mental health concern</a:t>
          </a:r>
        </a:p>
      </dsp:txBody>
      <dsp:txXfrm>
        <a:off x="311354" y="0"/>
        <a:ext cx="1258812" cy="618490"/>
      </dsp:txXfrm>
    </dsp:sp>
    <dsp:sp modelId="{183A7715-0704-4CF6-8DBE-FDC34B19C31F}">
      <dsp:nvSpPr>
        <dsp:cNvPr id="0" name=""/>
        <dsp:cNvSpPr/>
      </dsp:nvSpPr>
      <dsp:spPr>
        <a:xfrm>
          <a:off x="1691681" y="0"/>
          <a:ext cx="1877302" cy="618490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If they have an urgent concern, call 999 or advise them to see their GP. Ask if they want to call a family member/friend.</a:t>
          </a:r>
        </a:p>
      </dsp:txBody>
      <dsp:txXfrm>
        <a:off x="2000926" y="0"/>
        <a:ext cx="1258812" cy="618490"/>
      </dsp:txXfrm>
    </dsp:sp>
    <dsp:sp modelId="{EFEEBD4C-F254-4E91-BA06-043214CA4796}">
      <dsp:nvSpPr>
        <dsp:cNvPr id="0" name=""/>
        <dsp:cNvSpPr/>
      </dsp:nvSpPr>
      <dsp:spPr>
        <a:xfrm>
          <a:off x="3381253" y="0"/>
          <a:ext cx="1877302" cy="618490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2.Work with employee to identify reasonable adjustments or other factors to support them*</a:t>
          </a:r>
        </a:p>
      </dsp:txBody>
      <dsp:txXfrm>
        <a:off x="3690498" y="0"/>
        <a:ext cx="1258812" cy="618490"/>
      </dsp:txXfrm>
    </dsp:sp>
    <dsp:sp modelId="{44F10428-4B38-482B-9F0F-F3E72B5C61B2}">
      <dsp:nvSpPr>
        <dsp:cNvPr id="0" name=""/>
        <dsp:cNvSpPr/>
      </dsp:nvSpPr>
      <dsp:spPr>
        <a:xfrm>
          <a:off x="5070825" y="0"/>
          <a:ext cx="1877302" cy="618490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Signpost to Health and wellbeing pages and external resources, as appropriate. </a:t>
          </a:r>
        </a:p>
      </dsp:txBody>
      <dsp:txXfrm>
        <a:off x="5380070" y="0"/>
        <a:ext cx="1258812" cy="618490"/>
      </dsp:txXfrm>
    </dsp:sp>
    <dsp:sp modelId="{8215EF46-C822-47B7-9E83-11D54C9A63A8}">
      <dsp:nvSpPr>
        <dsp:cNvPr id="0" name=""/>
        <dsp:cNvSpPr/>
      </dsp:nvSpPr>
      <dsp:spPr>
        <a:xfrm>
          <a:off x="6760398" y="0"/>
          <a:ext cx="1877302" cy="618490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4. Refer to Occupational Health is further clinical support is needed</a:t>
          </a:r>
        </a:p>
      </dsp:txBody>
      <dsp:txXfrm>
        <a:off x="7069643" y="0"/>
        <a:ext cx="1258812" cy="6184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1ACAE-3C4A-4971-A3BF-22765F7E92B1}">
      <dsp:nvSpPr>
        <dsp:cNvPr id="0" name=""/>
        <dsp:cNvSpPr/>
      </dsp:nvSpPr>
      <dsp:spPr>
        <a:xfrm>
          <a:off x="2109" y="0"/>
          <a:ext cx="1877302" cy="605513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identifies issue/ condition with muscular pain (desk based)</a:t>
          </a:r>
        </a:p>
      </dsp:txBody>
      <dsp:txXfrm>
        <a:off x="304866" y="0"/>
        <a:ext cx="1271789" cy="605513"/>
      </dsp:txXfrm>
    </dsp:sp>
    <dsp:sp modelId="{183A7715-0704-4CF6-8DBE-FDC34B19C31F}">
      <dsp:nvSpPr>
        <dsp:cNvPr id="0" name=""/>
        <dsp:cNvSpPr/>
      </dsp:nvSpPr>
      <dsp:spPr>
        <a:xfrm>
          <a:off x="1691681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Refer to DSE Assesement</a:t>
          </a:r>
        </a:p>
      </dsp:txBody>
      <dsp:txXfrm>
        <a:off x="1994438" y="0"/>
        <a:ext cx="1271789" cy="605513"/>
      </dsp:txXfrm>
    </dsp:sp>
    <dsp:sp modelId="{EFEEBD4C-F254-4E91-BA06-043214CA4796}">
      <dsp:nvSpPr>
        <dsp:cNvPr id="0" name=""/>
        <dsp:cNvSpPr/>
      </dsp:nvSpPr>
      <dsp:spPr>
        <a:xfrm>
          <a:off x="3381253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2.Review responses and work with employee to determine whether changes could be made*</a:t>
          </a:r>
        </a:p>
      </dsp:txBody>
      <dsp:txXfrm>
        <a:off x="3684010" y="0"/>
        <a:ext cx="1271789" cy="605513"/>
      </dsp:txXfrm>
    </dsp:sp>
    <dsp:sp modelId="{44F10428-4B38-482B-9F0F-F3E72B5C61B2}">
      <dsp:nvSpPr>
        <dsp:cNvPr id="0" name=""/>
        <dsp:cNvSpPr/>
      </dsp:nvSpPr>
      <dsp:spPr>
        <a:xfrm>
          <a:off x="5070825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Signpost to Health and wellbeing pages and external resources, as appropriate. </a:t>
          </a:r>
        </a:p>
      </dsp:txBody>
      <dsp:txXfrm>
        <a:off x="5373582" y="0"/>
        <a:ext cx="1271789" cy="605513"/>
      </dsp:txXfrm>
    </dsp:sp>
    <dsp:sp modelId="{8215EF46-C822-47B7-9E83-11D54C9A63A8}">
      <dsp:nvSpPr>
        <dsp:cNvPr id="0" name=""/>
        <dsp:cNvSpPr/>
      </dsp:nvSpPr>
      <dsp:spPr>
        <a:xfrm>
          <a:off x="6760398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4. Refer to Occupational Health is further clinical support is needed</a:t>
          </a:r>
        </a:p>
      </dsp:txBody>
      <dsp:txXfrm>
        <a:off x="7063155" y="0"/>
        <a:ext cx="1271789" cy="6055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1ACAE-3C4A-4971-A3BF-22765F7E92B1}">
      <dsp:nvSpPr>
        <dsp:cNvPr id="0" name=""/>
        <dsp:cNvSpPr/>
      </dsp:nvSpPr>
      <dsp:spPr>
        <a:xfrm>
          <a:off x="2109" y="0"/>
          <a:ext cx="1877302" cy="605513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identifies issue/ condition with muscular pain (Other)</a:t>
          </a:r>
        </a:p>
      </dsp:txBody>
      <dsp:txXfrm>
        <a:off x="304866" y="0"/>
        <a:ext cx="1271789" cy="605513"/>
      </dsp:txXfrm>
    </dsp:sp>
    <dsp:sp modelId="{183A7715-0704-4CF6-8DBE-FDC34B19C31F}">
      <dsp:nvSpPr>
        <dsp:cNvPr id="0" name=""/>
        <dsp:cNvSpPr/>
      </dsp:nvSpPr>
      <dsp:spPr>
        <a:xfrm>
          <a:off x="1691681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Review role and employee technique in line with methods, risk assesements etc</a:t>
          </a:r>
        </a:p>
      </dsp:txBody>
      <dsp:txXfrm>
        <a:off x="1994438" y="0"/>
        <a:ext cx="1271789" cy="605513"/>
      </dsp:txXfrm>
    </dsp:sp>
    <dsp:sp modelId="{EFEEBD4C-F254-4E91-BA06-043214CA4796}">
      <dsp:nvSpPr>
        <dsp:cNvPr id="0" name=""/>
        <dsp:cNvSpPr/>
      </dsp:nvSpPr>
      <dsp:spPr>
        <a:xfrm>
          <a:off x="3381253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2.Review responses and work with employee to determine whether changes could be made*</a:t>
          </a:r>
        </a:p>
      </dsp:txBody>
      <dsp:txXfrm>
        <a:off x="3684010" y="0"/>
        <a:ext cx="1271789" cy="605513"/>
      </dsp:txXfrm>
    </dsp:sp>
    <dsp:sp modelId="{44F10428-4B38-482B-9F0F-F3E72B5C61B2}">
      <dsp:nvSpPr>
        <dsp:cNvPr id="0" name=""/>
        <dsp:cNvSpPr/>
      </dsp:nvSpPr>
      <dsp:spPr>
        <a:xfrm>
          <a:off x="5070825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Signpost to Health and wellbeing pages and external resources, as appropriate. </a:t>
          </a:r>
        </a:p>
      </dsp:txBody>
      <dsp:txXfrm>
        <a:off x="5373582" y="0"/>
        <a:ext cx="1271789" cy="605513"/>
      </dsp:txXfrm>
    </dsp:sp>
    <dsp:sp modelId="{8215EF46-C822-47B7-9E83-11D54C9A63A8}">
      <dsp:nvSpPr>
        <dsp:cNvPr id="0" name=""/>
        <dsp:cNvSpPr/>
      </dsp:nvSpPr>
      <dsp:spPr>
        <a:xfrm>
          <a:off x="6760398" y="0"/>
          <a:ext cx="1877302" cy="605513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4. Refer to Occupational Health is further clinical support is needed</a:t>
          </a:r>
        </a:p>
      </dsp:txBody>
      <dsp:txXfrm>
        <a:off x="7063155" y="0"/>
        <a:ext cx="1271789" cy="6055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1ACAE-3C4A-4971-A3BF-22765F7E92B1}">
      <dsp:nvSpPr>
        <dsp:cNvPr id="0" name=""/>
        <dsp:cNvSpPr/>
      </dsp:nvSpPr>
      <dsp:spPr>
        <a:xfrm>
          <a:off x="2109" y="0"/>
          <a:ext cx="1877302" cy="60548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highlights other issues (e.g. Menopause, divorce, health issue etc) or would like healthy lifestyle advice/support</a:t>
          </a:r>
        </a:p>
      </dsp:txBody>
      <dsp:txXfrm>
        <a:off x="304852" y="0"/>
        <a:ext cx="1271817" cy="605485"/>
      </dsp:txXfrm>
    </dsp:sp>
    <dsp:sp modelId="{183A7715-0704-4CF6-8DBE-FDC34B19C31F}">
      <dsp:nvSpPr>
        <dsp:cNvPr id="0" name=""/>
        <dsp:cNvSpPr/>
      </dsp:nvSpPr>
      <dsp:spPr>
        <a:xfrm>
          <a:off x="1691681" y="0"/>
          <a:ext cx="1877302" cy="60548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1. </a:t>
          </a: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Discuss with employee and identify whether changes could be made to support employee*</a:t>
          </a:r>
          <a:endParaRPr lang="en-GB" sz="80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1994424" y="0"/>
        <a:ext cx="1271817" cy="605485"/>
      </dsp:txXfrm>
    </dsp:sp>
    <dsp:sp modelId="{26DFF985-018A-4CBE-B684-D6209C0CD91D}">
      <dsp:nvSpPr>
        <dsp:cNvPr id="0" name=""/>
        <dsp:cNvSpPr/>
      </dsp:nvSpPr>
      <dsp:spPr>
        <a:xfrm>
          <a:off x="3381253" y="0"/>
          <a:ext cx="1877302" cy="60548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2.Signpost to Health and wellbeing pages and external resources, as appropriate. </a:t>
          </a:r>
          <a:endParaRPr lang="en-GB" sz="900" kern="1200">
            <a:solidFill>
              <a:schemeClr val="tx1"/>
            </a:solidFill>
          </a:endParaRPr>
        </a:p>
      </dsp:txBody>
      <dsp:txXfrm>
        <a:off x="3683996" y="0"/>
        <a:ext cx="1271817" cy="605485"/>
      </dsp:txXfrm>
    </dsp:sp>
    <dsp:sp modelId="{44F10428-4B38-482B-9F0F-F3E72B5C61B2}">
      <dsp:nvSpPr>
        <dsp:cNvPr id="0" name=""/>
        <dsp:cNvSpPr/>
      </dsp:nvSpPr>
      <dsp:spPr>
        <a:xfrm>
          <a:off x="5070825" y="0"/>
          <a:ext cx="1877302" cy="60548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3. For healthy lifestyle advice/support refer to health and wellbeing champions</a:t>
          </a:r>
        </a:p>
      </dsp:txBody>
      <dsp:txXfrm>
        <a:off x="5373568" y="0"/>
        <a:ext cx="1271817" cy="605485"/>
      </dsp:txXfrm>
    </dsp:sp>
    <dsp:sp modelId="{8215EF46-C822-47B7-9E83-11D54C9A63A8}">
      <dsp:nvSpPr>
        <dsp:cNvPr id="0" name=""/>
        <dsp:cNvSpPr/>
      </dsp:nvSpPr>
      <dsp:spPr>
        <a:xfrm>
          <a:off x="6760398" y="0"/>
          <a:ext cx="1877302" cy="605485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4</a:t>
          </a:r>
          <a:r>
            <a:rPr lang="en-GB" sz="9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. Refer to Occupational Health is further clinical support is needed</a:t>
          </a:r>
          <a:endParaRPr lang="en-GB" sz="1000" kern="1200">
            <a:solidFill>
              <a:schemeClr val="tx1"/>
            </a:solidFill>
            <a:latin typeface="Calibri" panose="020F0502020204030204"/>
            <a:ea typeface="+mn-ea"/>
            <a:cs typeface="+mn-cs"/>
          </a:endParaRPr>
        </a:p>
      </dsp:txBody>
      <dsp:txXfrm>
        <a:off x="7063141" y="0"/>
        <a:ext cx="1271817" cy="60548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1ACAE-3C4A-4971-A3BF-22765F7E92B1}">
      <dsp:nvSpPr>
        <dsp:cNvPr id="0" name=""/>
        <dsp:cNvSpPr/>
      </dsp:nvSpPr>
      <dsp:spPr>
        <a:xfrm>
          <a:off x="2118" y="0"/>
          <a:ext cx="1885856" cy="69231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Employee identifies issue with mental health concern</a:t>
          </a:r>
        </a:p>
      </dsp:txBody>
      <dsp:txXfrm>
        <a:off x="348276" y="0"/>
        <a:ext cx="1193540" cy="692316"/>
      </dsp:txXfrm>
    </dsp:sp>
    <dsp:sp modelId="{183A7715-0704-4CF6-8DBE-FDC34B19C31F}">
      <dsp:nvSpPr>
        <dsp:cNvPr id="0" name=""/>
        <dsp:cNvSpPr/>
      </dsp:nvSpPr>
      <dsp:spPr>
        <a:xfrm>
          <a:off x="1699390" y="0"/>
          <a:ext cx="1885856" cy="692316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</a:rPr>
            <a:t>1. If they have an urgent concern, call 999 or advise them to see their GP. Ask if they want to call a family member/friend.</a:t>
          </a:r>
        </a:p>
      </dsp:txBody>
      <dsp:txXfrm>
        <a:off x="2045548" y="0"/>
        <a:ext cx="1193540" cy="692316"/>
      </dsp:txXfrm>
    </dsp:sp>
    <dsp:sp modelId="{EFEEBD4C-F254-4E91-BA06-043214CA4796}">
      <dsp:nvSpPr>
        <dsp:cNvPr id="0" name=""/>
        <dsp:cNvSpPr/>
      </dsp:nvSpPr>
      <dsp:spPr>
        <a:xfrm>
          <a:off x="3396661" y="0"/>
          <a:ext cx="1885856" cy="692316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</a:rPr>
            <a:t>2.Work with employee to identify reasonable adjustments or other factors to support them*</a:t>
          </a:r>
        </a:p>
      </dsp:txBody>
      <dsp:txXfrm>
        <a:off x="3742819" y="0"/>
        <a:ext cx="1193540" cy="692316"/>
      </dsp:txXfrm>
    </dsp:sp>
    <dsp:sp modelId="{44F10428-4B38-482B-9F0F-F3E72B5C61B2}">
      <dsp:nvSpPr>
        <dsp:cNvPr id="0" name=""/>
        <dsp:cNvSpPr/>
      </dsp:nvSpPr>
      <dsp:spPr>
        <a:xfrm>
          <a:off x="5093932" y="0"/>
          <a:ext cx="1885856" cy="692316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</a:rPr>
            <a:t>3. </a:t>
          </a:r>
          <a:r>
            <a:rPr lang="en-GB" sz="8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Signpost to Health and wellbeing pages and external resources, as appropriate. </a:t>
          </a:r>
          <a:endParaRPr lang="en-GB" sz="800" kern="1200">
            <a:solidFill>
              <a:schemeClr val="tx1"/>
            </a:solidFill>
          </a:endParaRPr>
        </a:p>
      </dsp:txBody>
      <dsp:txXfrm>
        <a:off x="5440090" y="0"/>
        <a:ext cx="1193540" cy="692316"/>
      </dsp:txXfrm>
    </dsp:sp>
    <dsp:sp modelId="{8215EF46-C822-47B7-9E83-11D54C9A63A8}">
      <dsp:nvSpPr>
        <dsp:cNvPr id="0" name=""/>
        <dsp:cNvSpPr/>
      </dsp:nvSpPr>
      <dsp:spPr>
        <a:xfrm>
          <a:off x="6791204" y="0"/>
          <a:ext cx="1885856" cy="692316"/>
        </a:xfrm>
        <a:prstGeom prst="chevron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1"/>
              </a:solidFill>
            </a:rPr>
            <a:t>4. Refer to Occupational Health is further clinical support is needed</a:t>
          </a:r>
        </a:p>
      </dsp:txBody>
      <dsp:txXfrm>
        <a:off x="7137362" y="0"/>
        <a:ext cx="1193540" cy="6923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C424-8C45-4096-897A-3A27A283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Fenella C Banning</dc:creator>
  <cp:keywords/>
  <dc:description/>
  <cp:lastModifiedBy>Hannah J Richards</cp:lastModifiedBy>
  <cp:revision>8</cp:revision>
  <cp:lastPrinted>2024-03-27T14:00:00Z</cp:lastPrinted>
  <dcterms:created xsi:type="dcterms:W3CDTF">2024-03-27T14:18:00Z</dcterms:created>
  <dcterms:modified xsi:type="dcterms:W3CDTF">2025-07-14T14:17:00Z</dcterms:modified>
</cp:coreProperties>
</file>