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5E2A" w14:textId="77777777" w:rsidR="00B313FB" w:rsidRPr="009E4FB8" w:rsidRDefault="00B313FB" w:rsidP="00B313FB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>FORM FW (D)</w:t>
      </w:r>
    </w:p>
    <w:p w14:paraId="04176CBE" w14:textId="77777777" w:rsidR="00B313FB" w:rsidRPr="009E4FB8" w:rsidRDefault="00B313FB" w:rsidP="00B313FB">
      <w:pPr>
        <w:keepNext/>
        <w:keepLines/>
        <w:spacing w:after="31"/>
        <w:ind w:left="10" w:right="498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u w:color="000000"/>
          <w:lang w:eastAsia="en-GB"/>
        </w:rPr>
        <w:t>The appeal process.</w:t>
      </w:r>
      <w:r w:rsidRPr="009E4FB8">
        <w:rPr>
          <w:rFonts w:ascii="Arial" w:eastAsia="Arial" w:hAnsi="Arial" w:cs="Arial"/>
          <w:color w:val="000000"/>
          <w:sz w:val="24"/>
          <w:u w:color="000000"/>
          <w:lang w:eastAsia="en-GB"/>
        </w:rPr>
        <w:t xml:space="preserve"> </w:t>
      </w:r>
    </w:p>
    <w:p w14:paraId="11B375B1" w14:textId="77777777" w:rsidR="00B313FB" w:rsidRPr="009E4FB8" w:rsidRDefault="00B313FB" w:rsidP="00B313FB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2CB6B169" w14:textId="77777777" w:rsidR="00B313FB" w:rsidRPr="009E4FB8" w:rsidRDefault="00B313FB" w:rsidP="00B313FB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</w:p>
    <w:p w14:paraId="77C0E621" w14:textId="77777777" w:rsidR="00B313FB" w:rsidRPr="009E4FB8" w:rsidRDefault="00B313FB" w:rsidP="00B313FB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If your 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manager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turns down your request for flexible working, you have the right to appeal against the decision.  If you wish to appeal, you must write to your </w:t>
      </w:r>
      <w:r>
        <w:rPr>
          <w:rFonts w:ascii="Arial" w:eastAsia="Arial" w:hAnsi="Arial" w:cs="Arial"/>
          <w:color w:val="000000"/>
          <w:sz w:val="24"/>
          <w:lang w:eastAsia="en-GB"/>
        </w:rPr>
        <w:t>manager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, setting out the grounds of your appeal, after receiving written notification of their decision. </w:t>
      </w:r>
    </w:p>
    <w:p w14:paraId="3E4969CA" w14:textId="77777777" w:rsidR="00B313FB" w:rsidRPr="009E4FB8" w:rsidRDefault="00B313FB" w:rsidP="00B313FB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216C3025" w14:textId="77777777" w:rsidR="00B313FB" w:rsidRPr="009E4FB8" w:rsidRDefault="00B313FB" w:rsidP="00B313FB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4E7FB30A" w14:textId="77777777" w:rsidR="00B313FB" w:rsidRDefault="00B313FB" w:rsidP="00B313FB">
      <w:pPr>
        <w:spacing w:after="4" w:line="255" w:lineRule="auto"/>
        <w:ind w:left="-5" w:hanging="10"/>
        <w:rPr>
          <w:rFonts w:ascii="Arial" w:eastAsia="Arial" w:hAnsi="Arial" w:cs="Arial"/>
          <w:color w:val="000000"/>
          <w:sz w:val="37"/>
          <w:vertAlign w:val="superscript"/>
          <w:lang w:eastAsia="en-GB"/>
        </w:rPr>
      </w:pPr>
      <w:r w:rsidRPr="009E4FB8">
        <w:rPr>
          <w:rFonts w:ascii="Arial" w:eastAsia="Arial" w:hAnsi="Arial" w:cs="Arial"/>
          <w:color w:val="000000"/>
          <w:sz w:val="37"/>
          <w:vertAlign w:val="superscript"/>
          <w:lang w:eastAsia="en-GB"/>
        </w:rPr>
        <w:t xml:space="preserve"> </w:t>
      </w:r>
      <w:r>
        <w:rPr>
          <w:rFonts w:ascii="Arial" w:eastAsia="Arial" w:hAnsi="Arial" w:cs="Arial"/>
          <w:color w:val="000000"/>
          <w:sz w:val="37"/>
          <w:vertAlign w:val="superscript"/>
          <w:lang w:eastAsia="en-GB"/>
        </w:rPr>
        <w:t>Dear</w:t>
      </w:r>
    </w:p>
    <w:p w14:paraId="140457EF" w14:textId="77777777" w:rsidR="00B313FB" w:rsidRPr="009E4FB8" w:rsidRDefault="00B313FB" w:rsidP="00B313FB">
      <w:pPr>
        <w:spacing w:after="4" w:line="255" w:lineRule="auto"/>
        <w:ind w:left="-5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I wish to appeal against your decision to refuse my application for flexible working.  I am appealing on the following grounds: </w:t>
      </w:r>
    </w:p>
    <w:p w14:paraId="05AE2260" w14:textId="77777777" w:rsidR="00B313FB" w:rsidRPr="009E4FB8" w:rsidRDefault="00B313FB" w:rsidP="00B313FB">
      <w:pPr>
        <w:spacing w:after="3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9E4FB8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14:paraId="04697959" w14:textId="77777777" w:rsidR="00B313FB" w:rsidRDefault="00B313FB" w:rsidP="00B313FB">
      <w:pPr>
        <w:spacing w:after="21"/>
        <w:rPr>
          <w:rFonts w:ascii="Calibri" w:eastAsia="Calibri" w:hAnsi="Calibri" w:cs="Calibri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5D60EED9" w14:textId="77777777" w:rsidR="00B313FB" w:rsidRPr="009E4FB8" w:rsidRDefault="00B313FB" w:rsidP="00B313FB">
      <w:pPr>
        <w:spacing w:after="21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(please </w:t>
      </w:r>
      <w:proofErr w:type="gramStart"/>
      <w:r w:rsidRPr="009E4FB8">
        <w:rPr>
          <w:rFonts w:ascii="Arial" w:eastAsia="Calibri" w:hAnsi="Arial" w:cs="Arial"/>
          <w:color w:val="000000"/>
          <w:sz w:val="24"/>
          <w:lang w:eastAsia="en-GB"/>
        </w:rPr>
        <w:t>continue on</w:t>
      </w:r>
      <w:proofErr w:type="gramEnd"/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 a separate sheet if necessary) </w:t>
      </w:r>
    </w:p>
    <w:p w14:paraId="6AB7D86A" w14:textId="77777777" w:rsidR="00B313FB" w:rsidRPr="009E4FB8" w:rsidRDefault="00B313FB" w:rsidP="00B313FB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 </w:t>
      </w:r>
    </w:p>
    <w:p w14:paraId="29F655B1" w14:textId="77777777" w:rsidR="00B313FB" w:rsidRPr="009E4FB8" w:rsidRDefault="00B313FB" w:rsidP="00B313FB">
      <w:pPr>
        <w:spacing w:after="4" w:line="367" w:lineRule="auto"/>
        <w:ind w:left="-5" w:right="2478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Name:  </w:t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ab/>
        <w:t xml:space="preserve">Employee Number: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Date: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eastAsia="en-GB"/>
        </w:rPr>
        <w:t xml:space="preserve"> </w:t>
      </w:r>
    </w:p>
    <w:p w14:paraId="6A423274" w14:textId="77777777" w:rsidR="00B313FB" w:rsidRPr="009E4FB8" w:rsidRDefault="00B313FB" w:rsidP="00B313FB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08966D1A" w14:textId="77777777" w:rsidR="00B313FB" w:rsidRPr="009E4FB8" w:rsidRDefault="00B313FB" w:rsidP="00B313FB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>Please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return this form to your </w:t>
      </w:r>
      <w:r>
        <w:rPr>
          <w:rFonts w:ascii="Arial" w:eastAsia="Arial" w:hAnsi="Arial" w:cs="Arial"/>
          <w:color w:val="000000"/>
          <w:sz w:val="24"/>
          <w:lang w:eastAsia="en-GB"/>
        </w:rPr>
        <w:t>manager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0DE43393" w14:textId="77777777" w:rsidR="00B313FB" w:rsidRPr="009E4FB8" w:rsidRDefault="00B313FB" w:rsidP="00B313FB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069B3991" w14:textId="77777777" w:rsidR="00B313FB" w:rsidRPr="009E4FB8" w:rsidRDefault="00B313FB" w:rsidP="00B313FB">
      <w:pPr>
        <w:spacing w:after="30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0BFC14C5" w14:textId="77777777" w:rsidR="00B313FB" w:rsidRPr="009E4FB8" w:rsidRDefault="00B313FB" w:rsidP="00B313FB">
      <w:pPr>
        <w:spacing w:after="30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60B579AB" w14:textId="77777777" w:rsidR="00B313FB" w:rsidRPr="009E4FB8" w:rsidRDefault="00B313FB" w:rsidP="00B313FB">
      <w:pPr>
        <w:spacing w:after="30" w:line="299" w:lineRule="auto"/>
        <w:ind w:right="492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To the </w:t>
      </w:r>
      <w:r>
        <w:rPr>
          <w:rFonts w:ascii="Arial" w:eastAsia="Arial" w:hAnsi="Arial" w:cs="Arial"/>
          <w:color w:val="000000"/>
          <w:sz w:val="24"/>
          <w:lang w:eastAsia="en-GB"/>
        </w:rPr>
        <w:t>manager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2D09867D" w14:textId="77777777" w:rsidR="00B313FB" w:rsidRPr="009E4FB8" w:rsidRDefault="00B313FB" w:rsidP="00B313FB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If you reject your employee’s request for flexible working, your employee has the right to appeal against your decision. </w:t>
      </w:r>
    </w:p>
    <w:p w14:paraId="61793C6E" w14:textId="77777777" w:rsidR="00B313FB" w:rsidRPr="009E4FB8" w:rsidRDefault="00B313FB" w:rsidP="00B313FB">
      <w:pPr>
        <w:spacing w:after="34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03102BB2" w14:textId="77777777" w:rsidR="00B313FB" w:rsidRPr="009E4FB8" w:rsidRDefault="00B313FB" w:rsidP="00B313FB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If your employee appeals against your decision to refuse a request for flexible working, you must arrange an appeal panel to hear their appeal after receiving the appeal letter. </w:t>
      </w:r>
    </w:p>
    <w:p w14:paraId="1E68F613" w14:textId="77777777" w:rsidR="00B313FB" w:rsidRPr="009E4FB8" w:rsidRDefault="00B313FB" w:rsidP="00B313FB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3BB50967" w14:textId="77777777" w:rsidR="00B313FB" w:rsidRPr="009E4FB8" w:rsidRDefault="00B313FB" w:rsidP="00B313FB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After the hearing has been held, you must write to your employee to notify them of the outcome of the appeal using Form FW (E) </w:t>
      </w:r>
    </w:p>
    <w:p w14:paraId="2B367E60" w14:textId="77777777" w:rsidR="00B313FB" w:rsidRPr="009E4FB8" w:rsidRDefault="00B313FB" w:rsidP="00B313FB">
      <w:pPr>
        <w:spacing w:after="0"/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</w:p>
    <w:p w14:paraId="3AFF587E" w14:textId="6D82B7F0" w:rsidR="001A5DDD" w:rsidRPr="00B313FB" w:rsidRDefault="001A5DDD">
      <w:pPr>
        <w:rPr>
          <w:rFonts w:ascii="Arial" w:eastAsia="Arial" w:hAnsi="Arial" w:cs="Arial"/>
          <w:b/>
          <w:color w:val="000000"/>
          <w:sz w:val="24"/>
          <w:lang w:eastAsia="en-GB"/>
        </w:rPr>
      </w:pPr>
    </w:p>
    <w:sectPr w:rsidR="001A5DDD" w:rsidRPr="00B31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FB"/>
    <w:rsid w:val="001A5DDD"/>
    <w:rsid w:val="003E559D"/>
    <w:rsid w:val="0099070F"/>
    <w:rsid w:val="00B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64FD"/>
  <w15:chartTrackingRefBased/>
  <w15:docId w15:val="{323DFA32-7F41-422C-9BF7-00288A3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FB"/>
  </w:style>
  <w:style w:type="paragraph" w:styleId="Heading1">
    <w:name w:val="heading 1"/>
    <w:basedOn w:val="Normal"/>
    <w:next w:val="Normal"/>
    <w:link w:val="Heading1Char"/>
    <w:uiPriority w:val="9"/>
    <w:qFormat/>
    <w:rsid w:val="00B31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2024-09-09T12:40:00Z</dcterms:created>
  <dcterms:modified xsi:type="dcterms:W3CDTF">2024-09-09T12:40:00Z</dcterms:modified>
</cp:coreProperties>
</file>