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C590" w14:textId="77777777" w:rsidR="00880D26" w:rsidRPr="00553138" w:rsidRDefault="000835C7" w:rsidP="00880D26">
      <w:pPr>
        <w:jc w:val="center"/>
        <w:rPr>
          <w:rFonts w:ascii="Arial" w:hAnsi="Arial" w:cs="Arial"/>
          <w:b/>
          <w:sz w:val="24"/>
          <w:szCs w:val="24"/>
        </w:rPr>
      </w:pPr>
      <w:r w:rsidRPr="00553138">
        <w:rPr>
          <w:rFonts w:ascii="Arial" w:hAnsi="Arial" w:cs="Arial"/>
          <w:b/>
          <w:sz w:val="24"/>
          <w:szCs w:val="24"/>
        </w:rPr>
        <w:t>C</w:t>
      </w:r>
      <w:r w:rsidR="00880D26" w:rsidRPr="00553138">
        <w:rPr>
          <w:rFonts w:ascii="Arial" w:hAnsi="Arial" w:cs="Arial"/>
          <w:b/>
          <w:sz w:val="24"/>
          <w:szCs w:val="24"/>
        </w:rPr>
        <w:t>armarthenshire County Council</w:t>
      </w:r>
    </w:p>
    <w:p w14:paraId="43A5236B" w14:textId="77777777" w:rsidR="00880D26" w:rsidRPr="00553138" w:rsidRDefault="006277E2" w:rsidP="00880D26">
      <w:pPr>
        <w:jc w:val="center"/>
        <w:rPr>
          <w:rFonts w:ascii="Arial" w:hAnsi="Arial" w:cs="Arial"/>
          <w:b/>
          <w:sz w:val="24"/>
          <w:szCs w:val="24"/>
        </w:rPr>
      </w:pPr>
      <w:r w:rsidRPr="00553138">
        <w:rPr>
          <w:rFonts w:ascii="Arial" w:hAnsi="Arial" w:cs="Arial"/>
          <w:b/>
          <w:sz w:val="24"/>
          <w:szCs w:val="24"/>
        </w:rPr>
        <w:t xml:space="preserve">Assessing Impact </w:t>
      </w:r>
    </w:p>
    <w:p w14:paraId="314C8E52" w14:textId="77777777" w:rsidR="00636AFB" w:rsidRPr="00553138" w:rsidRDefault="00636AFB" w:rsidP="00636AFB">
      <w:pPr>
        <w:spacing w:before="100" w:beforeAutospacing="1" w:after="100" w:afterAutospacing="1"/>
        <w:rPr>
          <w:rFonts w:ascii="Arial" w:hAnsi="Arial" w:cs="Arial"/>
          <w:b/>
          <w:bCs/>
          <w:sz w:val="24"/>
          <w:szCs w:val="24"/>
        </w:rPr>
      </w:pPr>
      <w:r w:rsidRPr="00553138">
        <w:rPr>
          <w:rFonts w:ascii="Arial" w:hAnsi="Arial" w:cs="Arial"/>
          <w:b/>
          <w:bCs/>
          <w:sz w:val="24"/>
          <w:szCs w:val="24"/>
        </w:rPr>
        <w:t>The Equality Act 2010</w:t>
      </w:r>
    </w:p>
    <w:p w14:paraId="60FCC072" w14:textId="77777777" w:rsidR="00636AFB" w:rsidRPr="00553138" w:rsidRDefault="00636AFB" w:rsidP="00636AFB">
      <w:pPr>
        <w:spacing w:before="100" w:beforeAutospacing="1" w:after="100" w:afterAutospacing="1"/>
        <w:rPr>
          <w:rFonts w:ascii="Arial" w:hAnsi="Arial" w:cs="Arial"/>
          <w:sz w:val="24"/>
          <w:szCs w:val="24"/>
        </w:rPr>
      </w:pPr>
      <w:r w:rsidRPr="00553138">
        <w:rPr>
          <w:rFonts w:ascii="Arial" w:hAnsi="Arial" w:cs="Arial"/>
          <w:sz w:val="24"/>
          <w:szCs w:val="24"/>
        </w:rPr>
        <w:t>The Equality Act 2010 (the Act) brings together and replaces the previous anti-discrimination laws with a single Act. It simplifies and strengthens the law, removes inconsistencies and makes it easier for people to understand and comply with it. The majority of the Act came into force on 1 October 2010.</w:t>
      </w:r>
    </w:p>
    <w:p w14:paraId="5B6FBB64" w14:textId="77777777" w:rsidR="00636AFB" w:rsidRPr="00553138" w:rsidRDefault="00636AFB" w:rsidP="00636AFB">
      <w:pPr>
        <w:spacing w:before="100" w:beforeAutospacing="1" w:after="100" w:afterAutospacing="1"/>
        <w:rPr>
          <w:rFonts w:ascii="Arial" w:hAnsi="Arial" w:cs="Arial"/>
          <w:sz w:val="24"/>
          <w:szCs w:val="24"/>
        </w:rPr>
      </w:pPr>
      <w:r w:rsidRPr="00553138">
        <w:rPr>
          <w:rFonts w:ascii="Arial" w:hAnsi="Arial" w:cs="Arial"/>
          <w:sz w:val="24"/>
          <w:szCs w:val="24"/>
        </w:rPr>
        <w:t>The Act includes a new public sector equality duty (the ‘general duty’), replacing the separate duties on race, disability and gender equality.  This came into force on 5 April 2011.</w:t>
      </w:r>
      <w:bookmarkStart w:id="0" w:name="_Toc296696561"/>
    </w:p>
    <w:p w14:paraId="6874CD55" w14:textId="77777777" w:rsidR="00636AFB" w:rsidRPr="00553138" w:rsidRDefault="00636AFB" w:rsidP="00636AFB">
      <w:pPr>
        <w:spacing w:before="100" w:beforeAutospacing="1" w:after="100" w:afterAutospacing="1"/>
        <w:rPr>
          <w:rFonts w:ascii="Arial" w:hAnsi="Arial" w:cs="Arial"/>
          <w:sz w:val="24"/>
          <w:szCs w:val="24"/>
        </w:rPr>
      </w:pPr>
      <w:r w:rsidRPr="00553138">
        <w:rPr>
          <w:rFonts w:ascii="Arial" w:hAnsi="Arial" w:cs="Arial"/>
          <w:b/>
          <w:bCs/>
          <w:sz w:val="24"/>
          <w:szCs w:val="24"/>
        </w:rPr>
        <w:t>What is the general duty?</w:t>
      </w:r>
      <w:bookmarkEnd w:id="0"/>
    </w:p>
    <w:p w14:paraId="63F62632" w14:textId="77777777" w:rsidR="00636AFB" w:rsidRPr="00553138" w:rsidRDefault="00636AFB" w:rsidP="009418FD">
      <w:pPr>
        <w:spacing w:before="100" w:beforeAutospacing="1" w:after="100" w:afterAutospacing="1"/>
        <w:rPr>
          <w:rFonts w:ascii="Arial" w:hAnsi="Arial" w:cs="Arial"/>
          <w:sz w:val="24"/>
          <w:szCs w:val="24"/>
        </w:rPr>
      </w:pPr>
      <w:r w:rsidRPr="00553138">
        <w:rPr>
          <w:rFonts w:ascii="Arial" w:hAnsi="Arial" w:cs="Arial"/>
          <w:sz w:val="24"/>
          <w:szCs w:val="24"/>
        </w:rPr>
        <w:t>The aim of the general duty is to ensure that public authorities and those carrying out a public function consider how they can positively contribute to a fairer society through advancing equality and good relations in their day-to-day activities.  The duty ensures that equality considerations are built into the design of policies and the delivery of services and that they are kept under review. This will achieve better outcomes for all.</w:t>
      </w:r>
    </w:p>
    <w:p w14:paraId="752430B7" w14:textId="77777777" w:rsidR="00880D26" w:rsidRPr="00553138" w:rsidRDefault="00880D26" w:rsidP="009418FD">
      <w:pPr>
        <w:spacing w:before="100" w:beforeAutospacing="1" w:after="100" w:afterAutospacing="1"/>
        <w:rPr>
          <w:rFonts w:ascii="Arial" w:eastAsia="Times New Roman" w:hAnsi="Arial" w:cs="Arial"/>
          <w:sz w:val="24"/>
          <w:szCs w:val="24"/>
        </w:rPr>
      </w:pPr>
      <w:r w:rsidRPr="00553138">
        <w:rPr>
          <w:rFonts w:ascii="Arial" w:eastAsia="Times New Roman" w:hAnsi="Arial" w:cs="Arial"/>
          <w:sz w:val="24"/>
          <w:szCs w:val="24"/>
        </w:rPr>
        <w:t xml:space="preserve">The duties are legal obligations. Failure to meet the duties may result in authorities being exposed to </w:t>
      </w:r>
      <w:r w:rsidR="009418FD" w:rsidRPr="00553138">
        <w:rPr>
          <w:rFonts w:ascii="Arial" w:eastAsia="Times New Roman" w:hAnsi="Arial" w:cs="Arial"/>
          <w:sz w:val="24"/>
          <w:szCs w:val="24"/>
        </w:rPr>
        <w:t>legal challenge.</w:t>
      </w:r>
    </w:p>
    <w:p w14:paraId="086DD38C" w14:textId="77777777" w:rsidR="00880D26" w:rsidRPr="00553138" w:rsidRDefault="00880D26" w:rsidP="009418FD">
      <w:pPr>
        <w:spacing w:before="100" w:beforeAutospacing="1" w:after="100" w:afterAutospacing="1"/>
        <w:rPr>
          <w:rFonts w:ascii="Arial" w:eastAsia="Times New Roman" w:hAnsi="Arial" w:cs="Arial"/>
          <w:sz w:val="24"/>
          <w:szCs w:val="24"/>
        </w:rPr>
      </w:pPr>
      <w:bookmarkStart w:id="1" w:name="lawnow"/>
      <w:bookmarkEnd w:id="1"/>
      <w:r w:rsidRPr="00553138">
        <w:rPr>
          <w:rFonts w:ascii="Arial" w:eastAsia="Times New Roman" w:hAnsi="Arial" w:cs="Arial"/>
          <w:sz w:val="24"/>
          <w:szCs w:val="24"/>
        </w:rPr>
        <w:t>Under equality legislation, public authorities have legal duties to pay ‘due regard’ to the need to eliminate discrimination and promote equality with regard to race, disability and gender, including gender reassignment, as well as to promote good race relations.</w:t>
      </w:r>
      <w:r w:rsidR="009418FD" w:rsidRPr="00553138">
        <w:rPr>
          <w:rFonts w:ascii="Arial" w:eastAsia="Times New Roman" w:hAnsi="Arial" w:cs="Arial"/>
          <w:sz w:val="24"/>
          <w:szCs w:val="24"/>
        </w:rPr>
        <w:t xml:space="preserve"> The Equality Act 2010 introduces a new public sector duty which extends this coverage to age, sexual orientation, pregnancy and maternity, and religion or belie</w:t>
      </w:r>
      <w:r w:rsidR="000835C7" w:rsidRPr="00553138">
        <w:rPr>
          <w:rFonts w:ascii="Arial" w:eastAsia="Times New Roman" w:hAnsi="Arial" w:cs="Arial"/>
          <w:sz w:val="24"/>
          <w:szCs w:val="24"/>
        </w:rPr>
        <w:t xml:space="preserve">f. </w:t>
      </w:r>
      <w:r w:rsidRPr="00553138">
        <w:rPr>
          <w:rFonts w:ascii="Arial" w:eastAsia="Times New Roman" w:hAnsi="Arial" w:cs="Arial"/>
          <w:sz w:val="24"/>
          <w:szCs w:val="24"/>
        </w:rPr>
        <w:t>The law requires that this duty to pay ‘due regard’ be demonstrated in the decision making process. It is also important to note that public authorities subject to the equality duties are also likely to be subject to the obligat</w:t>
      </w:r>
      <w:r w:rsidR="009418FD" w:rsidRPr="00553138">
        <w:rPr>
          <w:rFonts w:ascii="Arial" w:eastAsia="Times New Roman" w:hAnsi="Arial" w:cs="Arial"/>
          <w:sz w:val="24"/>
          <w:szCs w:val="24"/>
        </w:rPr>
        <w:t xml:space="preserve">ions under the Human Rights </w:t>
      </w:r>
      <w:r w:rsidR="00636AFB" w:rsidRPr="00553138">
        <w:rPr>
          <w:rFonts w:ascii="Arial" w:eastAsia="Times New Roman" w:hAnsi="Arial" w:cs="Arial"/>
          <w:sz w:val="24"/>
          <w:szCs w:val="24"/>
        </w:rPr>
        <w:t>Act and</w:t>
      </w:r>
      <w:r w:rsidR="009418FD" w:rsidRPr="00553138">
        <w:rPr>
          <w:rFonts w:ascii="Arial" w:eastAsia="Times New Roman" w:hAnsi="Arial" w:cs="Arial"/>
          <w:sz w:val="24"/>
          <w:szCs w:val="24"/>
        </w:rPr>
        <w:t xml:space="preserve"> it is therefore wise also to</w:t>
      </w:r>
      <w:r w:rsidRPr="00553138">
        <w:rPr>
          <w:rFonts w:ascii="Arial" w:eastAsia="Times New Roman" w:hAnsi="Arial" w:cs="Arial"/>
          <w:sz w:val="24"/>
          <w:szCs w:val="24"/>
        </w:rPr>
        <w:t xml:space="preserve"> con</w:t>
      </w:r>
      <w:r w:rsidR="009418FD" w:rsidRPr="00553138">
        <w:rPr>
          <w:rFonts w:ascii="Arial" w:eastAsia="Times New Roman" w:hAnsi="Arial" w:cs="Arial"/>
          <w:sz w:val="24"/>
          <w:szCs w:val="24"/>
        </w:rPr>
        <w:t>sider the potential impact that</w:t>
      </w:r>
      <w:r w:rsidRPr="00553138">
        <w:rPr>
          <w:rFonts w:ascii="Arial" w:eastAsia="Times New Roman" w:hAnsi="Arial" w:cs="Arial"/>
          <w:sz w:val="24"/>
          <w:szCs w:val="24"/>
        </w:rPr>
        <w:t xml:space="preserve"> decisions could have on human rights</w:t>
      </w:r>
      <w:r w:rsidR="009418FD" w:rsidRPr="00553138">
        <w:rPr>
          <w:rFonts w:ascii="Arial" w:eastAsia="Times New Roman" w:hAnsi="Arial" w:cs="Arial"/>
          <w:sz w:val="24"/>
          <w:szCs w:val="24"/>
        </w:rPr>
        <w:t xml:space="preserve"> as part of the same process</w:t>
      </w:r>
      <w:r w:rsidRPr="00553138">
        <w:rPr>
          <w:rFonts w:ascii="Arial" w:eastAsia="Times New Roman" w:hAnsi="Arial" w:cs="Arial"/>
          <w:sz w:val="24"/>
          <w:szCs w:val="24"/>
        </w:rPr>
        <w:t>.</w:t>
      </w:r>
    </w:p>
    <w:p w14:paraId="78594718" w14:textId="77777777" w:rsidR="00880D26" w:rsidRPr="00553138" w:rsidRDefault="009418FD">
      <w:pPr>
        <w:rPr>
          <w:rFonts w:ascii="Arial" w:hAnsi="Arial" w:cs="Arial"/>
          <w:b/>
          <w:sz w:val="24"/>
          <w:szCs w:val="24"/>
        </w:rPr>
      </w:pPr>
      <w:r w:rsidRPr="00553138">
        <w:rPr>
          <w:rFonts w:ascii="Arial" w:hAnsi="Arial" w:cs="Arial"/>
          <w:b/>
          <w:sz w:val="24"/>
          <w:szCs w:val="24"/>
        </w:rPr>
        <w:lastRenderedPageBreak/>
        <w:t>Carmarthenshire’s approach to Equality Impact</w:t>
      </w:r>
    </w:p>
    <w:p w14:paraId="14096E7D" w14:textId="77777777" w:rsidR="009418FD" w:rsidRPr="00553138" w:rsidRDefault="009418FD">
      <w:pPr>
        <w:rPr>
          <w:rFonts w:ascii="Arial" w:hAnsi="Arial" w:cs="Arial"/>
          <w:sz w:val="24"/>
          <w:szCs w:val="24"/>
        </w:rPr>
      </w:pPr>
      <w:r w:rsidRPr="00553138">
        <w:rPr>
          <w:rFonts w:ascii="Arial" w:hAnsi="Arial" w:cs="Arial"/>
          <w:sz w:val="24"/>
          <w:szCs w:val="24"/>
        </w:rPr>
        <w:t xml:space="preserve">In order to ensure that the council is considering the potential equality impact of </w:t>
      </w:r>
      <w:r w:rsidR="00636AFB" w:rsidRPr="00553138">
        <w:rPr>
          <w:rFonts w:ascii="Arial" w:hAnsi="Arial" w:cs="Arial"/>
          <w:sz w:val="24"/>
          <w:szCs w:val="24"/>
        </w:rPr>
        <w:t xml:space="preserve">its </w:t>
      </w:r>
      <w:r w:rsidR="0058741B" w:rsidRPr="00553138">
        <w:rPr>
          <w:rFonts w:ascii="Arial" w:hAnsi="Arial" w:cs="Arial"/>
          <w:sz w:val="24"/>
          <w:szCs w:val="24"/>
        </w:rPr>
        <w:t>proposed policies and practices</w:t>
      </w:r>
      <w:r w:rsidRPr="00553138">
        <w:rPr>
          <w:rFonts w:ascii="Arial" w:hAnsi="Arial" w:cs="Arial"/>
          <w:sz w:val="24"/>
          <w:szCs w:val="24"/>
        </w:rPr>
        <w:t>, and in order to evidence that we have done so, every proposal will be required to be su</w:t>
      </w:r>
      <w:r w:rsidR="006277E2" w:rsidRPr="00553138">
        <w:rPr>
          <w:rFonts w:ascii="Arial" w:hAnsi="Arial" w:cs="Arial"/>
          <w:sz w:val="24"/>
          <w:szCs w:val="24"/>
        </w:rPr>
        <w:t>pported by the attached</w:t>
      </w:r>
      <w:r w:rsidRPr="00553138">
        <w:rPr>
          <w:rFonts w:ascii="Arial" w:hAnsi="Arial" w:cs="Arial"/>
          <w:sz w:val="24"/>
          <w:szCs w:val="24"/>
        </w:rPr>
        <w:t xml:space="preserve"> </w:t>
      </w:r>
      <w:r w:rsidR="009C6B1D">
        <w:rPr>
          <w:rFonts w:ascii="Arial" w:hAnsi="Arial" w:cs="Arial"/>
          <w:sz w:val="24"/>
          <w:szCs w:val="24"/>
        </w:rPr>
        <w:t xml:space="preserve">Equality </w:t>
      </w:r>
      <w:bookmarkStart w:id="2" w:name="_GoBack"/>
      <w:bookmarkEnd w:id="2"/>
      <w:r w:rsidRPr="00553138">
        <w:rPr>
          <w:rFonts w:ascii="Arial" w:hAnsi="Arial" w:cs="Arial"/>
          <w:sz w:val="24"/>
          <w:szCs w:val="24"/>
        </w:rPr>
        <w:t>Impact Assessment. Where this assessment identifies a significant impact then more detail may be required.</w:t>
      </w:r>
    </w:p>
    <w:p w14:paraId="48E0742C" w14:textId="77777777" w:rsidR="009418FD" w:rsidRPr="00553138" w:rsidRDefault="000835C7">
      <w:pPr>
        <w:rPr>
          <w:rFonts w:ascii="Arial" w:hAnsi="Arial" w:cs="Arial"/>
          <w:b/>
          <w:sz w:val="24"/>
          <w:szCs w:val="24"/>
        </w:rPr>
      </w:pPr>
      <w:r w:rsidRPr="00553138">
        <w:rPr>
          <w:rFonts w:ascii="Arial" w:hAnsi="Arial" w:cs="Arial"/>
          <w:b/>
          <w:sz w:val="24"/>
          <w:szCs w:val="24"/>
        </w:rPr>
        <w:t xml:space="preserve">Reporting on assessments </w:t>
      </w:r>
    </w:p>
    <w:p w14:paraId="65D58FC1" w14:textId="77777777" w:rsidR="000835C7" w:rsidRPr="00553138" w:rsidRDefault="000835C7">
      <w:pPr>
        <w:rPr>
          <w:rFonts w:ascii="Arial" w:hAnsi="Arial" w:cs="Arial"/>
          <w:sz w:val="24"/>
          <w:szCs w:val="24"/>
        </w:rPr>
      </w:pPr>
      <w:r w:rsidRPr="00553138">
        <w:rPr>
          <w:rFonts w:ascii="Arial" w:hAnsi="Arial" w:cs="Arial"/>
          <w:sz w:val="24"/>
          <w:szCs w:val="24"/>
        </w:rPr>
        <w:t xml:space="preserve">Where it is clear from the assessment that the likely impact on the authority’s ability to meet the general duty is substantial, then it must publish a report. </w:t>
      </w:r>
    </w:p>
    <w:p w14:paraId="4CF8BBCD" w14:textId="77777777" w:rsidR="00524245" w:rsidRPr="00553138" w:rsidRDefault="00524245" w:rsidP="00524245">
      <w:pPr>
        <w:rPr>
          <w:rFonts w:ascii="Arial" w:hAnsi="Arial" w:cs="Arial"/>
          <w:b/>
          <w:sz w:val="24"/>
          <w:szCs w:val="24"/>
        </w:rPr>
      </w:pPr>
      <w:r w:rsidRPr="00553138">
        <w:rPr>
          <w:rFonts w:ascii="Arial" w:hAnsi="Arial" w:cs="Arial"/>
          <w:b/>
          <w:sz w:val="24"/>
          <w:szCs w:val="24"/>
        </w:rPr>
        <w:t>Initial and Detailed Equality Impact Assessments</w:t>
      </w:r>
    </w:p>
    <w:p w14:paraId="7D497565" w14:textId="77777777" w:rsidR="00524245" w:rsidRPr="00553138" w:rsidRDefault="00524245" w:rsidP="00524245">
      <w:pPr>
        <w:rPr>
          <w:rFonts w:ascii="Arial" w:hAnsi="Arial" w:cs="Arial"/>
          <w:sz w:val="24"/>
          <w:szCs w:val="24"/>
        </w:rPr>
      </w:pPr>
      <w:r w:rsidRPr="00553138">
        <w:rPr>
          <w:rFonts w:ascii="Arial" w:hAnsi="Arial" w:cs="Arial"/>
          <w:sz w:val="24"/>
          <w:szCs w:val="24"/>
        </w:rPr>
        <w:t xml:space="preserve">The initial EIA (appendix 1) is a simple and quick method of assessing the effect of a policy, function, procedure, decision including financial cuts on one or more of the protected characteristics.  </w:t>
      </w:r>
    </w:p>
    <w:p w14:paraId="0629A04D" w14:textId="77777777" w:rsidR="00524245" w:rsidRPr="00553138" w:rsidRDefault="00524245" w:rsidP="00524245">
      <w:pPr>
        <w:rPr>
          <w:rFonts w:ascii="Arial" w:hAnsi="Arial" w:cs="Arial"/>
          <w:sz w:val="24"/>
          <w:szCs w:val="24"/>
        </w:rPr>
      </w:pPr>
      <w:r w:rsidRPr="00553138">
        <w:rPr>
          <w:rFonts w:ascii="Arial" w:hAnsi="Arial" w:cs="Arial"/>
          <w:sz w:val="24"/>
          <w:szCs w:val="24"/>
        </w:rPr>
        <w:t xml:space="preserve">The Service Manager responsible for the relevant new or revised policies, functions, procedures and financial decisions must undertake, at least, an initial EIA and where relevant a detailed Equality Impact Assessment (appendix 2); EIA must be attached as background paper with reports to Executive and Scrutiny .  </w:t>
      </w:r>
    </w:p>
    <w:p w14:paraId="05F76026" w14:textId="77777777" w:rsidR="00524245" w:rsidRPr="00553138" w:rsidRDefault="00524245" w:rsidP="00524245">
      <w:pPr>
        <w:rPr>
          <w:rFonts w:ascii="Arial" w:hAnsi="Arial" w:cs="Arial"/>
        </w:rPr>
      </w:pPr>
    </w:p>
    <w:p w14:paraId="7E3051CA" w14:textId="77777777" w:rsidR="00524245" w:rsidRPr="00553138" w:rsidRDefault="00524245" w:rsidP="00524245">
      <w:pPr>
        <w:rPr>
          <w:rFonts w:ascii="Arial" w:hAnsi="Arial" w:cs="Arial"/>
        </w:rPr>
      </w:pPr>
      <w:r w:rsidRPr="00553138">
        <w:rPr>
          <w:rFonts w:ascii="Arial" w:hAnsi="Arial" w:cs="Arial"/>
          <w:b/>
        </w:rPr>
        <w:br w:type="page"/>
      </w:r>
    </w:p>
    <w:p w14:paraId="1EBEB73C" w14:textId="77777777" w:rsidR="00ED527A" w:rsidRPr="00553138" w:rsidRDefault="00ED527A">
      <w:pPr>
        <w:rPr>
          <w:rFonts w:ascii="Arial" w:hAnsi="Arial" w:cs="Arial"/>
          <w:b/>
          <w:u w:val="single"/>
        </w:rPr>
      </w:pPr>
      <w:r w:rsidRPr="00553138">
        <w:rPr>
          <w:rFonts w:ascii="Arial" w:hAnsi="Arial" w:cs="Arial"/>
          <w:b/>
          <w:u w:val="single"/>
        </w:rPr>
        <w:t xml:space="preserve">Equality impact assessment – </w:t>
      </w:r>
      <w:r w:rsidR="00F07396" w:rsidRPr="00553138">
        <w:rPr>
          <w:rFonts w:ascii="Arial" w:hAnsi="Arial" w:cs="Arial"/>
          <w:b/>
          <w:u w:val="single"/>
        </w:rPr>
        <w:t xml:space="preserve">Process </w:t>
      </w:r>
      <w:r w:rsidR="00FD759B" w:rsidRPr="00553138">
        <w:rPr>
          <w:rFonts w:ascii="Arial" w:hAnsi="Arial" w:cs="Arial"/>
          <w:b/>
          <w:u w:val="single"/>
        </w:rPr>
        <w:t xml:space="preserve">to follow </w:t>
      </w:r>
      <w:r w:rsidR="00F07396" w:rsidRPr="00553138">
        <w:rPr>
          <w:rFonts w:ascii="Arial" w:hAnsi="Arial" w:cs="Arial"/>
          <w:b/>
          <w:u w:val="single"/>
        </w:rPr>
        <w:t xml:space="preserve">where HR implications have been identified </w:t>
      </w:r>
    </w:p>
    <w:p w14:paraId="15882E39" w14:textId="33A96621" w:rsidR="00D353A0" w:rsidRPr="00553138" w:rsidRDefault="00C21278">
      <w:pPr>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4D3BF1D5" wp14:editId="475F721C">
                <wp:simplePos x="0" y="0"/>
                <wp:positionH relativeFrom="column">
                  <wp:posOffset>660400</wp:posOffset>
                </wp:positionH>
                <wp:positionV relativeFrom="paragraph">
                  <wp:posOffset>185420</wp:posOffset>
                </wp:positionV>
                <wp:extent cx="7903210" cy="397510"/>
                <wp:effectExtent l="0" t="0" r="2540" b="254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3210" cy="397510"/>
                        </a:xfrm>
                        <a:prstGeom prst="rect">
                          <a:avLst/>
                        </a:prstGeom>
                        <a:solidFill>
                          <a:srgbClr val="FFFFFF"/>
                        </a:solidFill>
                        <a:ln w="9525">
                          <a:solidFill>
                            <a:srgbClr val="000000"/>
                          </a:solidFill>
                          <a:miter lim="800000"/>
                          <a:headEnd/>
                          <a:tailEnd/>
                        </a:ln>
                      </wps:spPr>
                      <wps:txbx>
                        <w:txbxContent>
                          <w:p w14:paraId="0E14125B" w14:textId="77777777" w:rsidR="009974E5" w:rsidRPr="009974E5" w:rsidRDefault="009974E5">
                            <w:pPr>
                              <w:rPr>
                                <w:rFonts w:ascii="Arial" w:hAnsi="Arial" w:cs="Arial"/>
                              </w:rPr>
                            </w:pPr>
                            <w:r w:rsidRPr="009974E5">
                              <w:rPr>
                                <w:rFonts w:ascii="Arial" w:hAnsi="Arial" w:cs="Arial"/>
                              </w:rPr>
                              <w:t>Lead/service Manager to identify the policy, function, procedure or a change in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F1D5" id="_x0000_t202" coordsize="21600,21600" o:spt="202" path="m,l,21600r21600,l21600,xe">
                <v:stroke joinstyle="miter"/>
                <v:path gradientshapeok="t" o:connecttype="rect"/>
              </v:shapetype>
              <v:shape id="Text Box 10" o:spid="_x0000_s1026" type="#_x0000_t202" style="position:absolute;margin-left:52pt;margin-top:14.6pt;width:622.3pt;height:3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">
                <v:textbox>
                  <w:txbxContent>
                    <w:p w14:paraId="0E14125B" w14:textId="77777777" w:rsidR="009974E5" w:rsidRPr="009974E5" w:rsidRDefault="009974E5">
                      <w:pPr>
                        <w:rPr>
                          <w:rFonts w:ascii="Arial" w:hAnsi="Arial" w:cs="Arial"/>
                        </w:rPr>
                      </w:pPr>
                      <w:r w:rsidRPr="009974E5">
                        <w:rPr>
                          <w:rFonts w:ascii="Arial" w:hAnsi="Arial" w:cs="Arial"/>
                        </w:rPr>
                        <w:t>Lead/service Manager to identify the policy, function, procedure or a change in Policy.</w:t>
                      </w:r>
                    </w:p>
                  </w:txbxContent>
                </v:textbox>
              </v:shape>
            </w:pict>
          </mc:Fallback>
        </mc:AlternateContent>
      </w:r>
    </w:p>
    <w:p w14:paraId="246207BE" w14:textId="61035350" w:rsidR="00D353A0" w:rsidRPr="00553138" w:rsidRDefault="00C21278">
      <w:pPr>
        <w:rPr>
          <w:rFonts w:ascii="Arial" w:hAnsi="Arial" w:cs="Arial"/>
        </w:rPr>
      </w:pPr>
      <w:r>
        <w:rPr>
          <w:rFonts w:ascii="Arial" w:hAnsi="Arial" w:cs="Arial"/>
          <w:noProof/>
          <w:lang w:eastAsia="en-GB"/>
        </w:rPr>
        <mc:AlternateContent>
          <mc:Choice Requires="wps">
            <w:drawing>
              <wp:anchor distT="0" distB="0" distL="114299" distR="114299" simplePos="0" relativeHeight="251655168" behindDoc="0" locked="0" layoutInCell="1" allowOverlap="1" wp14:anchorId="0FB95F1C" wp14:editId="25EF1B9E">
                <wp:simplePos x="0" y="0"/>
                <wp:positionH relativeFrom="column">
                  <wp:posOffset>4212589</wp:posOffset>
                </wp:positionH>
                <wp:positionV relativeFrom="paragraph">
                  <wp:posOffset>259715</wp:posOffset>
                </wp:positionV>
                <wp:extent cx="0" cy="358140"/>
                <wp:effectExtent l="76200" t="0" r="57150" b="4191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C02F9" id="_x0000_t32" coordsize="21600,21600" o:spt="32" o:oned="t" path="m,l21600,21600e" filled="f">
                <v:path arrowok="t" fillok="f" o:connecttype="none"/>
                <o:lock v:ext="edit" shapetype="t"/>
              </v:shapetype>
              <v:shape id="AutoShape 17" o:spid="_x0000_s1026" type="#_x0000_t32" style="position:absolute;margin-left:331.7pt;margin-top:20.45pt;width:0;height:28.2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">
                <v:stroke endarrow="block"/>
              </v:shape>
            </w:pict>
          </mc:Fallback>
        </mc:AlternateContent>
      </w:r>
    </w:p>
    <w:p w14:paraId="5FCFBEFE" w14:textId="0331C076" w:rsidR="00D353A0" w:rsidRPr="00553138" w:rsidRDefault="00C21278">
      <w:pPr>
        <w:rPr>
          <w:rFonts w:ascii="Arial" w:hAnsi="Arial" w:cs="Arial"/>
        </w:rPr>
      </w:pPr>
      <w:r>
        <w:rPr>
          <w:rFonts w:ascii="Arial" w:hAnsi="Arial" w:cs="Arial"/>
          <w:noProof/>
          <w:lang w:eastAsia="en-GB"/>
        </w:rPr>
        <mc:AlternateContent>
          <mc:Choice Requires="wps">
            <w:drawing>
              <wp:anchor distT="0" distB="0" distL="114300" distR="114300" simplePos="0" relativeHeight="251651072" behindDoc="0" locked="0" layoutInCell="1" allowOverlap="1" wp14:anchorId="558269C5" wp14:editId="259C95F6">
                <wp:simplePos x="0" y="0"/>
                <wp:positionH relativeFrom="column">
                  <wp:posOffset>1554480</wp:posOffset>
                </wp:positionH>
                <wp:positionV relativeFrom="paragraph">
                  <wp:posOffset>238760</wp:posOffset>
                </wp:positionV>
                <wp:extent cx="5364480" cy="501015"/>
                <wp:effectExtent l="0" t="0" r="762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01015"/>
                        </a:xfrm>
                        <a:prstGeom prst="rect">
                          <a:avLst/>
                        </a:prstGeom>
                        <a:solidFill>
                          <a:srgbClr val="FFFFFF"/>
                        </a:solidFill>
                        <a:ln w="9525">
                          <a:solidFill>
                            <a:srgbClr val="000000"/>
                          </a:solidFill>
                          <a:miter lim="800000"/>
                          <a:headEnd/>
                          <a:tailEnd/>
                        </a:ln>
                      </wps:spPr>
                      <wps:txbx>
                        <w:txbxContent>
                          <w:p w14:paraId="2965FABD" w14:textId="77777777" w:rsidR="009974E5" w:rsidRPr="009974E5" w:rsidRDefault="009974E5">
                            <w:pPr>
                              <w:rPr>
                                <w:rFonts w:ascii="Arial" w:hAnsi="Arial" w:cs="Arial"/>
                              </w:rPr>
                            </w:pPr>
                            <w:r w:rsidRPr="009974E5">
                              <w:rPr>
                                <w:rFonts w:ascii="Arial" w:hAnsi="Arial" w:cs="Arial"/>
                              </w:rPr>
                              <w:t xml:space="preserve">Undertake an initial or detailed EIA. See appendix 1 and if there is a requirement go on to complete appendix 2 </w:t>
                            </w:r>
                          </w:p>
                          <w:p w14:paraId="4850DA89" w14:textId="77777777" w:rsidR="009974E5" w:rsidRDefault="009974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69C5" id="Text Box 11" o:spid="_x0000_s1027" type="#_x0000_t202" style="position:absolute;margin-left:122.4pt;margin-top:18.8pt;width:422.4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">
                <v:textbox>
                  <w:txbxContent>
                    <w:p w14:paraId="2965FABD" w14:textId="77777777" w:rsidR="009974E5" w:rsidRPr="009974E5" w:rsidRDefault="009974E5">
                      <w:pPr>
                        <w:rPr>
                          <w:rFonts w:ascii="Arial" w:hAnsi="Arial" w:cs="Arial"/>
                        </w:rPr>
                      </w:pPr>
                      <w:r w:rsidRPr="009974E5">
                        <w:rPr>
                          <w:rFonts w:ascii="Arial" w:hAnsi="Arial" w:cs="Arial"/>
                        </w:rPr>
                        <w:t xml:space="preserve">Undertake an initial or detailed EIA. See appendix 1 and if there is a requirement go on to complete appendix 2 </w:t>
                      </w:r>
                    </w:p>
                    <w:p w14:paraId="4850DA89" w14:textId="77777777" w:rsidR="009974E5" w:rsidRDefault="009974E5"/>
                  </w:txbxContent>
                </v:textbox>
              </v:shape>
            </w:pict>
          </mc:Fallback>
        </mc:AlternateContent>
      </w:r>
    </w:p>
    <w:p w14:paraId="3FDEEE3D" w14:textId="77777777" w:rsidR="00D353A0" w:rsidRPr="00553138" w:rsidRDefault="00D353A0">
      <w:pPr>
        <w:rPr>
          <w:rFonts w:ascii="Arial" w:hAnsi="Arial" w:cs="Arial"/>
        </w:rPr>
      </w:pPr>
    </w:p>
    <w:p w14:paraId="66667D70" w14:textId="07E7FBE5" w:rsidR="00224192" w:rsidRPr="00553138" w:rsidRDefault="00C21278">
      <w:pPr>
        <w:rPr>
          <w:rFonts w:ascii="Arial" w:hAnsi="Arial" w:cs="Arial"/>
        </w:rPr>
      </w:pPr>
      <w:r>
        <w:rPr>
          <w:rFonts w:ascii="Arial" w:hAnsi="Arial" w:cs="Arial"/>
          <w:noProof/>
          <w:lang w:eastAsia="en-GB"/>
        </w:rPr>
        <mc:AlternateContent>
          <mc:Choice Requires="wps">
            <w:drawing>
              <wp:anchor distT="0" distB="0" distL="114299" distR="114299" simplePos="0" relativeHeight="251659264" behindDoc="0" locked="0" layoutInCell="1" allowOverlap="1" wp14:anchorId="0720980A" wp14:editId="5156BEF1">
                <wp:simplePos x="0" y="0"/>
                <wp:positionH relativeFrom="column">
                  <wp:posOffset>2764154</wp:posOffset>
                </wp:positionH>
                <wp:positionV relativeFrom="paragraph">
                  <wp:posOffset>93980</wp:posOffset>
                </wp:positionV>
                <wp:extent cx="0" cy="564515"/>
                <wp:effectExtent l="76200" t="0" r="38100" b="4508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E59B" id="AutoShape 22" o:spid="_x0000_s1026" type="#_x0000_t32" style="position:absolute;margin-left:217.65pt;margin-top:7.4pt;width:0;height:44.4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">
                <v:stroke endarrow="block"/>
              </v:shape>
            </w:pict>
          </mc:Fallback>
        </mc:AlternateContent>
      </w:r>
      <w:r>
        <w:rPr>
          <w:rFonts w:ascii="Arial" w:hAnsi="Arial" w:cs="Arial"/>
          <w:noProof/>
          <w:lang w:eastAsia="en-GB"/>
        </w:rPr>
        <mc:AlternateContent>
          <mc:Choice Requires="wps">
            <w:drawing>
              <wp:anchor distT="0" distB="0" distL="114299" distR="114299" simplePos="0" relativeHeight="251658240" behindDoc="0" locked="0" layoutInCell="1" allowOverlap="1" wp14:anchorId="08757993" wp14:editId="1E7FB67D">
                <wp:simplePos x="0" y="0"/>
                <wp:positionH relativeFrom="column">
                  <wp:posOffset>5694679</wp:posOffset>
                </wp:positionH>
                <wp:positionV relativeFrom="paragraph">
                  <wp:posOffset>93980</wp:posOffset>
                </wp:positionV>
                <wp:extent cx="0" cy="564515"/>
                <wp:effectExtent l="76200" t="0" r="38100" b="4508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72B44" id="AutoShape 21" o:spid="_x0000_s1026" type="#_x0000_t32" style="position:absolute;margin-left:448.4pt;margin-top:7.4pt;width:0;height:44.4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">
                <v:stroke endarrow="block"/>
              </v:shape>
            </w:pict>
          </mc:Fallback>
        </mc:AlternateContent>
      </w:r>
    </w:p>
    <w:p w14:paraId="04E72561" w14:textId="24AD4FAB" w:rsidR="00224192" w:rsidRPr="00553138" w:rsidRDefault="00C21278">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1DC5A9E3" wp14:editId="50D55F13">
                <wp:simplePos x="0" y="0"/>
                <wp:positionH relativeFrom="column">
                  <wp:posOffset>5264150</wp:posOffset>
                </wp:positionH>
                <wp:positionV relativeFrom="paragraph">
                  <wp:posOffset>335280</wp:posOffset>
                </wp:positionV>
                <wp:extent cx="2714625" cy="819150"/>
                <wp:effectExtent l="0" t="0" r="952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19150"/>
                        </a:xfrm>
                        <a:prstGeom prst="rect">
                          <a:avLst/>
                        </a:prstGeom>
                        <a:solidFill>
                          <a:srgbClr val="FFFFFF"/>
                        </a:solidFill>
                        <a:ln w="9525">
                          <a:solidFill>
                            <a:srgbClr val="000000"/>
                          </a:solidFill>
                          <a:miter lim="800000"/>
                          <a:headEnd/>
                          <a:tailEnd/>
                        </a:ln>
                      </wps:spPr>
                      <wps:txbx>
                        <w:txbxContent>
                          <w:p w14:paraId="06CA53DC" w14:textId="77777777" w:rsidR="009974E5" w:rsidRPr="009974E5" w:rsidRDefault="009974E5">
                            <w:pPr>
                              <w:rPr>
                                <w:rFonts w:ascii="Arial" w:hAnsi="Arial" w:cs="Arial"/>
                                <w:u w:val="single"/>
                              </w:rPr>
                            </w:pPr>
                            <w:r w:rsidRPr="009974E5">
                              <w:rPr>
                                <w:rFonts w:ascii="Arial" w:hAnsi="Arial" w:cs="Arial"/>
                                <w:u w:val="single"/>
                              </w:rPr>
                              <w:t>Organisational change/restructure</w:t>
                            </w:r>
                          </w:p>
                          <w:p w14:paraId="1AFFD2C6" w14:textId="77777777" w:rsidR="009974E5" w:rsidRPr="009974E5" w:rsidRDefault="009974E5">
                            <w:pPr>
                              <w:rPr>
                                <w:rFonts w:ascii="Arial" w:hAnsi="Arial" w:cs="Arial"/>
                              </w:rPr>
                            </w:pPr>
                            <w:r w:rsidRPr="009974E5">
                              <w:rPr>
                                <w:rFonts w:ascii="Arial" w:hAnsi="Arial" w:cs="Arial"/>
                              </w:rPr>
                              <w:t>EIA and proposed changes taken to change review panel for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A9E3" id="Text Box 13" o:spid="_x0000_s1028" type="#_x0000_t202" style="position:absolute;margin-left:414.5pt;margin-top:26.4pt;width:213.7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">
                <v:textbox>
                  <w:txbxContent>
                    <w:p w14:paraId="06CA53DC" w14:textId="77777777" w:rsidR="009974E5" w:rsidRPr="009974E5" w:rsidRDefault="009974E5">
                      <w:pPr>
                        <w:rPr>
                          <w:rFonts w:ascii="Arial" w:hAnsi="Arial" w:cs="Arial"/>
                          <w:u w:val="single"/>
                        </w:rPr>
                      </w:pPr>
                      <w:r w:rsidRPr="009974E5">
                        <w:rPr>
                          <w:rFonts w:ascii="Arial" w:hAnsi="Arial" w:cs="Arial"/>
                          <w:u w:val="single"/>
                        </w:rPr>
                        <w:t>Organisational change/restructure</w:t>
                      </w:r>
                    </w:p>
                    <w:p w14:paraId="1AFFD2C6" w14:textId="77777777" w:rsidR="009974E5" w:rsidRPr="009974E5" w:rsidRDefault="009974E5">
                      <w:pPr>
                        <w:rPr>
                          <w:rFonts w:ascii="Arial" w:hAnsi="Arial" w:cs="Arial"/>
                        </w:rPr>
                      </w:pPr>
                      <w:r w:rsidRPr="009974E5">
                        <w:rPr>
                          <w:rFonts w:ascii="Arial" w:hAnsi="Arial" w:cs="Arial"/>
                        </w:rPr>
                        <w:t>EIA and proposed changes taken to change review panel for comment.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096" behindDoc="0" locked="0" layoutInCell="1" allowOverlap="1" wp14:anchorId="431326C2" wp14:editId="1397B88B">
                <wp:simplePos x="0" y="0"/>
                <wp:positionH relativeFrom="column">
                  <wp:posOffset>1296670</wp:posOffset>
                </wp:positionH>
                <wp:positionV relativeFrom="paragraph">
                  <wp:posOffset>335280</wp:posOffset>
                </wp:positionV>
                <wp:extent cx="2764155" cy="760730"/>
                <wp:effectExtent l="0" t="0" r="0" b="12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760730"/>
                        </a:xfrm>
                        <a:prstGeom prst="rect">
                          <a:avLst/>
                        </a:prstGeom>
                        <a:solidFill>
                          <a:srgbClr val="FFFFFF"/>
                        </a:solidFill>
                        <a:ln w="9525">
                          <a:solidFill>
                            <a:srgbClr val="000000"/>
                          </a:solidFill>
                          <a:miter lim="800000"/>
                          <a:headEnd/>
                          <a:tailEnd/>
                        </a:ln>
                      </wps:spPr>
                      <wps:txbx>
                        <w:txbxContent>
                          <w:p w14:paraId="06801E6B" w14:textId="77777777" w:rsidR="009974E5" w:rsidRPr="009974E5" w:rsidRDefault="009974E5">
                            <w:pPr>
                              <w:rPr>
                                <w:rFonts w:ascii="Arial" w:hAnsi="Arial" w:cs="Arial"/>
                                <w:u w:val="single"/>
                              </w:rPr>
                            </w:pPr>
                            <w:r w:rsidRPr="009974E5">
                              <w:rPr>
                                <w:rFonts w:ascii="Arial" w:hAnsi="Arial" w:cs="Arial"/>
                                <w:u w:val="single"/>
                              </w:rPr>
                              <w:t>New HR Policy or HR policy change</w:t>
                            </w:r>
                          </w:p>
                          <w:p w14:paraId="7C1B989A" w14:textId="77777777" w:rsidR="009974E5" w:rsidRPr="009974E5" w:rsidRDefault="009974E5">
                            <w:pPr>
                              <w:rPr>
                                <w:rFonts w:ascii="Arial" w:hAnsi="Arial" w:cs="Arial"/>
                              </w:rPr>
                            </w:pPr>
                            <w:r w:rsidRPr="009974E5">
                              <w:rPr>
                                <w:rFonts w:ascii="Arial" w:hAnsi="Arial" w:cs="Arial"/>
                              </w:rPr>
                              <w:t>Circulate EIA with draft Policy to strategic HR team for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26C2" id="Text Box 12" o:spid="_x0000_s1029" type="#_x0000_t202" style="position:absolute;margin-left:102.1pt;margin-top:26.4pt;width:217.65pt;height:5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V6HAIAADI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">
                <v:textbox>
                  <w:txbxContent>
                    <w:p w14:paraId="06801E6B" w14:textId="77777777" w:rsidR="009974E5" w:rsidRPr="009974E5" w:rsidRDefault="009974E5">
                      <w:pPr>
                        <w:rPr>
                          <w:rFonts w:ascii="Arial" w:hAnsi="Arial" w:cs="Arial"/>
                          <w:u w:val="single"/>
                        </w:rPr>
                      </w:pPr>
                      <w:r w:rsidRPr="009974E5">
                        <w:rPr>
                          <w:rFonts w:ascii="Arial" w:hAnsi="Arial" w:cs="Arial"/>
                          <w:u w:val="single"/>
                        </w:rPr>
                        <w:t>New HR Policy or HR policy change</w:t>
                      </w:r>
                    </w:p>
                    <w:p w14:paraId="7C1B989A" w14:textId="77777777" w:rsidR="009974E5" w:rsidRPr="009974E5" w:rsidRDefault="009974E5">
                      <w:pPr>
                        <w:rPr>
                          <w:rFonts w:ascii="Arial" w:hAnsi="Arial" w:cs="Arial"/>
                        </w:rPr>
                      </w:pPr>
                      <w:r w:rsidRPr="009974E5">
                        <w:rPr>
                          <w:rFonts w:ascii="Arial" w:hAnsi="Arial" w:cs="Arial"/>
                        </w:rPr>
                        <w:t>Circulate EIA with draft Policy to strategic HR team for comment.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50C2AA48" wp14:editId="2526AC4C">
                <wp:simplePos x="0" y="0"/>
                <wp:positionH relativeFrom="column">
                  <wp:posOffset>5694680</wp:posOffset>
                </wp:positionH>
                <wp:positionV relativeFrom="paragraph">
                  <wp:posOffset>1154430</wp:posOffset>
                </wp:positionV>
                <wp:extent cx="635" cy="243840"/>
                <wp:effectExtent l="76200" t="0" r="56515" b="4191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9C6BF" id="AutoShape 31" o:spid="_x0000_s1026" type="#_x0000_t32" style="position:absolute;margin-left:448.4pt;margin-top:90.9pt;width:.0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570B62C6" wp14:editId="1F2C2381">
                <wp:simplePos x="0" y="0"/>
                <wp:positionH relativeFrom="column">
                  <wp:posOffset>2202815</wp:posOffset>
                </wp:positionH>
                <wp:positionV relativeFrom="paragraph">
                  <wp:posOffset>1096010</wp:posOffset>
                </wp:positionV>
                <wp:extent cx="635" cy="302260"/>
                <wp:effectExtent l="76200" t="0" r="56515" b="4064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90A90" id="AutoShape 32" o:spid="_x0000_s1026" type="#_x0000_t32" style="position:absolute;margin-left:173.45pt;margin-top:86.3pt;width:.0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">
                <v:stroke endarrow="block"/>
              </v:shape>
            </w:pict>
          </mc:Fallback>
        </mc:AlternateContent>
      </w:r>
      <w:r>
        <w:rPr>
          <w:rFonts w:ascii="Arial" w:hAnsi="Arial" w:cs="Arial"/>
          <w:noProof/>
          <w:lang w:eastAsia="en-GB"/>
        </w:rPr>
        <mc:AlternateContent>
          <mc:Choice Requires="wps">
            <w:drawing>
              <wp:anchor distT="0" distB="0" distL="114299" distR="114299" simplePos="0" relativeHeight="251663360" behindDoc="0" locked="0" layoutInCell="1" allowOverlap="1" wp14:anchorId="6AD91EDE" wp14:editId="567D0611">
                <wp:simplePos x="0" y="0"/>
                <wp:positionH relativeFrom="column">
                  <wp:posOffset>5367019</wp:posOffset>
                </wp:positionH>
                <wp:positionV relativeFrom="paragraph">
                  <wp:posOffset>1933575</wp:posOffset>
                </wp:positionV>
                <wp:extent cx="0" cy="246380"/>
                <wp:effectExtent l="76200" t="38100" r="38100" b="127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6020F" id="AutoShape 30" o:spid="_x0000_s1026" type="#_x0000_t32" style="position:absolute;margin-left:422.6pt;margin-top:152.25pt;width:0;height:19.4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14:anchorId="26821BCB" wp14:editId="52102A9F">
                <wp:simplePos x="0" y="0"/>
                <wp:positionH relativeFrom="column">
                  <wp:posOffset>6742430</wp:posOffset>
                </wp:positionH>
                <wp:positionV relativeFrom="paragraph">
                  <wp:posOffset>1456690</wp:posOffset>
                </wp:positionV>
                <wp:extent cx="15875" cy="285750"/>
                <wp:effectExtent l="57150" t="38100" r="41275"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A73B9" id="AutoShape 19" o:spid="_x0000_s1026" type="#_x0000_t32" style="position:absolute;margin-left:530.9pt;margin-top:114.7pt;width:1.25pt;height:2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654144" behindDoc="0" locked="0" layoutInCell="1" allowOverlap="1" wp14:anchorId="6870F902" wp14:editId="0242B36A">
                <wp:simplePos x="0" y="0"/>
                <wp:positionH relativeFrom="column">
                  <wp:posOffset>660400</wp:posOffset>
                </wp:positionH>
                <wp:positionV relativeFrom="paragraph">
                  <wp:posOffset>2179955</wp:posOffset>
                </wp:positionV>
                <wp:extent cx="7727950" cy="254000"/>
                <wp:effectExtent l="0" t="0" r="635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254000"/>
                        </a:xfrm>
                        <a:prstGeom prst="rect">
                          <a:avLst/>
                        </a:prstGeom>
                        <a:solidFill>
                          <a:srgbClr val="FFFFFF"/>
                        </a:solidFill>
                        <a:ln w="9525">
                          <a:solidFill>
                            <a:srgbClr val="000000"/>
                          </a:solidFill>
                          <a:miter lim="800000"/>
                          <a:headEnd/>
                          <a:tailEnd/>
                        </a:ln>
                      </wps:spPr>
                      <wps:txbx>
                        <w:txbxContent>
                          <w:p w14:paraId="0C07F3F8" w14:textId="77777777" w:rsidR="009974E5" w:rsidRPr="009974E5" w:rsidRDefault="009974E5">
                            <w:pPr>
                              <w:rPr>
                                <w:rFonts w:ascii="Arial" w:hAnsi="Arial" w:cs="Arial"/>
                              </w:rPr>
                            </w:pPr>
                            <w:r w:rsidRPr="009974E5">
                              <w:rPr>
                                <w:rFonts w:ascii="Arial" w:hAnsi="Arial" w:cs="Arial"/>
                              </w:rPr>
                              <w:t>Amendments identified /further work to complete or referral to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F902" id="Text Box 15" o:spid="_x0000_s1030" type="#_x0000_t202" style="position:absolute;margin-left:52pt;margin-top:171.65pt;width:608.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">
                <v:textbox>
                  <w:txbxContent>
                    <w:p w14:paraId="0C07F3F8" w14:textId="77777777" w:rsidR="009974E5" w:rsidRPr="009974E5" w:rsidRDefault="009974E5">
                      <w:pPr>
                        <w:rPr>
                          <w:rFonts w:ascii="Arial" w:hAnsi="Arial" w:cs="Arial"/>
                        </w:rPr>
                      </w:pPr>
                      <w:r w:rsidRPr="009974E5">
                        <w:rPr>
                          <w:rFonts w:ascii="Arial" w:hAnsi="Arial" w:cs="Arial"/>
                        </w:rPr>
                        <w:t>Amendments identified /further work to complete or referral to legal</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510DBFC1" wp14:editId="74CD6C37">
                <wp:simplePos x="0" y="0"/>
                <wp:positionH relativeFrom="column">
                  <wp:posOffset>858520</wp:posOffset>
                </wp:positionH>
                <wp:positionV relativeFrom="paragraph">
                  <wp:posOffset>1456690</wp:posOffset>
                </wp:positionV>
                <wp:extent cx="7379335" cy="47688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476885"/>
                        </a:xfrm>
                        <a:prstGeom prst="rect">
                          <a:avLst/>
                        </a:prstGeom>
                        <a:solidFill>
                          <a:srgbClr val="FFFFFF"/>
                        </a:solidFill>
                        <a:ln w="9525">
                          <a:solidFill>
                            <a:srgbClr val="000000"/>
                          </a:solidFill>
                          <a:miter lim="800000"/>
                          <a:headEnd/>
                          <a:tailEnd/>
                        </a:ln>
                      </wps:spPr>
                      <wps:txbx>
                        <w:txbxContent>
                          <w:p w14:paraId="03284A64" w14:textId="77777777" w:rsidR="009974E5" w:rsidRPr="009974E5" w:rsidRDefault="009974E5">
                            <w:pPr>
                              <w:rPr>
                                <w:rFonts w:ascii="Arial" w:hAnsi="Arial" w:cs="Arial"/>
                              </w:rPr>
                            </w:pPr>
                            <w:r w:rsidRPr="009974E5">
                              <w:rPr>
                                <w:rFonts w:ascii="Arial" w:hAnsi="Arial" w:cs="Arial"/>
                              </w:rPr>
                              <w:t xml:space="preserve">Passed to the Policy and Partnership Team for approval (equalities@carmarthenshire.gov.uk)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BFC1" id="Text Box 29" o:spid="_x0000_s1031" type="#_x0000_t202" style="position:absolute;margin-left:67.6pt;margin-top:114.7pt;width:581.05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">
                <v:textbox>
                  <w:txbxContent>
                    <w:p w14:paraId="03284A64" w14:textId="77777777" w:rsidR="009974E5" w:rsidRPr="009974E5" w:rsidRDefault="009974E5">
                      <w:pPr>
                        <w:rPr>
                          <w:rFonts w:ascii="Arial" w:hAnsi="Arial" w:cs="Arial"/>
                        </w:rPr>
                      </w:pPr>
                      <w:r w:rsidRPr="009974E5">
                        <w:rPr>
                          <w:rFonts w:ascii="Arial" w:hAnsi="Arial" w:cs="Arial"/>
                        </w:rPr>
                        <w:t xml:space="preserve">Passed to the Policy and Partnership Team for approval (equalities@carmarthenshire.gov.uk) </w:t>
                      </w:r>
                    </w:p>
                  </w:txbxContent>
                </v:textbox>
              </v:shape>
            </w:pict>
          </mc:Fallback>
        </mc:AlternateContent>
      </w:r>
      <w:r>
        <w:rPr>
          <w:rFonts w:ascii="Arial" w:hAnsi="Arial" w:cs="Arial"/>
          <w:noProof/>
          <w:lang w:eastAsia="en-GB"/>
        </w:rPr>
        <mc:AlternateContent>
          <mc:Choice Requires="wps">
            <w:drawing>
              <wp:anchor distT="0" distB="0" distL="114299" distR="114299" simplePos="0" relativeHeight="251657216" behindDoc="0" locked="0" layoutInCell="1" allowOverlap="1" wp14:anchorId="17823CE3" wp14:editId="0012FE58">
                <wp:simplePos x="0" y="0"/>
                <wp:positionH relativeFrom="column">
                  <wp:posOffset>1963419</wp:posOffset>
                </wp:positionH>
                <wp:positionV relativeFrom="paragraph">
                  <wp:posOffset>1742440</wp:posOffset>
                </wp:positionV>
                <wp:extent cx="0" cy="437515"/>
                <wp:effectExtent l="76200" t="0" r="38100" b="3873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3775B" id="AutoShape 20" o:spid="_x0000_s1026" type="#_x0000_t32" style="position:absolute;margin-left:154.6pt;margin-top:137.2pt;width:0;height:34.4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">
                <v:stroke endarrow="block"/>
              </v:shape>
            </w:pict>
          </mc:Fallback>
        </mc:AlternateContent>
      </w:r>
      <w:r>
        <w:rPr>
          <w:rFonts w:ascii="Arial" w:hAnsi="Arial" w:cs="Arial"/>
          <w:noProof/>
          <w:lang w:eastAsia="en-GB"/>
        </w:rPr>
        <mc:AlternateContent>
          <mc:Choice Requires="wps">
            <w:drawing>
              <wp:anchor distT="0" distB="0" distL="114299" distR="114299" simplePos="0" relativeHeight="251661312" behindDoc="0" locked="0" layoutInCell="1" allowOverlap="1" wp14:anchorId="7A6687E9" wp14:editId="07212589">
                <wp:simplePos x="0" y="0"/>
                <wp:positionH relativeFrom="column">
                  <wp:posOffset>2671444</wp:posOffset>
                </wp:positionH>
                <wp:positionV relativeFrom="paragraph">
                  <wp:posOffset>5116830</wp:posOffset>
                </wp:positionV>
                <wp:extent cx="0" cy="744855"/>
                <wp:effectExtent l="76200" t="0" r="38100" b="361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03B8A" id="AutoShape 27" o:spid="_x0000_s1026" type="#_x0000_t32" style="position:absolute;margin-left:210.35pt;margin-top:402.9pt;width:0;height:58.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4A78DF5E" wp14:editId="240EBEC2">
                <wp:simplePos x="0" y="0"/>
                <wp:positionH relativeFrom="column">
                  <wp:posOffset>359410</wp:posOffset>
                </wp:positionH>
                <wp:positionV relativeFrom="paragraph">
                  <wp:posOffset>5861685</wp:posOffset>
                </wp:positionV>
                <wp:extent cx="5335270" cy="63055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630555"/>
                        </a:xfrm>
                        <a:prstGeom prst="rect">
                          <a:avLst/>
                        </a:prstGeom>
                        <a:solidFill>
                          <a:srgbClr val="FFFFFF"/>
                        </a:solidFill>
                        <a:ln w="9525">
                          <a:solidFill>
                            <a:srgbClr val="000000"/>
                          </a:solidFill>
                          <a:miter lim="800000"/>
                          <a:headEnd/>
                          <a:tailEnd/>
                        </a:ln>
                      </wps:spPr>
                      <wps:txbx>
                        <w:txbxContent>
                          <w:p w14:paraId="02219EDD" w14:textId="77777777" w:rsidR="009974E5" w:rsidRPr="00C85D48" w:rsidRDefault="009974E5" w:rsidP="00C85D48">
                            <w:r>
                              <w:t>EIA to accompany documentation when presented to ERG/CMT/Executive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DF5E" id="Text Box 25" o:spid="_x0000_s1032" type="#_x0000_t202" style="position:absolute;margin-left:28.3pt;margin-top:461.55pt;width:420.1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">
                <v:textbox>
                  <w:txbxContent>
                    <w:p w14:paraId="02219EDD" w14:textId="77777777" w:rsidR="009974E5" w:rsidRPr="00C85D48" w:rsidRDefault="009974E5" w:rsidP="00C85D48">
                      <w:r>
                        <w:t>EIA to accompany documentation when presented to ERG/CMT/Executive Board</w:t>
                      </w:r>
                    </w:p>
                  </w:txbxContent>
                </v:textbox>
              </v:shape>
            </w:pict>
          </mc:Fallback>
        </mc:AlternateContent>
      </w:r>
      <w:r w:rsidR="00224192" w:rsidRPr="00553138">
        <w:rPr>
          <w:rFonts w:ascii="Arial" w:hAnsi="Arial" w:cs="Arial"/>
        </w:rPr>
        <w:br w:type="page"/>
      </w:r>
    </w:p>
    <w:p w14:paraId="3291BF19" w14:textId="77777777" w:rsidR="00524245" w:rsidRPr="00553138" w:rsidRDefault="00524245" w:rsidP="002A37A7">
      <w:pPr>
        <w:autoSpaceDE w:val="0"/>
        <w:autoSpaceDN w:val="0"/>
        <w:adjustRightInd w:val="0"/>
        <w:rPr>
          <w:rFonts w:ascii="Arial" w:hAnsi="Arial" w:cs="Arial"/>
          <w:b/>
          <w:sz w:val="20"/>
          <w:szCs w:val="20"/>
        </w:rPr>
      </w:pPr>
      <w:r w:rsidRPr="00553138">
        <w:rPr>
          <w:rFonts w:ascii="Arial" w:hAnsi="Arial" w:cs="Arial"/>
          <w:b/>
          <w:sz w:val="28"/>
          <w:szCs w:val="28"/>
        </w:rPr>
        <w:t xml:space="preserve">Initial Equalities Impact Assessment Template  </w:t>
      </w:r>
      <w:r w:rsidRPr="00553138">
        <w:rPr>
          <w:rFonts w:ascii="Arial" w:hAnsi="Arial" w:cs="Arial"/>
          <w:b/>
          <w:sz w:val="28"/>
          <w:szCs w:val="28"/>
        </w:rPr>
        <w:tab/>
      </w:r>
      <w:r w:rsidRPr="00553138">
        <w:rPr>
          <w:rFonts w:ascii="Arial" w:hAnsi="Arial" w:cs="Arial"/>
          <w:b/>
          <w:sz w:val="28"/>
          <w:szCs w:val="28"/>
        </w:rPr>
        <w:tab/>
      </w:r>
      <w:r w:rsidRPr="00553138">
        <w:rPr>
          <w:rFonts w:ascii="Arial" w:hAnsi="Arial" w:cs="Arial"/>
          <w:b/>
        </w:rPr>
        <w:t>Appendix 1</w:t>
      </w:r>
    </w:p>
    <w:tbl>
      <w:tblPr>
        <w:tblW w:w="15877" w:type="dxa"/>
        <w:tblInd w:w="-88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73"/>
        <w:gridCol w:w="2895"/>
        <w:gridCol w:w="240"/>
        <w:gridCol w:w="7669"/>
      </w:tblGrid>
      <w:tr w:rsidR="00524245" w:rsidRPr="00553138" w14:paraId="480AAD9C" w14:textId="77777777" w:rsidTr="00E94F42">
        <w:trPr>
          <w:trHeight w:val="815"/>
        </w:trPr>
        <w:tc>
          <w:tcPr>
            <w:tcW w:w="5073" w:type="dxa"/>
            <w:tcBorders>
              <w:top w:val="single" w:sz="12" w:space="0" w:color="auto"/>
              <w:left w:val="single" w:sz="12" w:space="0" w:color="auto"/>
              <w:bottom w:val="single" w:sz="6" w:space="0" w:color="auto"/>
              <w:right w:val="single" w:sz="12" w:space="0" w:color="auto"/>
            </w:tcBorders>
            <w:shd w:val="clear" w:color="auto" w:fill="auto"/>
          </w:tcPr>
          <w:p w14:paraId="1C5CF927" w14:textId="77777777" w:rsidR="00524245" w:rsidRPr="00E94F42" w:rsidRDefault="00524245" w:rsidP="002A37A7">
            <w:pPr>
              <w:rPr>
                <w:rFonts w:ascii="Arial" w:hAnsi="Arial" w:cs="Arial"/>
                <w:b/>
                <w:sz w:val="20"/>
                <w:szCs w:val="20"/>
              </w:rPr>
            </w:pPr>
            <w:r w:rsidRPr="00E94F42">
              <w:rPr>
                <w:rFonts w:ascii="Arial" w:hAnsi="Arial" w:cs="Arial"/>
                <w:b/>
                <w:sz w:val="20"/>
                <w:szCs w:val="20"/>
              </w:rPr>
              <w:t>Department:</w:t>
            </w:r>
          </w:p>
          <w:p w14:paraId="35CF0331" w14:textId="77777777" w:rsidR="00524245" w:rsidRPr="00E94F42" w:rsidRDefault="00524245" w:rsidP="002A37A7">
            <w:pPr>
              <w:rPr>
                <w:rFonts w:ascii="Arial" w:hAnsi="Arial" w:cs="Arial"/>
                <w:sz w:val="20"/>
                <w:szCs w:val="20"/>
              </w:rPr>
            </w:pPr>
          </w:p>
        </w:tc>
        <w:tc>
          <w:tcPr>
            <w:tcW w:w="3135" w:type="dxa"/>
            <w:gridSpan w:val="2"/>
            <w:tcBorders>
              <w:top w:val="single" w:sz="12" w:space="0" w:color="auto"/>
              <w:left w:val="single" w:sz="6" w:space="0" w:color="auto"/>
              <w:bottom w:val="single" w:sz="6" w:space="0" w:color="auto"/>
              <w:right w:val="single" w:sz="12" w:space="0" w:color="auto"/>
            </w:tcBorders>
            <w:shd w:val="clear" w:color="auto" w:fill="auto"/>
          </w:tcPr>
          <w:p w14:paraId="61BA4737" w14:textId="77777777" w:rsidR="00524245" w:rsidRPr="00E94F42" w:rsidRDefault="00524245" w:rsidP="002A37A7">
            <w:pPr>
              <w:rPr>
                <w:rFonts w:ascii="Arial" w:hAnsi="Arial" w:cs="Arial"/>
                <w:b/>
                <w:sz w:val="20"/>
                <w:szCs w:val="20"/>
              </w:rPr>
            </w:pPr>
            <w:r w:rsidRPr="00E94F42">
              <w:rPr>
                <w:rFonts w:ascii="Arial" w:hAnsi="Arial" w:cs="Arial"/>
                <w:b/>
                <w:sz w:val="20"/>
                <w:szCs w:val="20"/>
              </w:rPr>
              <w:t>Completed by (lead):</w:t>
            </w:r>
          </w:p>
          <w:p w14:paraId="424AEFB5" w14:textId="77777777" w:rsidR="00524245" w:rsidRPr="00E94F42" w:rsidRDefault="00524245" w:rsidP="002A37A7">
            <w:pPr>
              <w:rPr>
                <w:rFonts w:ascii="Arial" w:hAnsi="Arial" w:cs="Arial"/>
                <w:sz w:val="20"/>
                <w:szCs w:val="20"/>
              </w:rPr>
            </w:pPr>
          </w:p>
        </w:tc>
        <w:tc>
          <w:tcPr>
            <w:tcW w:w="7669" w:type="dxa"/>
            <w:tcBorders>
              <w:top w:val="single" w:sz="12" w:space="0" w:color="auto"/>
              <w:left w:val="single" w:sz="6" w:space="0" w:color="auto"/>
              <w:bottom w:val="single" w:sz="6" w:space="0" w:color="auto"/>
              <w:right w:val="single" w:sz="12" w:space="0" w:color="auto"/>
            </w:tcBorders>
            <w:shd w:val="clear" w:color="auto" w:fill="auto"/>
          </w:tcPr>
          <w:p w14:paraId="4FDACDB7" w14:textId="77777777" w:rsidR="00524245" w:rsidRPr="00E94F42" w:rsidRDefault="00524245" w:rsidP="002A37A7">
            <w:pPr>
              <w:rPr>
                <w:rFonts w:ascii="Arial" w:hAnsi="Arial" w:cs="Arial"/>
                <w:b/>
                <w:sz w:val="20"/>
                <w:szCs w:val="20"/>
              </w:rPr>
            </w:pPr>
            <w:r w:rsidRPr="00E94F42">
              <w:rPr>
                <w:rFonts w:ascii="Arial" w:hAnsi="Arial" w:cs="Arial"/>
                <w:b/>
                <w:sz w:val="20"/>
                <w:szCs w:val="20"/>
              </w:rPr>
              <w:t>Date of initial assessment:</w:t>
            </w:r>
          </w:p>
          <w:p w14:paraId="1812D2F4" w14:textId="77777777" w:rsidR="00524245" w:rsidRPr="00E94F42" w:rsidRDefault="00524245" w:rsidP="002A37A7">
            <w:pPr>
              <w:rPr>
                <w:rFonts w:ascii="Arial" w:hAnsi="Arial" w:cs="Arial"/>
                <w:b/>
                <w:sz w:val="20"/>
                <w:szCs w:val="20"/>
              </w:rPr>
            </w:pPr>
          </w:p>
          <w:p w14:paraId="25339C94" w14:textId="77777777" w:rsidR="00524245" w:rsidRPr="00E94F42" w:rsidRDefault="00524245" w:rsidP="002A37A7">
            <w:pPr>
              <w:rPr>
                <w:rFonts w:ascii="Arial" w:hAnsi="Arial" w:cs="Arial"/>
                <w:sz w:val="20"/>
                <w:szCs w:val="20"/>
              </w:rPr>
            </w:pPr>
            <w:r w:rsidRPr="00E94F42">
              <w:rPr>
                <w:rFonts w:ascii="Arial" w:hAnsi="Arial" w:cs="Arial"/>
                <w:b/>
                <w:sz w:val="20"/>
                <w:szCs w:val="20"/>
              </w:rPr>
              <w:t>Revision Dates:</w:t>
            </w:r>
          </w:p>
        </w:tc>
      </w:tr>
      <w:tr w:rsidR="00524245" w:rsidRPr="00553138" w14:paraId="5F9BC568" w14:textId="77777777" w:rsidTr="00E94F42">
        <w:trPr>
          <w:trHeight w:val="693"/>
        </w:trPr>
        <w:tc>
          <w:tcPr>
            <w:tcW w:w="5073" w:type="dxa"/>
            <w:tcBorders>
              <w:top w:val="single" w:sz="6" w:space="0" w:color="auto"/>
              <w:left w:val="single" w:sz="12" w:space="0" w:color="auto"/>
              <w:bottom w:val="single" w:sz="6" w:space="0" w:color="auto"/>
              <w:right w:val="single" w:sz="6" w:space="0" w:color="auto"/>
            </w:tcBorders>
            <w:shd w:val="clear" w:color="auto" w:fill="E6E6E6"/>
          </w:tcPr>
          <w:p w14:paraId="5CB31D53" w14:textId="77777777" w:rsidR="00524245" w:rsidRPr="00E94F42" w:rsidRDefault="00524245" w:rsidP="002A37A7">
            <w:pPr>
              <w:rPr>
                <w:rFonts w:ascii="Arial" w:hAnsi="Arial" w:cs="Arial"/>
                <w:b/>
                <w:i/>
                <w:sz w:val="20"/>
                <w:szCs w:val="20"/>
              </w:rPr>
            </w:pPr>
            <w:r w:rsidRPr="00E94F42">
              <w:rPr>
                <w:rFonts w:ascii="Arial" w:hAnsi="Arial" w:cs="Arial"/>
                <w:b/>
                <w:sz w:val="20"/>
                <w:szCs w:val="20"/>
              </w:rPr>
              <w:t>Area to be assessed: (i.e. name of p</w:t>
            </w:r>
            <w:r w:rsidRPr="00E94F42">
              <w:rPr>
                <w:rFonts w:ascii="Arial" w:hAnsi="Arial" w:cs="Arial"/>
                <w:b/>
                <w:i/>
                <w:sz w:val="20"/>
                <w:szCs w:val="20"/>
              </w:rPr>
              <w:t>olicy, function, procedure, practice or a financial decision)</w:t>
            </w:r>
          </w:p>
        </w:tc>
        <w:tc>
          <w:tcPr>
            <w:tcW w:w="10804" w:type="dxa"/>
            <w:gridSpan w:val="3"/>
            <w:tcBorders>
              <w:top w:val="single" w:sz="6" w:space="0" w:color="auto"/>
              <w:left w:val="single" w:sz="6" w:space="0" w:color="auto"/>
              <w:bottom w:val="single" w:sz="6" w:space="0" w:color="auto"/>
              <w:right w:val="single" w:sz="12" w:space="0" w:color="auto"/>
            </w:tcBorders>
            <w:shd w:val="clear" w:color="auto" w:fill="auto"/>
          </w:tcPr>
          <w:p w14:paraId="5E78E952" w14:textId="77777777" w:rsidR="00524245" w:rsidRPr="00E94F42" w:rsidRDefault="00524245" w:rsidP="002A37A7">
            <w:pPr>
              <w:rPr>
                <w:rFonts w:ascii="Arial" w:hAnsi="Arial" w:cs="Arial"/>
                <w:sz w:val="20"/>
                <w:szCs w:val="20"/>
              </w:rPr>
            </w:pPr>
          </w:p>
        </w:tc>
      </w:tr>
      <w:tr w:rsidR="00524245" w:rsidRPr="00553138" w14:paraId="43D7762D" w14:textId="77777777" w:rsidTr="00E94F42">
        <w:trPr>
          <w:trHeight w:val="350"/>
        </w:trPr>
        <w:tc>
          <w:tcPr>
            <w:tcW w:w="7968" w:type="dxa"/>
            <w:gridSpan w:val="2"/>
            <w:tcBorders>
              <w:top w:val="single" w:sz="6" w:space="0" w:color="auto"/>
              <w:left w:val="single" w:sz="12" w:space="0" w:color="auto"/>
              <w:bottom w:val="single" w:sz="6" w:space="0" w:color="auto"/>
              <w:right w:val="single" w:sz="12" w:space="0" w:color="auto"/>
            </w:tcBorders>
            <w:shd w:val="clear" w:color="auto" w:fill="E6E6E6"/>
          </w:tcPr>
          <w:p w14:paraId="75F0FFB8" w14:textId="77777777" w:rsidR="00524245" w:rsidRPr="00E94F42" w:rsidRDefault="00524245" w:rsidP="002A37A7">
            <w:pPr>
              <w:rPr>
                <w:rFonts w:ascii="Arial" w:hAnsi="Arial" w:cs="Arial"/>
                <w:sz w:val="20"/>
                <w:szCs w:val="20"/>
              </w:rPr>
            </w:pPr>
            <w:r w:rsidRPr="00E94F42">
              <w:rPr>
                <w:rFonts w:ascii="Arial" w:hAnsi="Arial" w:cs="Arial"/>
                <w:b/>
                <w:sz w:val="20"/>
                <w:szCs w:val="20"/>
              </w:rPr>
              <w:t>Is this existing or new function/policy, procedure, practice or decision?</w:t>
            </w:r>
          </w:p>
        </w:tc>
        <w:tc>
          <w:tcPr>
            <w:tcW w:w="7909" w:type="dxa"/>
            <w:gridSpan w:val="2"/>
            <w:tcBorders>
              <w:top w:val="single" w:sz="6" w:space="0" w:color="auto"/>
              <w:left w:val="single" w:sz="6" w:space="0" w:color="auto"/>
              <w:bottom w:val="single" w:sz="6" w:space="0" w:color="auto"/>
              <w:right w:val="single" w:sz="12" w:space="0" w:color="auto"/>
            </w:tcBorders>
            <w:shd w:val="clear" w:color="auto" w:fill="auto"/>
          </w:tcPr>
          <w:p w14:paraId="398F26FC" w14:textId="77777777" w:rsidR="00524245" w:rsidRPr="00E94F42" w:rsidRDefault="00524245" w:rsidP="002A37A7">
            <w:pPr>
              <w:rPr>
                <w:rFonts w:ascii="Arial" w:hAnsi="Arial" w:cs="Arial"/>
                <w:sz w:val="20"/>
                <w:szCs w:val="20"/>
              </w:rPr>
            </w:pPr>
          </w:p>
        </w:tc>
      </w:tr>
      <w:tr w:rsidR="00524245" w:rsidRPr="00553138" w14:paraId="39B884DC" w14:textId="77777777" w:rsidTr="00E94F42">
        <w:trPr>
          <w:trHeight w:val="371"/>
        </w:trPr>
        <w:tc>
          <w:tcPr>
            <w:tcW w:w="15877" w:type="dxa"/>
            <w:gridSpan w:val="4"/>
            <w:tcBorders>
              <w:top w:val="single" w:sz="6" w:space="0" w:color="auto"/>
              <w:left w:val="single" w:sz="12" w:space="0" w:color="auto"/>
              <w:bottom w:val="single" w:sz="6" w:space="0" w:color="auto"/>
              <w:right w:val="single" w:sz="12" w:space="0" w:color="auto"/>
            </w:tcBorders>
            <w:shd w:val="clear" w:color="auto" w:fill="E6E6E6"/>
          </w:tcPr>
          <w:p w14:paraId="3BDD7404" w14:textId="77777777" w:rsidR="00524245" w:rsidRPr="00E94F42" w:rsidRDefault="00524245" w:rsidP="002A37A7">
            <w:pPr>
              <w:rPr>
                <w:rFonts w:ascii="Arial" w:hAnsi="Arial" w:cs="Arial"/>
                <w:b/>
                <w:sz w:val="20"/>
                <w:szCs w:val="20"/>
              </w:rPr>
            </w:pPr>
            <w:r w:rsidRPr="00E94F42">
              <w:rPr>
                <w:rFonts w:ascii="Arial" w:hAnsi="Arial" w:cs="Arial"/>
                <w:b/>
                <w:sz w:val="20"/>
                <w:szCs w:val="20"/>
              </w:rPr>
              <w:t>What evidence has been used to inform the assessment and policy? (please list only)</w:t>
            </w:r>
          </w:p>
        </w:tc>
      </w:tr>
      <w:tr w:rsidR="00524245" w:rsidRPr="00553138" w14:paraId="4FC0F4A8" w14:textId="77777777" w:rsidTr="00E94F42">
        <w:trPr>
          <w:trHeight w:val="492"/>
        </w:trPr>
        <w:tc>
          <w:tcPr>
            <w:tcW w:w="15877" w:type="dxa"/>
            <w:gridSpan w:val="4"/>
            <w:tcBorders>
              <w:top w:val="single" w:sz="6" w:space="0" w:color="auto"/>
              <w:left w:val="single" w:sz="12" w:space="0" w:color="auto"/>
              <w:right w:val="single" w:sz="12" w:space="0" w:color="auto"/>
            </w:tcBorders>
            <w:shd w:val="clear" w:color="auto" w:fill="auto"/>
          </w:tcPr>
          <w:p w14:paraId="76CDC9BB" w14:textId="77777777" w:rsidR="00524245" w:rsidRPr="00E94F42" w:rsidRDefault="00524245" w:rsidP="002A37A7">
            <w:pPr>
              <w:rPr>
                <w:rFonts w:ascii="Arial" w:hAnsi="Arial" w:cs="Arial"/>
                <w:sz w:val="20"/>
                <w:szCs w:val="20"/>
              </w:rPr>
            </w:pPr>
          </w:p>
        </w:tc>
      </w:tr>
    </w:tbl>
    <w:p w14:paraId="3876B643" w14:textId="77777777" w:rsidR="00524245" w:rsidRPr="00553138" w:rsidRDefault="00524245" w:rsidP="00524245">
      <w:pPr>
        <w:rPr>
          <w:rFonts w:ascii="Arial" w:hAnsi="Arial" w:cs="Arial"/>
          <w:b/>
          <w:sz w:val="20"/>
          <w:szCs w:val="20"/>
        </w:rPr>
      </w:pPr>
    </w:p>
    <w:tbl>
      <w:tblPr>
        <w:tblW w:w="1587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69"/>
        <w:gridCol w:w="3385"/>
        <w:gridCol w:w="3402"/>
        <w:gridCol w:w="2268"/>
        <w:gridCol w:w="8"/>
        <w:gridCol w:w="2543"/>
        <w:gridCol w:w="3402"/>
      </w:tblGrid>
      <w:tr w:rsidR="00524245" w:rsidRPr="00553138" w14:paraId="651968C6" w14:textId="77777777" w:rsidTr="00E94F42">
        <w:trPr>
          <w:trHeight w:val="1218"/>
        </w:trPr>
        <w:tc>
          <w:tcPr>
            <w:tcW w:w="4254" w:type="dxa"/>
            <w:gridSpan w:val="2"/>
            <w:shd w:val="clear" w:color="auto" w:fill="E0E0E0"/>
          </w:tcPr>
          <w:p w14:paraId="3D3AEB07" w14:textId="77777777" w:rsidR="00524245" w:rsidRPr="00E94F42" w:rsidRDefault="00524245" w:rsidP="002A37A7">
            <w:pPr>
              <w:rPr>
                <w:rFonts w:ascii="Arial" w:hAnsi="Arial" w:cs="Arial"/>
                <w:b/>
                <w:sz w:val="20"/>
                <w:szCs w:val="20"/>
              </w:rPr>
            </w:pPr>
            <w:r w:rsidRPr="00E94F42">
              <w:rPr>
                <w:rFonts w:ascii="Arial" w:hAnsi="Arial" w:cs="Arial"/>
                <w:b/>
                <w:sz w:val="20"/>
                <w:szCs w:val="20"/>
              </w:rPr>
              <w:t xml:space="preserve">1.  Describe the aims, objectives or purpose of the </w:t>
            </w:r>
            <w:r w:rsidR="00333D9F">
              <w:rPr>
                <w:rFonts w:ascii="Arial" w:hAnsi="Arial" w:cs="Arial"/>
                <w:b/>
                <w:sz w:val="20"/>
                <w:szCs w:val="20"/>
              </w:rPr>
              <w:t xml:space="preserve">proposed </w:t>
            </w:r>
            <w:r w:rsidRPr="00E94F42">
              <w:rPr>
                <w:rFonts w:ascii="Arial" w:hAnsi="Arial" w:cs="Arial"/>
                <w:b/>
                <w:sz w:val="20"/>
                <w:szCs w:val="20"/>
              </w:rPr>
              <w:t>function/policy, practice, procedure or decision and who is intended to benefit.</w:t>
            </w:r>
          </w:p>
        </w:tc>
        <w:tc>
          <w:tcPr>
            <w:tcW w:w="11623" w:type="dxa"/>
            <w:gridSpan w:val="5"/>
          </w:tcPr>
          <w:p w14:paraId="18573859" w14:textId="77777777" w:rsidR="00524245" w:rsidRPr="00E94F42" w:rsidRDefault="00524245" w:rsidP="002A37A7">
            <w:pPr>
              <w:rPr>
                <w:rFonts w:ascii="Arial" w:hAnsi="Arial" w:cs="Arial"/>
                <w:sz w:val="20"/>
                <w:szCs w:val="20"/>
              </w:rPr>
            </w:pPr>
          </w:p>
        </w:tc>
      </w:tr>
      <w:tr w:rsidR="00A62EF9" w:rsidRPr="00553138" w14:paraId="3C0BDBB7" w14:textId="77777777" w:rsidTr="00E94F42">
        <w:trPr>
          <w:trHeight w:val="1346"/>
        </w:trPr>
        <w:tc>
          <w:tcPr>
            <w:tcW w:w="4254" w:type="dxa"/>
            <w:gridSpan w:val="2"/>
            <w:vMerge w:val="restart"/>
            <w:shd w:val="clear" w:color="auto" w:fill="E0E0E0"/>
          </w:tcPr>
          <w:p w14:paraId="1AD567D9" w14:textId="77777777" w:rsidR="00A62EF9" w:rsidRPr="00E94F42" w:rsidRDefault="00A62EF9" w:rsidP="00E94F42">
            <w:pPr>
              <w:tabs>
                <w:tab w:val="num" w:pos="12"/>
              </w:tabs>
              <w:ind w:left="12" w:hanging="12"/>
              <w:rPr>
                <w:rFonts w:ascii="Arial" w:hAnsi="Arial" w:cs="Arial"/>
                <w:b/>
                <w:sz w:val="20"/>
                <w:szCs w:val="20"/>
              </w:rPr>
            </w:pPr>
            <w:r w:rsidRPr="00E94F42">
              <w:rPr>
                <w:rFonts w:ascii="Arial" w:eastAsia="Arial" w:hAnsi="Arial" w:cs="Arial"/>
                <w:b/>
                <w:sz w:val="20"/>
                <w:szCs w:val="20"/>
              </w:rPr>
              <w:t xml:space="preserve">The Public Sector Equality Duty </w:t>
            </w:r>
            <w:r w:rsidRPr="00E94F42">
              <w:rPr>
                <w:rFonts w:ascii="Arial" w:hAnsi="Arial" w:cs="Arial"/>
                <w:b/>
                <w:sz w:val="20"/>
                <w:szCs w:val="20"/>
              </w:rPr>
              <w:t xml:space="preserve">requires the Council to have “due regard” to the need to:- </w:t>
            </w:r>
          </w:p>
          <w:p w14:paraId="07FDA33D" w14:textId="77777777" w:rsidR="00A62EF9" w:rsidRPr="00E94F42" w:rsidRDefault="00A62EF9" w:rsidP="002A37A7">
            <w:pPr>
              <w:rPr>
                <w:rFonts w:ascii="Arial" w:hAnsi="Arial" w:cs="Arial"/>
                <w:sz w:val="18"/>
                <w:szCs w:val="18"/>
              </w:rPr>
            </w:pPr>
            <w:r w:rsidRPr="00E94F42">
              <w:rPr>
                <w:rFonts w:ascii="Arial" w:hAnsi="Arial" w:cs="Arial"/>
                <w:b/>
                <w:sz w:val="18"/>
                <w:szCs w:val="18"/>
              </w:rPr>
              <w:t>(1)</w:t>
            </w:r>
            <w:r w:rsidRPr="00E94F42">
              <w:rPr>
                <w:rFonts w:ascii="Arial" w:hAnsi="Arial" w:cs="Arial"/>
                <w:sz w:val="18"/>
                <w:szCs w:val="18"/>
              </w:rPr>
              <w:t xml:space="preserve"> eliminate unlawful discrimination, harassment and victimisation;</w:t>
            </w:r>
          </w:p>
          <w:p w14:paraId="286BFF81" w14:textId="77777777" w:rsidR="00333D9F" w:rsidRDefault="00A62EF9" w:rsidP="002A37A7">
            <w:pPr>
              <w:rPr>
                <w:rFonts w:ascii="Arial" w:hAnsi="Arial" w:cs="Arial"/>
                <w:sz w:val="18"/>
                <w:szCs w:val="18"/>
              </w:rPr>
            </w:pPr>
            <w:r w:rsidRPr="00E94F42">
              <w:rPr>
                <w:rFonts w:ascii="Arial" w:hAnsi="Arial" w:cs="Arial"/>
                <w:b/>
                <w:sz w:val="18"/>
                <w:szCs w:val="18"/>
              </w:rPr>
              <w:t>(2)</w:t>
            </w:r>
            <w:r w:rsidRPr="00E94F42">
              <w:rPr>
                <w:rFonts w:ascii="Arial" w:hAnsi="Arial" w:cs="Arial"/>
                <w:sz w:val="18"/>
                <w:szCs w:val="18"/>
              </w:rPr>
              <w:t xml:space="preserve"> advance equality of opportunity between different groups; and</w:t>
            </w:r>
          </w:p>
          <w:p w14:paraId="5235AF02" w14:textId="77777777" w:rsidR="00A62EF9" w:rsidRPr="00E94F42" w:rsidRDefault="00A62EF9" w:rsidP="002A37A7">
            <w:pPr>
              <w:rPr>
                <w:rFonts w:ascii="Arial" w:hAnsi="Arial" w:cs="Arial"/>
                <w:sz w:val="18"/>
                <w:szCs w:val="18"/>
              </w:rPr>
            </w:pPr>
            <w:r w:rsidRPr="00E94F42">
              <w:rPr>
                <w:rFonts w:ascii="Arial" w:hAnsi="Arial" w:cs="Arial"/>
                <w:b/>
                <w:sz w:val="18"/>
                <w:szCs w:val="18"/>
              </w:rPr>
              <w:lastRenderedPageBreak/>
              <w:t>(3)</w:t>
            </w:r>
            <w:r w:rsidRPr="00E94F42">
              <w:rPr>
                <w:rFonts w:ascii="Arial" w:hAnsi="Arial" w:cs="Arial"/>
                <w:sz w:val="18"/>
                <w:szCs w:val="18"/>
              </w:rPr>
              <w:t xml:space="preserve"> foster good relations between different groups</w:t>
            </w:r>
          </w:p>
          <w:p w14:paraId="7087D3F0" w14:textId="77777777" w:rsidR="00A62EF9" w:rsidRPr="00E94F42" w:rsidRDefault="00A62EF9" w:rsidP="002A37A7">
            <w:pPr>
              <w:rPr>
                <w:rFonts w:ascii="Arial" w:hAnsi="Arial" w:cs="Arial"/>
                <w:sz w:val="18"/>
                <w:szCs w:val="18"/>
              </w:rPr>
            </w:pPr>
            <w:r w:rsidRPr="00E94F42">
              <w:rPr>
                <w:rFonts w:ascii="Arial" w:hAnsi="Arial" w:cs="Arial"/>
                <w:sz w:val="18"/>
                <w:szCs w:val="18"/>
              </w:rPr>
              <w:t>(see guidance notes)</w:t>
            </w:r>
          </w:p>
        </w:tc>
        <w:tc>
          <w:tcPr>
            <w:tcW w:w="3402" w:type="dxa"/>
            <w:vMerge w:val="restart"/>
          </w:tcPr>
          <w:p w14:paraId="25DA93D4" w14:textId="77777777" w:rsidR="00A62EF9" w:rsidRPr="00E94F42" w:rsidRDefault="00A62EF9" w:rsidP="002A37A7">
            <w:pPr>
              <w:rPr>
                <w:rFonts w:ascii="Arial" w:hAnsi="Arial" w:cs="Arial"/>
                <w:b/>
                <w:sz w:val="18"/>
                <w:szCs w:val="18"/>
              </w:rPr>
            </w:pPr>
            <w:r w:rsidRPr="00E94F42">
              <w:rPr>
                <w:rFonts w:ascii="Arial" w:hAnsi="Arial" w:cs="Arial"/>
                <w:b/>
                <w:sz w:val="18"/>
                <w:szCs w:val="18"/>
              </w:rPr>
              <w:lastRenderedPageBreak/>
              <w:t>2.  What is the level of impact on each group/ protected characteristics in terms of the three aims of the duty?</w:t>
            </w:r>
          </w:p>
          <w:p w14:paraId="4D65E662" w14:textId="77777777" w:rsidR="00A62EF9" w:rsidRPr="00E94F42" w:rsidRDefault="00A62EF9" w:rsidP="002A37A7">
            <w:pPr>
              <w:rPr>
                <w:rFonts w:ascii="Arial" w:hAnsi="Arial" w:cs="Arial"/>
                <w:b/>
                <w:sz w:val="18"/>
                <w:szCs w:val="18"/>
              </w:rPr>
            </w:pPr>
            <w:r w:rsidRPr="00E94F42">
              <w:rPr>
                <w:rFonts w:ascii="Arial" w:hAnsi="Arial" w:cs="Arial"/>
                <w:b/>
                <w:sz w:val="18"/>
                <w:szCs w:val="18"/>
              </w:rPr>
              <w:t xml:space="preserve">Please indicate high (H) medium (M), low (L), no effect (N) for each. </w:t>
            </w:r>
          </w:p>
        </w:tc>
        <w:tc>
          <w:tcPr>
            <w:tcW w:w="4819" w:type="dxa"/>
            <w:gridSpan w:val="3"/>
          </w:tcPr>
          <w:p w14:paraId="59442A8C" w14:textId="77777777" w:rsidR="00A62EF9" w:rsidRPr="00E94F42" w:rsidRDefault="00A62EF9" w:rsidP="002A37A7">
            <w:pPr>
              <w:rPr>
                <w:rFonts w:ascii="Arial" w:hAnsi="Arial" w:cs="Arial"/>
                <w:b/>
                <w:sz w:val="18"/>
                <w:szCs w:val="18"/>
              </w:rPr>
            </w:pPr>
            <w:r w:rsidRPr="00E94F42">
              <w:rPr>
                <w:rFonts w:ascii="Arial" w:hAnsi="Arial" w:cs="Arial"/>
                <w:b/>
                <w:sz w:val="18"/>
                <w:szCs w:val="18"/>
              </w:rPr>
              <w:t xml:space="preserve">3.  Identify the risk or positive effect that could result for each of the group/protected characteristics? </w:t>
            </w:r>
          </w:p>
        </w:tc>
        <w:tc>
          <w:tcPr>
            <w:tcW w:w="3402" w:type="dxa"/>
            <w:vMerge w:val="restart"/>
          </w:tcPr>
          <w:p w14:paraId="27211ABF" w14:textId="77777777" w:rsidR="00A62EF9" w:rsidRPr="00E94F42" w:rsidRDefault="00A62EF9" w:rsidP="002A37A7">
            <w:pPr>
              <w:rPr>
                <w:rFonts w:ascii="Arial" w:hAnsi="Arial" w:cs="Arial"/>
                <w:b/>
                <w:sz w:val="18"/>
                <w:szCs w:val="18"/>
              </w:rPr>
            </w:pPr>
            <w:r w:rsidRPr="00E94F42">
              <w:rPr>
                <w:rFonts w:ascii="Arial" w:hAnsi="Arial" w:cs="Arial"/>
                <w:b/>
                <w:sz w:val="18"/>
                <w:szCs w:val="18"/>
              </w:rPr>
              <w:t>4.  If there is a disproportionately negative impact what mitigating factors have you considered?</w:t>
            </w:r>
          </w:p>
        </w:tc>
      </w:tr>
      <w:tr w:rsidR="00A62EF9" w:rsidRPr="00553138" w14:paraId="1F76C0F0" w14:textId="77777777" w:rsidTr="00E94F42">
        <w:trPr>
          <w:trHeight w:val="1346"/>
        </w:trPr>
        <w:tc>
          <w:tcPr>
            <w:tcW w:w="4254" w:type="dxa"/>
            <w:gridSpan w:val="2"/>
            <w:vMerge/>
            <w:shd w:val="clear" w:color="auto" w:fill="E0E0E0"/>
          </w:tcPr>
          <w:p w14:paraId="2DF8DC84" w14:textId="77777777" w:rsidR="00A62EF9" w:rsidRPr="00E94F42" w:rsidRDefault="00A62EF9" w:rsidP="00E94F42">
            <w:pPr>
              <w:tabs>
                <w:tab w:val="num" w:pos="12"/>
              </w:tabs>
              <w:ind w:left="12" w:hanging="12"/>
              <w:rPr>
                <w:rFonts w:ascii="Arial" w:eastAsia="Arial" w:hAnsi="Arial" w:cs="Arial"/>
                <w:b/>
                <w:sz w:val="20"/>
                <w:szCs w:val="20"/>
              </w:rPr>
            </w:pPr>
          </w:p>
        </w:tc>
        <w:tc>
          <w:tcPr>
            <w:tcW w:w="3402" w:type="dxa"/>
            <w:vMerge/>
          </w:tcPr>
          <w:p w14:paraId="3F30700C" w14:textId="77777777" w:rsidR="00A62EF9" w:rsidRPr="00E94F42" w:rsidRDefault="00A62EF9" w:rsidP="002A37A7">
            <w:pPr>
              <w:rPr>
                <w:rFonts w:ascii="Arial" w:hAnsi="Arial" w:cs="Arial"/>
                <w:b/>
                <w:sz w:val="18"/>
                <w:szCs w:val="18"/>
              </w:rPr>
            </w:pPr>
          </w:p>
        </w:tc>
        <w:tc>
          <w:tcPr>
            <w:tcW w:w="2268" w:type="dxa"/>
          </w:tcPr>
          <w:p w14:paraId="404749C3" w14:textId="77777777" w:rsidR="00A62EF9" w:rsidRPr="00E94F42" w:rsidRDefault="00A62EF9" w:rsidP="002A37A7">
            <w:pPr>
              <w:rPr>
                <w:rFonts w:ascii="Arial" w:hAnsi="Arial" w:cs="Arial"/>
                <w:b/>
                <w:sz w:val="18"/>
                <w:szCs w:val="18"/>
              </w:rPr>
            </w:pPr>
            <w:r w:rsidRPr="00E94F42">
              <w:rPr>
                <w:rFonts w:ascii="Arial" w:hAnsi="Arial" w:cs="Arial"/>
                <w:b/>
                <w:sz w:val="18"/>
                <w:szCs w:val="18"/>
              </w:rPr>
              <w:t xml:space="preserve">Risks </w:t>
            </w:r>
          </w:p>
        </w:tc>
        <w:tc>
          <w:tcPr>
            <w:tcW w:w="2551" w:type="dxa"/>
            <w:gridSpan w:val="2"/>
          </w:tcPr>
          <w:p w14:paraId="09E589AC" w14:textId="77777777" w:rsidR="00A62EF9" w:rsidRPr="00E94F42" w:rsidRDefault="00A62EF9" w:rsidP="002A37A7">
            <w:pPr>
              <w:rPr>
                <w:rFonts w:ascii="Arial" w:hAnsi="Arial" w:cs="Arial"/>
                <w:b/>
                <w:sz w:val="18"/>
                <w:szCs w:val="18"/>
              </w:rPr>
            </w:pPr>
            <w:r w:rsidRPr="00E94F42">
              <w:rPr>
                <w:rFonts w:ascii="Arial" w:hAnsi="Arial" w:cs="Arial"/>
                <w:b/>
                <w:sz w:val="18"/>
                <w:szCs w:val="18"/>
              </w:rPr>
              <w:t xml:space="preserve">Positive effects </w:t>
            </w:r>
          </w:p>
        </w:tc>
        <w:tc>
          <w:tcPr>
            <w:tcW w:w="3402" w:type="dxa"/>
            <w:vMerge/>
          </w:tcPr>
          <w:p w14:paraId="45DF3811" w14:textId="77777777" w:rsidR="00A62EF9" w:rsidRPr="00E94F42" w:rsidRDefault="00A62EF9" w:rsidP="002A37A7">
            <w:pPr>
              <w:rPr>
                <w:rFonts w:ascii="Arial" w:hAnsi="Arial" w:cs="Arial"/>
                <w:b/>
                <w:sz w:val="18"/>
                <w:szCs w:val="18"/>
              </w:rPr>
            </w:pPr>
          </w:p>
        </w:tc>
      </w:tr>
      <w:tr w:rsidR="00665847" w:rsidRPr="00553138" w14:paraId="28B457BD" w14:textId="77777777" w:rsidTr="00E94F42">
        <w:trPr>
          <w:trHeight w:val="353"/>
        </w:trPr>
        <w:tc>
          <w:tcPr>
            <w:tcW w:w="869" w:type="dxa"/>
            <w:vMerge w:val="restart"/>
            <w:tcBorders>
              <w:top w:val="single" w:sz="6" w:space="0" w:color="auto"/>
              <w:left w:val="single" w:sz="6" w:space="0" w:color="auto"/>
              <w:bottom w:val="single" w:sz="6" w:space="0" w:color="auto"/>
            </w:tcBorders>
            <w:shd w:val="clear" w:color="auto" w:fill="E0E0E0"/>
            <w:textDirection w:val="btLr"/>
            <w:vAlign w:val="bottom"/>
          </w:tcPr>
          <w:p w14:paraId="29D48C15" w14:textId="77777777" w:rsidR="00665847" w:rsidRPr="00E94F42" w:rsidRDefault="00665847" w:rsidP="00E94F42">
            <w:pPr>
              <w:spacing w:line="360" w:lineRule="auto"/>
              <w:ind w:left="485" w:right="113" w:hanging="372"/>
              <w:rPr>
                <w:rFonts w:ascii="Arial" w:hAnsi="Arial" w:cs="Arial"/>
                <w:b/>
                <w:sz w:val="20"/>
                <w:szCs w:val="20"/>
              </w:rPr>
            </w:pPr>
            <w:r w:rsidRPr="00E94F42">
              <w:rPr>
                <w:rFonts w:ascii="Arial" w:hAnsi="Arial" w:cs="Arial"/>
                <w:b/>
                <w:sz w:val="20"/>
                <w:szCs w:val="20"/>
              </w:rPr>
              <w:t xml:space="preserve">                              Protected characteristics</w:t>
            </w:r>
          </w:p>
        </w:tc>
        <w:tc>
          <w:tcPr>
            <w:tcW w:w="3385" w:type="dxa"/>
            <w:shd w:val="clear" w:color="auto" w:fill="E0E0E0"/>
          </w:tcPr>
          <w:p w14:paraId="5A0ED3C0" w14:textId="77777777" w:rsidR="00665847" w:rsidRPr="00E94F42" w:rsidRDefault="00665847" w:rsidP="00E94F42">
            <w:pPr>
              <w:spacing w:line="360" w:lineRule="auto"/>
              <w:ind w:left="372" w:hanging="372"/>
              <w:rPr>
                <w:rFonts w:ascii="Arial" w:hAnsi="Arial" w:cs="Arial"/>
                <w:b/>
                <w:sz w:val="20"/>
                <w:szCs w:val="20"/>
              </w:rPr>
            </w:pPr>
            <w:r w:rsidRPr="00E94F42">
              <w:rPr>
                <w:rFonts w:ascii="Arial" w:hAnsi="Arial" w:cs="Arial"/>
                <w:b/>
                <w:sz w:val="20"/>
                <w:szCs w:val="20"/>
              </w:rPr>
              <w:t>Age</w:t>
            </w:r>
          </w:p>
        </w:tc>
        <w:tc>
          <w:tcPr>
            <w:tcW w:w="3402" w:type="dxa"/>
          </w:tcPr>
          <w:p w14:paraId="05DE4997"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3BB9DB5B"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6421000F" w14:textId="77777777" w:rsidR="00665847" w:rsidRPr="00E94F42" w:rsidRDefault="00665847" w:rsidP="00E94F42">
            <w:pPr>
              <w:spacing w:line="360" w:lineRule="auto"/>
              <w:rPr>
                <w:rFonts w:ascii="Arial" w:hAnsi="Arial" w:cs="Arial"/>
                <w:sz w:val="20"/>
                <w:szCs w:val="20"/>
              </w:rPr>
            </w:pPr>
          </w:p>
        </w:tc>
        <w:tc>
          <w:tcPr>
            <w:tcW w:w="3402" w:type="dxa"/>
          </w:tcPr>
          <w:p w14:paraId="610C1CA9" w14:textId="77777777" w:rsidR="00665847" w:rsidRPr="00E94F42" w:rsidRDefault="00665847" w:rsidP="00E94F42">
            <w:pPr>
              <w:spacing w:line="360" w:lineRule="auto"/>
              <w:rPr>
                <w:rFonts w:ascii="Arial" w:hAnsi="Arial" w:cs="Arial"/>
                <w:sz w:val="20"/>
                <w:szCs w:val="20"/>
              </w:rPr>
            </w:pPr>
          </w:p>
        </w:tc>
      </w:tr>
      <w:tr w:rsidR="00665847" w:rsidRPr="00553138" w14:paraId="350B80DE" w14:textId="77777777" w:rsidTr="00E94F42">
        <w:tc>
          <w:tcPr>
            <w:tcW w:w="869" w:type="dxa"/>
            <w:vMerge/>
            <w:tcBorders>
              <w:top w:val="nil"/>
              <w:left w:val="single" w:sz="6" w:space="0" w:color="auto"/>
              <w:bottom w:val="single" w:sz="6" w:space="0" w:color="auto"/>
            </w:tcBorders>
            <w:shd w:val="clear" w:color="auto" w:fill="E0E0E0"/>
            <w:vAlign w:val="bottom"/>
          </w:tcPr>
          <w:p w14:paraId="2996A70F" w14:textId="77777777" w:rsidR="00665847" w:rsidRPr="00E94F42" w:rsidRDefault="00665847" w:rsidP="00E94F42">
            <w:pPr>
              <w:spacing w:line="360" w:lineRule="auto"/>
              <w:ind w:left="372" w:hanging="372"/>
              <w:rPr>
                <w:rFonts w:ascii="Arial" w:hAnsi="Arial" w:cs="Arial"/>
                <w:b/>
                <w:sz w:val="20"/>
                <w:szCs w:val="20"/>
              </w:rPr>
            </w:pPr>
          </w:p>
        </w:tc>
        <w:tc>
          <w:tcPr>
            <w:tcW w:w="3385" w:type="dxa"/>
            <w:shd w:val="clear" w:color="auto" w:fill="E0E0E0"/>
          </w:tcPr>
          <w:p w14:paraId="1393A32C" w14:textId="77777777" w:rsidR="00665847" w:rsidRPr="00E94F42" w:rsidRDefault="00665847" w:rsidP="00E94F42">
            <w:pPr>
              <w:spacing w:line="360" w:lineRule="auto"/>
              <w:ind w:left="372" w:hanging="372"/>
              <w:rPr>
                <w:rFonts w:ascii="Arial" w:hAnsi="Arial" w:cs="Arial"/>
                <w:b/>
                <w:sz w:val="20"/>
                <w:szCs w:val="20"/>
              </w:rPr>
            </w:pPr>
            <w:r w:rsidRPr="00E94F42">
              <w:rPr>
                <w:rFonts w:ascii="Arial" w:hAnsi="Arial" w:cs="Arial"/>
                <w:b/>
                <w:sz w:val="20"/>
                <w:szCs w:val="20"/>
              </w:rPr>
              <w:t>Disability</w:t>
            </w:r>
          </w:p>
        </w:tc>
        <w:tc>
          <w:tcPr>
            <w:tcW w:w="3402" w:type="dxa"/>
          </w:tcPr>
          <w:p w14:paraId="21E795B8"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4C67794D"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38A5676C" w14:textId="77777777" w:rsidR="00665847" w:rsidRPr="00E94F42" w:rsidRDefault="00665847" w:rsidP="00E94F42">
            <w:pPr>
              <w:spacing w:line="360" w:lineRule="auto"/>
              <w:rPr>
                <w:rFonts w:ascii="Arial" w:hAnsi="Arial" w:cs="Arial"/>
                <w:sz w:val="20"/>
                <w:szCs w:val="20"/>
              </w:rPr>
            </w:pPr>
          </w:p>
        </w:tc>
        <w:tc>
          <w:tcPr>
            <w:tcW w:w="3402" w:type="dxa"/>
          </w:tcPr>
          <w:p w14:paraId="3C7D7C04" w14:textId="77777777" w:rsidR="00665847" w:rsidRPr="00E94F42" w:rsidRDefault="00665847" w:rsidP="00E94F42">
            <w:pPr>
              <w:spacing w:line="360" w:lineRule="auto"/>
              <w:rPr>
                <w:rFonts w:ascii="Arial" w:hAnsi="Arial" w:cs="Arial"/>
                <w:sz w:val="20"/>
                <w:szCs w:val="20"/>
              </w:rPr>
            </w:pPr>
          </w:p>
        </w:tc>
      </w:tr>
      <w:tr w:rsidR="00665847" w:rsidRPr="00553138" w14:paraId="143F4339" w14:textId="77777777" w:rsidTr="00E94F42">
        <w:tc>
          <w:tcPr>
            <w:tcW w:w="869" w:type="dxa"/>
            <w:vMerge/>
            <w:tcBorders>
              <w:top w:val="nil"/>
              <w:left w:val="single" w:sz="6" w:space="0" w:color="auto"/>
              <w:bottom w:val="single" w:sz="6" w:space="0" w:color="auto"/>
            </w:tcBorders>
            <w:shd w:val="clear" w:color="auto" w:fill="E0E0E0"/>
            <w:vAlign w:val="bottom"/>
          </w:tcPr>
          <w:p w14:paraId="155B8F34" w14:textId="77777777" w:rsidR="00665847" w:rsidRPr="00E94F42" w:rsidRDefault="00665847" w:rsidP="00E94F42">
            <w:pPr>
              <w:ind w:left="12" w:hanging="12"/>
              <w:rPr>
                <w:rFonts w:ascii="Arial" w:hAnsi="Arial" w:cs="Arial"/>
                <w:b/>
                <w:sz w:val="20"/>
                <w:szCs w:val="20"/>
              </w:rPr>
            </w:pPr>
          </w:p>
        </w:tc>
        <w:tc>
          <w:tcPr>
            <w:tcW w:w="3385" w:type="dxa"/>
            <w:shd w:val="clear" w:color="auto" w:fill="E0E0E0"/>
          </w:tcPr>
          <w:p w14:paraId="74918D76" w14:textId="77777777" w:rsidR="00665847" w:rsidRPr="00E94F42" w:rsidRDefault="00665847" w:rsidP="00E94F42">
            <w:pPr>
              <w:ind w:left="12" w:hanging="12"/>
              <w:rPr>
                <w:rFonts w:ascii="Arial" w:hAnsi="Arial" w:cs="Arial"/>
                <w:b/>
                <w:sz w:val="20"/>
                <w:szCs w:val="20"/>
              </w:rPr>
            </w:pPr>
            <w:r w:rsidRPr="00E94F42">
              <w:rPr>
                <w:rFonts w:ascii="Arial" w:hAnsi="Arial" w:cs="Arial"/>
                <w:b/>
                <w:sz w:val="20"/>
                <w:szCs w:val="20"/>
              </w:rPr>
              <w:t>Gender reassignment</w:t>
            </w:r>
          </w:p>
        </w:tc>
        <w:tc>
          <w:tcPr>
            <w:tcW w:w="3402" w:type="dxa"/>
          </w:tcPr>
          <w:p w14:paraId="0EECE454"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310012C1"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6ADC3E58" w14:textId="77777777" w:rsidR="00665847" w:rsidRPr="00E94F42" w:rsidRDefault="00665847" w:rsidP="00E94F42">
            <w:pPr>
              <w:spacing w:line="360" w:lineRule="auto"/>
              <w:rPr>
                <w:rFonts w:ascii="Arial" w:hAnsi="Arial" w:cs="Arial"/>
                <w:sz w:val="20"/>
                <w:szCs w:val="20"/>
              </w:rPr>
            </w:pPr>
          </w:p>
        </w:tc>
        <w:tc>
          <w:tcPr>
            <w:tcW w:w="3402" w:type="dxa"/>
          </w:tcPr>
          <w:p w14:paraId="1E5093B5" w14:textId="77777777" w:rsidR="00665847" w:rsidRPr="00E94F42" w:rsidRDefault="00665847" w:rsidP="00E94F42">
            <w:pPr>
              <w:spacing w:line="360" w:lineRule="auto"/>
              <w:rPr>
                <w:rFonts w:ascii="Arial" w:hAnsi="Arial" w:cs="Arial"/>
                <w:sz w:val="20"/>
                <w:szCs w:val="20"/>
              </w:rPr>
            </w:pPr>
          </w:p>
        </w:tc>
      </w:tr>
      <w:tr w:rsidR="00665847" w:rsidRPr="00553138" w14:paraId="3437A1E9" w14:textId="77777777" w:rsidTr="00E94F42">
        <w:tc>
          <w:tcPr>
            <w:tcW w:w="869" w:type="dxa"/>
            <w:vMerge/>
            <w:tcBorders>
              <w:top w:val="nil"/>
              <w:left w:val="single" w:sz="6" w:space="0" w:color="auto"/>
              <w:bottom w:val="single" w:sz="6" w:space="0" w:color="auto"/>
            </w:tcBorders>
            <w:shd w:val="clear" w:color="auto" w:fill="E0E0E0"/>
            <w:vAlign w:val="bottom"/>
          </w:tcPr>
          <w:p w14:paraId="5A02AB96" w14:textId="77777777" w:rsidR="00665847" w:rsidRPr="00E94F42" w:rsidRDefault="00665847" w:rsidP="00E94F42">
            <w:pPr>
              <w:spacing w:line="360" w:lineRule="auto"/>
              <w:ind w:left="372" w:hanging="372"/>
              <w:rPr>
                <w:rFonts w:ascii="Arial" w:hAnsi="Arial" w:cs="Arial"/>
                <w:b/>
                <w:sz w:val="20"/>
                <w:szCs w:val="20"/>
              </w:rPr>
            </w:pPr>
          </w:p>
        </w:tc>
        <w:tc>
          <w:tcPr>
            <w:tcW w:w="3385" w:type="dxa"/>
            <w:shd w:val="clear" w:color="auto" w:fill="E0E0E0"/>
          </w:tcPr>
          <w:p w14:paraId="337D7714" w14:textId="77777777" w:rsidR="00665847" w:rsidRPr="00E94F42" w:rsidRDefault="00665847" w:rsidP="00E94F42">
            <w:pPr>
              <w:spacing w:line="360" w:lineRule="auto"/>
              <w:ind w:left="372" w:hanging="372"/>
              <w:rPr>
                <w:rFonts w:ascii="Arial" w:hAnsi="Arial" w:cs="Arial"/>
                <w:b/>
                <w:sz w:val="20"/>
                <w:szCs w:val="20"/>
              </w:rPr>
            </w:pPr>
            <w:r w:rsidRPr="00E94F42">
              <w:rPr>
                <w:rFonts w:ascii="Arial" w:hAnsi="Arial" w:cs="Arial"/>
                <w:b/>
                <w:sz w:val="20"/>
                <w:szCs w:val="20"/>
              </w:rPr>
              <w:t>Race</w:t>
            </w:r>
          </w:p>
        </w:tc>
        <w:tc>
          <w:tcPr>
            <w:tcW w:w="3402" w:type="dxa"/>
          </w:tcPr>
          <w:p w14:paraId="6F4E0F15"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20A58A26"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09B18E7A" w14:textId="77777777" w:rsidR="00665847" w:rsidRPr="00E94F42" w:rsidRDefault="00665847" w:rsidP="00E94F42">
            <w:pPr>
              <w:spacing w:line="360" w:lineRule="auto"/>
              <w:rPr>
                <w:rFonts w:ascii="Arial" w:hAnsi="Arial" w:cs="Arial"/>
                <w:sz w:val="20"/>
                <w:szCs w:val="20"/>
              </w:rPr>
            </w:pPr>
          </w:p>
        </w:tc>
        <w:tc>
          <w:tcPr>
            <w:tcW w:w="3402" w:type="dxa"/>
          </w:tcPr>
          <w:p w14:paraId="7BB39A69" w14:textId="77777777" w:rsidR="00665847" w:rsidRPr="00E94F42" w:rsidRDefault="00665847" w:rsidP="00E94F42">
            <w:pPr>
              <w:spacing w:line="360" w:lineRule="auto"/>
              <w:rPr>
                <w:rFonts w:ascii="Arial" w:hAnsi="Arial" w:cs="Arial"/>
                <w:sz w:val="20"/>
                <w:szCs w:val="20"/>
              </w:rPr>
            </w:pPr>
          </w:p>
        </w:tc>
      </w:tr>
      <w:tr w:rsidR="00665847" w:rsidRPr="00553138" w14:paraId="0DB990A1" w14:textId="77777777" w:rsidTr="00E94F42">
        <w:tc>
          <w:tcPr>
            <w:tcW w:w="869" w:type="dxa"/>
            <w:vMerge/>
            <w:tcBorders>
              <w:top w:val="nil"/>
              <w:left w:val="single" w:sz="6" w:space="0" w:color="auto"/>
              <w:bottom w:val="single" w:sz="6" w:space="0" w:color="auto"/>
            </w:tcBorders>
            <w:shd w:val="clear" w:color="auto" w:fill="E0E0E0"/>
            <w:vAlign w:val="bottom"/>
          </w:tcPr>
          <w:p w14:paraId="554B338C" w14:textId="77777777" w:rsidR="00665847" w:rsidRPr="00E94F42" w:rsidRDefault="00665847" w:rsidP="00E94F42">
            <w:pPr>
              <w:spacing w:line="360" w:lineRule="auto"/>
              <w:ind w:left="372" w:hanging="372"/>
              <w:rPr>
                <w:rFonts w:ascii="Arial" w:hAnsi="Arial" w:cs="Arial"/>
                <w:b/>
                <w:sz w:val="20"/>
                <w:szCs w:val="20"/>
              </w:rPr>
            </w:pPr>
          </w:p>
        </w:tc>
        <w:tc>
          <w:tcPr>
            <w:tcW w:w="3385" w:type="dxa"/>
            <w:shd w:val="clear" w:color="auto" w:fill="E0E0E0"/>
          </w:tcPr>
          <w:p w14:paraId="41055BC6" w14:textId="77777777" w:rsidR="00665847" w:rsidRPr="00E94F42" w:rsidRDefault="00665847" w:rsidP="00E94F42">
            <w:pPr>
              <w:spacing w:line="360" w:lineRule="auto"/>
              <w:ind w:left="372" w:hanging="372"/>
              <w:rPr>
                <w:rFonts w:ascii="Arial" w:hAnsi="Arial" w:cs="Arial"/>
                <w:b/>
                <w:sz w:val="20"/>
                <w:szCs w:val="20"/>
              </w:rPr>
            </w:pPr>
            <w:r w:rsidRPr="00E94F42">
              <w:rPr>
                <w:rFonts w:ascii="Arial" w:hAnsi="Arial" w:cs="Arial"/>
                <w:b/>
                <w:sz w:val="20"/>
                <w:szCs w:val="20"/>
              </w:rPr>
              <w:t>Religion/Belief</w:t>
            </w:r>
          </w:p>
        </w:tc>
        <w:tc>
          <w:tcPr>
            <w:tcW w:w="3402" w:type="dxa"/>
          </w:tcPr>
          <w:p w14:paraId="059E9393"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2F901D4F"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46C12E4D" w14:textId="77777777" w:rsidR="00665847" w:rsidRPr="00E94F42" w:rsidRDefault="00665847" w:rsidP="00E94F42">
            <w:pPr>
              <w:spacing w:line="360" w:lineRule="auto"/>
              <w:rPr>
                <w:rFonts w:ascii="Arial" w:hAnsi="Arial" w:cs="Arial"/>
                <w:sz w:val="20"/>
                <w:szCs w:val="20"/>
              </w:rPr>
            </w:pPr>
          </w:p>
        </w:tc>
        <w:tc>
          <w:tcPr>
            <w:tcW w:w="3402" w:type="dxa"/>
          </w:tcPr>
          <w:p w14:paraId="7C1A0833" w14:textId="77777777" w:rsidR="00665847" w:rsidRPr="00E94F42" w:rsidRDefault="00665847" w:rsidP="00E94F42">
            <w:pPr>
              <w:spacing w:line="360" w:lineRule="auto"/>
              <w:rPr>
                <w:rFonts w:ascii="Arial" w:hAnsi="Arial" w:cs="Arial"/>
                <w:sz w:val="20"/>
                <w:szCs w:val="20"/>
              </w:rPr>
            </w:pPr>
          </w:p>
        </w:tc>
      </w:tr>
      <w:tr w:rsidR="00665847" w:rsidRPr="00553138" w14:paraId="475A4DE7" w14:textId="77777777" w:rsidTr="00E94F42">
        <w:tc>
          <w:tcPr>
            <w:tcW w:w="869" w:type="dxa"/>
            <w:vMerge/>
            <w:tcBorders>
              <w:top w:val="nil"/>
              <w:left w:val="single" w:sz="6" w:space="0" w:color="auto"/>
              <w:bottom w:val="single" w:sz="6" w:space="0" w:color="auto"/>
            </w:tcBorders>
            <w:shd w:val="clear" w:color="auto" w:fill="E0E0E0"/>
            <w:vAlign w:val="bottom"/>
          </w:tcPr>
          <w:p w14:paraId="22EE2CF5" w14:textId="77777777" w:rsidR="00665847" w:rsidRPr="00E94F42" w:rsidRDefault="00665847" w:rsidP="002A37A7">
            <w:pPr>
              <w:rPr>
                <w:rFonts w:ascii="Arial" w:hAnsi="Arial" w:cs="Arial"/>
                <w:b/>
                <w:sz w:val="20"/>
                <w:szCs w:val="20"/>
              </w:rPr>
            </w:pPr>
          </w:p>
        </w:tc>
        <w:tc>
          <w:tcPr>
            <w:tcW w:w="3385" w:type="dxa"/>
            <w:shd w:val="clear" w:color="auto" w:fill="E0E0E0"/>
          </w:tcPr>
          <w:p w14:paraId="263F7CE3" w14:textId="77777777" w:rsidR="00665847" w:rsidRPr="00E94F42" w:rsidRDefault="00665847" w:rsidP="002A37A7">
            <w:pPr>
              <w:rPr>
                <w:rFonts w:ascii="Arial" w:hAnsi="Arial" w:cs="Arial"/>
                <w:b/>
                <w:sz w:val="20"/>
                <w:szCs w:val="20"/>
              </w:rPr>
            </w:pPr>
            <w:r w:rsidRPr="00E94F42">
              <w:rPr>
                <w:rFonts w:ascii="Arial" w:hAnsi="Arial" w:cs="Arial"/>
                <w:b/>
                <w:sz w:val="20"/>
                <w:szCs w:val="20"/>
              </w:rPr>
              <w:t>Pregnancy and maternity</w:t>
            </w:r>
          </w:p>
        </w:tc>
        <w:tc>
          <w:tcPr>
            <w:tcW w:w="3402" w:type="dxa"/>
          </w:tcPr>
          <w:p w14:paraId="6CA6C7AF"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55477FC1"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32FD00A1" w14:textId="77777777" w:rsidR="00665847" w:rsidRPr="00E94F42" w:rsidRDefault="00665847" w:rsidP="00E94F42">
            <w:pPr>
              <w:spacing w:line="360" w:lineRule="auto"/>
              <w:rPr>
                <w:rFonts w:ascii="Arial" w:hAnsi="Arial" w:cs="Arial"/>
                <w:sz w:val="20"/>
                <w:szCs w:val="20"/>
              </w:rPr>
            </w:pPr>
          </w:p>
        </w:tc>
        <w:tc>
          <w:tcPr>
            <w:tcW w:w="3402" w:type="dxa"/>
          </w:tcPr>
          <w:p w14:paraId="2F0E0172" w14:textId="77777777" w:rsidR="00665847" w:rsidRPr="00E94F42" w:rsidRDefault="00665847" w:rsidP="00E94F42">
            <w:pPr>
              <w:spacing w:line="360" w:lineRule="auto"/>
              <w:rPr>
                <w:rFonts w:ascii="Arial" w:hAnsi="Arial" w:cs="Arial"/>
                <w:sz w:val="20"/>
                <w:szCs w:val="20"/>
              </w:rPr>
            </w:pPr>
          </w:p>
        </w:tc>
      </w:tr>
      <w:tr w:rsidR="00665847" w:rsidRPr="00553138" w14:paraId="71E70532" w14:textId="77777777" w:rsidTr="00E94F42">
        <w:tc>
          <w:tcPr>
            <w:tcW w:w="869" w:type="dxa"/>
            <w:vMerge/>
            <w:tcBorders>
              <w:top w:val="nil"/>
              <w:left w:val="single" w:sz="6" w:space="0" w:color="auto"/>
              <w:bottom w:val="single" w:sz="6" w:space="0" w:color="auto"/>
            </w:tcBorders>
            <w:shd w:val="clear" w:color="auto" w:fill="E0E0E0"/>
            <w:vAlign w:val="bottom"/>
          </w:tcPr>
          <w:p w14:paraId="6E6B6870" w14:textId="77777777" w:rsidR="00665847" w:rsidRPr="00E94F42" w:rsidRDefault="00665847" w:rsidP="00E94F42">
            <w:pPr>
              <w:ind w:left="12" w:hanging="12"/>
              <w:rPr>
                <w:rFonts w:ascii="Arial" w:hAnsi="Arial" w:cs="Arial"/>
                <w:b/>
                <w:sz w:val="20"/>
                <w:szCs w:val="20"/>
              </w:rPr>
            </w:pPr>
          </w:p>
        </w:tc>
        <w:tc>
          <w:tcPr>
            <w:tcW w:w="3385" w:type="dxa"/>
            <w:shd w:val="clear" w:color="auto" w:fill="E0E0E0"/>
          </w:tcPr>
          <w:p w14:paraId="29928281" w14:textId="77777777" w:rsidR="00665847" w:rsidRPr="00E94F42" w:rsidRDefault="00665847" w:rsidP="00E94F42">
            <w:pPr>
              <w:ind w:left="12" w:hanging="12"/>
              <w:rPr>
                <w:rFonts w:ascii="Arial" w:hAnsi="Arial" w:cs="Arial"/>
                <w:b/>
                <w:sz w:val="20"/>
                <w:szCs w:val="20"/>
              </w:rPr>
            </w:pPr>
            <w:r w:rsidRPr="00E94F42">
              <w:rPr>
                <w:rFonts w:ascii="Arial" w:hAnsi="Arial" w:cs="Arial"/>
                <w:b/>
                <w:sz w:val="20"/>
                <w:szCs w:val="20"/>
              </w:rPr>
              <w:t>Sexual Orientation</w:t>
            </w:r>
          </w:p>
        </w:tc>
        <w:tc>
          <w:tcPr>
            <w:tcW w:w="3402" w:type="dxa"/>
          </w:tcPr>
          <w:p w14:paraId="74A56567"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083018C2"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3832732A" w14:textId="77777777" w:rsidR="00665847" w:rsidRPr="00E94F42" w:rsidRDefault="00665847" w:rsidP="00E94F42">
            <w:pPr>
              <w:spacing w:line="360" w:lineRule="auto"/>
              <w:rPr>
                <w:rFonts w:ascii="Arial" w:hAnsi="Arial" w:cs="Arial"/>
                <w:sz w:val="20"/>
                <w:szCs w:val="20"/>
              </w:rPr>
            </w:pPr>
          </w:p>
        </w:tc>
        <w:tc>
          <w:tcPr>
            <w:tcW w:w="3402" w:type="dxa"/>
          </w:tcPr>
          <w:p w14:paraId="0278DDF1" w14:textId="77777777" w:rsidR="00665847" w:rsidRPr="00E94F42" w:rsidRDefault="00665847" w:rsidP="00E94F42">
            <w:pPr>
              <w:spacing w:line="360" w:lineRule="auto"/>
              <w:rPr>
                <w:rFonts w:ascii="Arial" w:hAnsi="Arial" w:cs="Arial"/>
                <w:sz w:val="20"/>
                <w:szCs w:val="20"/>
              </w:rPr>
            </w:pPr>
          </w:p>
        </w:tc>
      </w:tr>
      <w:tr w:rsidR="00665847" w:rsidRPr="00553138" w14:paraId="3D702F8B" w14:textId="77777777" w:rsidTr="00E94F42">
        <w:tc>
          <w:tcPr>
            <w:tcW w:w="869" w:type="dxa"/>
            <w:vMerge/>
            <w:tcBorders>
              <w:top w:val="nil"/>
              <w:left w:val="single" w:sz="6" w:space="0" w:color="auto"/>
              <w:bottom w:val="single" w:sz="6" w:space="0" w:color="auto"/>
            </w:tcBorders>
            <w:shd w:val="clear" w:color="auto" w:fill="E0E0E0"/>
            <w:vAlign w:val="bottom"/>
          </w:tcPr>
          <w:p w14:paraId="46BF342B" w14:textId="77777777" w:rsidR="00665847" w:rsidRPr="00E94F42" w:rsidRDefault="00665847" w:rsidP="00E94F42">
            <w:pPr>
              <w:spacing w:line="360" w:lineRule="auto"/>
              <w:ind w:left="372" w:hanging="372"/>
              <w:rPr>
                <w:rFonts w:ascii="Arial" w:hAnsi="Arial" w:cs="Arial"/>
                <w:b/>
                <w:sz w:val="20"/>
                <w:szCs w:val="20"/>
              </w:rPr>
            </w:pPr>
          </w:p>
        </w:tc>
        <w:tc>
          <w:tcPr>
            <w:tcW w:w="3385" w:type="dxa"/>
            <w:shd w:val="clear" w:color="auto" w:fill="E0E0E0"/>
          </w:tcPr>
          <w:p w14:paraId="304140D8" w14:textId="77777777" w:rsidR="00665847" w:rsidRPr="00E94F42" w:rsidRDefault="00665847" w:rsidP="00E94F42">
            <w:pPr>
              <w:spacing w:line="360" w:lineRule="auto"/>
              <w:ind w:left="372" w:hanging="372"/>
              <w:rPr>
                <w:rFonts w:ascii="Arial" w:hAnsi="Arial" w:cs="Arial"/>
                <w:b/>
                <w:sz w:val="20"/>
                <w:szCs w:val="20"/>
              </w:rPr>
            </w:pPr>
            <w:r w:rsidRPr="00E94F42">
              <w:rPr>
                <w:rFonts w:ascii="Arial" w:hAnsi="Arial" w:cs="Arial"/>
                <w:b/>
                <w:sz w:val="20"/>
                <w:szCs w:val="20"/>
              </w:rPr>
              <w:t>Sex</w:t>
            </w:r>
          </w:p>
        </w:tc>
        <w:tc>
          <w:tcPr>
            <w:tcW w:w="3402" w:type="dxa"/>
          </w:tcPr>
          <w:p w14:paraId="52617589"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7FE6E527"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57F207F2" w14:textId="77777777" w:rsidR="00665847" w:rsidRPr="00E94F42" w:rsidRDefault="00665847" w:rsidP="00E94F42">
            <w:pPr>
              <w:spacing w:line="360" w:lineRule="auto"/>
              <w:rPr>
                <w:rFonts w:ascii="Arial" w:hAnsi="Arial" w:cs="Arial"/>
                <w:sz w:val="20"/>
                <w:szCs w:val="20"/>
              </w:rPr>
            </w:pPr>
          </w:p>
        </w:tc>
        <w:tc>
          <w:tcPr>
            <w:tcW w:w="3402" w:type="dxa"/>
          </w:tcPr>
          <w:p w14:paraId="7B27B5A3" w14:textId="77777777" w:rsidR="00665847" w:rsidRPr="00E94F42" w:rsidRDefault="00665847" w:rsidP="00E94F42">
            <w:pPr>
              <w:spacing w:line="360" w:lineRule="auto"/>
              <w:rPr>
                <w:rFonts w:ascii="Arial" w:hAnsi="Arial" w:cs="Arial"/>
                <w:sz w:val="20"/>
                <w:szCs w:val="20"/>
              </w:rPr>
            </w:pPr>
          </w:p>
        </w:tc>
      </w:tr>
      <w:tr w:rsidR="00665847" w:rsidRPr="00553138" w14:paraId="3A7E1BA3" w14:textId="77777777" w:rsidTr="00E94F42">
        <w:tc>
          <w:tcPr>
            <w:tcW w:w="869" w:type="dxa"/>
            <w:vMerge/>
            <w:tcBorders>
              <w:top w:val="nil"/>
              <w:left w:val="single" w:sz="6" w:space="0" w:color="auto"/>
              <w:bottom w:val="nil"/>
            </w:tcBorders>
            <w:shd w:val="clear" w:color="auto" w:fill="E0E0E0"/>
            <w:vAlign w:val="bottom"/>
          </w:tcPr>
          <w:p w14:paraId="13DCAEC2" w14:textId="77777777" w:rsidR="00665847" w:rsidRPr="00E94F42" w:rsidRDefault="00665847" w:rsidP="00E94F42">
            <w:pPr>
              <w:spacing w:line="360" w:lineRule="auto"/>
              <w:ind w:left="372" w:hanging="372"/>
              <w:rPr>
                <w:rFonts w:ascii="Arial" w:hAnsi="Arial" w:cs="Arial"/>
                <w:b/>
                <w:sz w:val="20"/>
                <w:szCs w:val="20"/>
              </w:rPr>
            </w:pPr>
          </w:p>
        </w:tc>
        <w:tc>
          <w:tcPr>
            <w:tcW w:w="3385" w:type="dxa"/>
            <w:shd w:val="clear" w:color="auto" w:fill="E0E0E0"/>
          </w:tcPr>
          <w:p w14:paraId="1428F1FD" w14:textId="77777777" w:rsidR="00665847" w:rsidRPr="00E94F42" w:rsidRDefault="00665847" w:rsidP="00E94F42">
            <w:pPr>
              <w:spacing w:line="360" w:lineRule="auto"/>
              <w:ind w:left="372" w:hanging="372"/>
              <w:rPr>
                <w:rFonts w:ascii="Arial" w:hAnsi="Arial" w:cs="Arial"/>
                <w:b/>
                <w:sz w:val="20"/>
                <w:szCs w:val="20"/>
              </w:rPr>
            </w:pPr>
            <w:r w:rsidRPr="00E94F42">
              <w:rPr>
                <w:rFonts w:ascii="Arial" w:hAnsi="Arial" w:cs="Arial"/>
                <w:b/>
                <w:sz w:val="20"/>
                <w:szCs w:val="20"/>
              </w:rPr>
              <w:t>Welsh language</w:t>
            </w:r>
          </w:p>
        </w:tc>
        <w:tc>
          <w:tcPr>
            <w:tcW w:w="3402" w:type="dxa"/>
          </w:tcPr>
          <w:p w14:paraId="01D84284"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607C7FFE"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23471C67" w14:textId="77777777" w:rsidR="00665847" w:rsidRPr="00E94F42" w:rsidRDefault="00665847" w:rsidP="00E94F42">
            <w:pPr>
              <w:spacing w:line="360" w:lineRule="auto"/>
              <w:rPr>
                <w:rFonts w:ascii="Arial" w:hAnsi="Arial" w:cs="Arial"/>
                <w:sz w:val="20"/>
                <w:szCs w:val="20"/>
              </w:rPr>
            </w:pPr>
          </w:p>
        </w:tc>
        <w:tc>
          <w:tcPr>
            <w:tcW w:w="3402" w:type="dxa"/>
          </w:tcPr>
          <w:p w14:paraId="7A195FD3" w14:textId="77777777" w:rsidR="00665847" w:rsidRPr="00E94F42" w:rsidRDefault="00665847" w:rsidP="00E94F42">
            <w:pPr>
              <w:spacing w:line="360" w:lineRule="auto"/>
              <w:rPr>
                <w:rFonts w:ascii="Arial" w:hAnsi="Arial" w:cs="Arial"/>
                <w:sz w:val="20"/>
                <w:szCs w:val="20"/>
              </w:rPr>
            </w:pPr>
          </w:p>
        </w:tc>
      </w:tr>
      <w:tr w:rsidR="00665847" w:rsidRPr="00553138" w14:paraId="3D2678C1" w14:textId="77777777" w:rsidTr="00E94F42">
        <w:tc>
          <w:tcPr>
            <w:tcW w:w="869" w:type="dxa"/>
            <w:tcBorders>
              <w:top w:val="nil"/>
              <w:left w:val="single" w:sz="6" w:space="0" w:color="auto"/>
              <w:bottom w:val="single" w:sz="6" w:space="0" w:color="auto"/>
            </w:tcBorders>
            <w:shd w:val="clear" w:color="auto" w:fill="E0E0E0"/>
            <w:vAlign w:val="bottom"/>
          </w:tcPr>
          <w:p w14:paraId="12F70AF8" w14:textId="77777777" w:rsidR="00665847" w:rsidRPr="00E94F42" w:rsidRDefault="00665847" w:rsidP="00E94F42">
            <w:pPr>
              <w:spacing w:line="360" w:lineRule="auto"/>
              <w:ind w:left="372" w:hanging="372"/>
              <w:rPr>
                <w:rFonts w:ascii="Arial" w:hAnsi="Arial" w:cs="Arial"/>
                <w:b/>
                <w:sz w:val="20"/>
                <w:szCs w:val="20"/>
              </w:rPr>
            </w:pPr>
          </w:p>
        </w:tc>
        <w:tc>
          <w:tcPr>
            <w:tcW w:w="3385" w:type="dxa"/>
            <w:shd w:val="clear" w:color="auto" w:fill="E0E0E0"/>
          </w:tcPr>
          <w:p w14:paraId="2A6C7BE6" w14:textId="77777777" w:rsidR="00665847" w:rsidRPr="00E94F42" w:rsidRDefault="00665847" w:rsidP="00E94F42">
            <w:pPr>
              <w:spacing w:line="360" w:lineRule="auto"/>
              <w:ind w:left="372" w:hanging="372"/>
              <w:rPr>
                <w:rFonts w:ascii="Arial" w:hAnsi="Arial" w:cs="Arial"/>
                <w:b/>
                <w:sz w:val="20"/>
                <w:szCs w:val="20"/>
              </w:rPr>
            </w:pPr>
            <w:r w:rsidRPr="00E94F42">
              <w:rPr>
                <w:rFonts w:ascii="Arial" w:hAnsi="Arial" w:cs="Arial"/>
                <w:b/>
                <w:sz w:val="20"/>
                <w:szCs w:val="20"/>
              </w:rPr>
              <w:t>Any other area</w:t>
            </w:r>
          </w:p>
        </w:tc>
        <w:tc>
          <w:tcPr>
            <w:tcW w:w="3402" w:type="dxa"/>
          </w:tcPr>
          <w:p w14:paraId="1ED9FC0D" w14:textId="77777777" w:rsidR="00665847" w:rsidRPr="00E94F42" w:rsidRDefault="00665847" w:rsidP="00E94F42">
            <w:pPr>
              <w:spacing w:line="360" w:lineRule="auto"/>
              <w:rPr>
                <w:rFonts w:ascii="Arial" w:hAnsi="Arial" w:cs="Arial"/>
                <w:sz w:val="20"/>
                <w:szCs w:val="20"/>
              </w:rPr>
            </w:pPr>
          </w:p>
        </w:tc>
        <w:tc>
          <w:tcPr>
            <w:tcW w:w="2276" w:type="dxa"/>
            <w:gridSpan w:val="2"/>
            <w:tcBorders>
              <w:right w:val="single" w:sz="4" w:space="0" w:color="auto"/>
            </w:tcBorders>
          </w:tcPr>
          <w:p w14:paraId="2BA73BDE" w14:textId="77777777" w:rsidR="00665847" w:rsidRPr="00E94F42" w:rsidRDefault="00665847" w:rsidP="00E94F42">
            <w:pPr>
              <w:spacing w:line="360" w:lineRule="auto"/>
              <w:rPr>
                <w:rFonts w:ascii="Arial" w:hAnsi="Arial" w:cs="Arial"/>
                <w:sz w:val="20"/>
                <w:szCs w:val="20"/>
              </w:rPr>
            </w:pPr>
          </w:p>
        </w:tc>
        <w:tc>
          <w:tcPr>
            <w:tcW w:w="2543" w:type="dxa"/>
            <w:tcBorders>
              <w:left w:val="single" w:sz="4" w:space="0" w:color="auto"/>
            </w:tcBorders>
          </w:tcPr>
          <w:p w14:paraId="49B06F84" w14:textId="77777777" w:rsidR="00665847" w:rsidRPr="00E94F42" w:rsidRDefault="00665847" w:rsidP="00E94F42">
            <w:pPr>
              <w:spacing w:line="360" w:lineRule="auto"/>
              <w:rPr>
                <w:rFonts w:ascii="Arial" w:hAnsi="Arial" w:cs="Arial"/>
                <w:sz w:val="20"/>
                <w:szCs w:val="20"/>
              </w:rPr>
            </w:pPr>
          </w:p>
        </w:tc>
        <w:tc>
          <w:tcPr>
            <w:tcW w:w="3402" w:type="dxa"/>
          </w:tcPr>
          <w:p w14:paraId="10B2F9D1" w14:textId="77777777" w:rsidR="00665847" w:rsidRPr="00E94F42" w:rsidRDefault="00665847" w:rsidP="00E94F42">
            <w:pPr>
              <w:spacing w:line="360" w:lineRule="auto"/>
              <w:rPr>
                <w:rFonts w:ascii="Arial" w:hAnsi="Arial" w:cs="Arial"/>
                <w:sz w:val="20"/>
                <w:szCs w:val="20"/>
              </w:rPr>
            </w:pPr>
          </w:p>
        </w:tc>
      </w:tr>
    </w:tbl>
    <w:p w14:paraId="07F355F0" w14:textId="77777777" w:rsidR="00524245" w:rsidRPr="00553138" w:rsidRDefault="00524245" w:rsidP="00524245">
      <w:pPr>
        <w:outlineLvl w:val="0"/>
        <w:rPr>
          <w:rFonts w:ascii="Arial" w:hAnsi="Arial" w:cs="Arial"/>
          <w:b/>
          <w:sz w:val="16"/>
          <w:szCs w:val="16"/>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059"/>
        <w:gridCol w:w="1320"/>
        <w:gridCol w:w="840"/>
        <w:gridCol w:w="6964"/>
      </w:tblGrid>
      <w:tr w:rsidR="00524245" w:rsidRPr="00553138" w14:paraId="7FC328E7" w14:textId="77777777" w:rsidTr="00E94F42">
        <w:trPr>
          <w:trHeight w:val="629"/>
        </w:trPr>
        <w:tc>
          <w:tcPr>
            <w:tcW w:w="6753" w:type="dxa"/>
            <w:gridSpan w:val="2"/>
            <w:tcBorders>
              <w:top w:val="single" w:sz="12" w:space="0" w:color="auto"/>
              <w:left w:val="single" w:sz="12" w:space="0" w:color="auto"/>
              <w:bottom w:val="single" w:sz="12" w:space="0" w:color="auto"/>
              <w:right w:val="single" w:sz="12" w:space="0" w:color="auto"/>
            </w:tcBorders>
          </w:tcPr>
          <w:p w14:paraId="1D349927" w14:textId="77777777" w:rsidR="00524245" w:rsidRPr="00E94F42" w:rsidRDefault="00FF00CB" w:rsidP="002A37A7">
            <w:pPr>
              <w:rPr>
                <w:rFonts w:ascii="Arial" w:hAnsi="Arial" w:cs="Arial"/>
                <w:b/>
                <w:sz w:val="20"/>
                <w:szCs w:val="20"/>
              </w:rPr>
            </w:pPr>
            <w:r w:rsidRPr="00E94F42">
              <w:rPr>
                <w:rFonts w:ascii="Arial" w:hAnsi="Arial" w:cs="Arial"/>
                <w:b/>
                <w:sz w:val="20"/>
                <w:szCs w:val="20"/>
              </w:rPr>
              <w:t>5</w:t>
            </w:r>
            <w:r w:rsidR="00524245" w:rsidRPr="00E94F42">
              <w:rPr>
                <w:rFonts w:ascii="Arial" w:hAnsi="Arial" w:cs="Arial"/>
                <w:b/>
                <w:sz w:val="20"/>
                <w:szCs w:val="20"/>
              </w:rPr>
              <w:t xml:space="preserve">. Has there been any consultation/engagement with the appropriate protected characteristics? </w:t>
            </w:r>
          </w:p>
          <w:p w14:paraId="05E43328" w14:textId="77777777" w:rsidR="00524245" w:rsidRPr="00E94F42" w:rsidRDefault="00524245" w:rsidP="002A37A7">
            <w:pPr>
              <w:rPr>
                <w:rFonts w:ascii="Arial" w:hAnsi="Arial" w:cs="Arial"/>
                <w:b/>
                <w:sz w:val="20"/>
                <w:szCs w:val="20"/>
              </w:rPr>
            </w:pPr>
          </w:p>
        </w:tc>
        <w:tc>
          <w:tcPr>
            <w:tcW w:w="9124" w:type="dxa"/>
            <w:gridSpan w:val="3"/>
            <w:tcBorders>
              <w:top w:val="single" w:sz="12" w:space="0" w:color="auto"/>
              <w:left w:val="single" w:sz="12" w:space="0" w:color="auto"/>
              <w:bottom w:val="single" w:sz="12" w:space="0" w:color="auto"/>
              <w:right w:val="single" w:sz="12" w:space="0" w:color="auto"/>
            </w:tcBorders>
          </w:tcPr>
          <w:p w14:paraId="1E8B2BAC" w14:textId="77777777" w:rsidR="00524245" w:rsidRPr="00E94F42" w:rsidRDefault="00524245" w:rsidP="002A37A7">
            <w:pPr>
              <w:rPr>
                <w:rFonts w:ascii="Arial" w:hAnsi="Arial" w:cs="Arial"/>
                <w:b/>
                <w:sz w:val="20"/>
                <w:szCs w:val="20"/>
              </w:rPr>
            </w:pPr>
          </w:p>
          <w:p w14:paraId="5C172A6B" w14:textId="77777777" w:rsidR="00524245" w:rsidRPr="00E94F42" w:rsidRDefault="00524245" w:rsidP="002A37A7">
            <w:pPr>
              <w:rPr>
                <w:rFonts w:ascii="Arial" w:hAnsi="Arial" w:cs="Arial"/>
                <w:b/>
                <w:sz w:val="20"/>
                <w:szCs w:val="20"/>
              </w:rPr>
            </w:pPr>
            <w:r w:rsidRPr="00E94F42">
              <w:rPr>
                <w:rFonts w:ascii="Arial" w:hAnsi="Arial" w:cs="Arial"/>
                <w:b/>
                <w:sz w:val="20"/>
                <w:szCs w:val="20"/>
              </w:rPr>
              <w:t xml:space="preserve">YES   </w:t>
            </w:r>
            <w:r w:rsidR="00884E5E" w:rsidRPr="00E94F42">
              <w:rPr>
                <w:rFonts w:ascii="Arial" w:hAnsi="Arial" w:cs="Arial"/>
                <w:b/>
                <w:sz w:val="20"/>
                <w:szCs w:val="20"/>
              </w:rPr>
              <w:fldChar w:fldCharType="begin">
                <w:ffData>
                  <w:name w:val=""/>
                  <w:enabled/>
                  <w:calcOnExit w:val="0"/>
                  <w:checkBox>
                    <w:sizeAuto/>
                    <w:default w:val="0"/>
                  </w:checkBox>
                </w:ffData>
              </w:fldChar>
            </w:r>
            <w:r w:rsidRPr="00E94F42">
              <w:rPr>
                <w:rFonts w:ascii="Arial" w:hAnsi="Arial" w:cs="Arial"/>
                <w:b/>
                <w:sz w:val="20"/>
                <w:szCs w:val="20"/>
              </w:rPr>
              <w:instrText xml:space="preserve"> FORMCHECKBOX </w:instrText>
            </w:r>
            <w:r w:rsidR="00884E5E" w:rsidRPr="00E94F42">
              <w:rPr>
                <w:rFonts w:ascii="Arial" w:hAnsi="Arial" w:cs="Arial"/>
                <w:b/>
                <w:sz w:val="20"/>
                <w:szCs w:val="20"/>
              </w:rPr>
            </w:r>
            <w:r w:rsidR="00884E5E" w:rsidRPr="00E94F42">
              <w:rPr>
                <w:rFonts w:ascii="Arial" w:hAnsi="Arial" w:cs="Arial"/>
                <w:b/>
                <w:sz w:val="20"/>
                <w:szCs w:val="20"/>
              </w:rPr>
              <w:fldChar w:fldCharType="separate"/>
            </w:r>
            <w:r w:rsidR="00884E5E" w:rsidRPr="00E94F42">
              <w:rPr>
                <w:rFonts w:ascii="Arial" w:hAnsi="Arial" w:cs="Arial"/>
                <w:b/>
                <w:sz w:val="20"/>
                <w:szCs w:val="20"/>
              </w:rPr>
              <w:fldChar w:fldCharType="end"/>
            </w:r>
            <w:r w:rsidRPr="00E94F42">
              <w:rPr>
                <w:rFonts w:ascii="Arial" w:hAnsi="Arial" w:cs="Arial"/>
                <w:b/>
                <w:sz w:val="20"/>
                <w:szCs w:val="20"/>
              </w:rPr>
              <w:t xml:space="preserve">                        NO  </w:t>
            </w:r>
            <w:r w:rsidR="00884E5E" w:rsidRPr="00E94F42">
              <w:rPr>
                <w:rFonts w:ascii="Arial" w:hAnsi="Arial" w:cs="Arial"/>
                <w:b/>
                <w:sz w:val="20"/>
                <w:szCs w:val="20"/>
              </w:rPr>
              <w:fldChar w:fldCharType="begin">
                <w:ffData>
                  <w:name w:val="Check2"/>
                  <w:enabled/>
                  <w:calcOnExit w:val="0"/>
                  <w:checkBox>
                    <w:sizeAuto/>
                    <w:default w:val="0"/>
                  </w:checkBox>
                </w:ffData>
              </w:fldChar>
            </w:r>
            <w:r w:rsidRPr="00E94F42">
              <w:rPr>
                <w:rFonts w:ascii="Arial" w:hAnsi="Arial" w:cs="Arial"/>
                <w:b/>
                <w:sz w:val="20"/>
                <w:szCs w:val="20"/>
              </w:rPr>
              <w:instrText xml:space="preserve"> FORMCHECKBOX </w:instrText>
            </w:r>
            <w:r w:rsidR="00884E5E" w:rsidRPr="00E94F42">
              <w:rPr>
                <w:rFonts w:ascii="Arial" w:hAnsi="Arial" w:cs="Arial"/>
                <w:b/>
                <w:sz w:val="20"/>
                <w:szCs w:val="20"/>
              </w:rPr>
            </w:r>
            <w:r w:rsidR="00884E5E" w:rsidRPr="00E94F42">
              <w:rPr>
                <w:rFonts w:ascii="Arial" w:hAnsi="Arial" w:cs="Arial"/>
                <w:b/>
                <w:sz w:val="20"/>
                <w:szCs w:val="20"/>
              </w:rPr>
              <w:fldChar w:fldCharType="separate"/>
            </w:r>
            <w:r w:rsidR="00884E5E" w:rsidRPr="00E94F42">
              <w:rPr>
                <w:rFonts w:ascii="Arial" w:hAnsi="Arial" w:cs="Arial"/>
                <w:b/>
                <w:sz w:val="20"/>
                <w:szCs w:val="20"/>
              </w:rPr>
              <w:fldChar w:fldCharType="end"/>
            </w:r>
          </w:p>
        </w:tc>
      </w:tr>
      <w:tr w:rsidR="00524245" w:rsidRPr="00553138" w14:paraId="4957E7CD" w14:textId="77777777" w:rsidTr="00E94F42">
        <w:trPr>
          <w:trHeight w:val="629"/>
        </w:trPr>
        <w:tc>
          <w:tcPr>
            <w:tcW w:w="15877" w:type="dxa"/>
            <w:gridSpan w:val="5"/>
            <w:tcBorders>
              <w:top w:val="single" w:sz="12" w:space="0" w:color="auto"/>
              <w:left w:val="single" w:sz="12" w:space="0" w:color="auto"/>
              <w:bottom w:val="single" w:sz="12" w:space="0" w:color="auto"/>
              <w:right w:val="single" w:sz="12" w:space="0" w:color="auto"/>
            </w:tcBorders>
          </w:tcPr>
          <w:p w14:paraId="7D05248B" w14:textId="77777777" w:rsidR="00524245" w:rsidRPr="00E94F42" w:rsidRDefault="00FF00CB" w:rsidP="002A37A7">
            <w:pPr>
              <w:rPr>
                <w:rFonts w:ascii="Arial" w:hAnsi="Arial" w:cs="Arial"/>
                <w:b/>
                <w:sz w:val="20"/>
                <w:szCs w:val="20"/>
              </w:rPr>
            </w:pPr>
            <w:r w:rsidRPr="00E94F42">
              <w:rPr>
                <w:rFonts w:ascii="Arial" w:hAnsi="Arial" w:cs="Arial"/>
                <w:b/>
                <w:sz w:val="20"/>
                <w:szCs w:val="20"/>
              </w:rPr>
              <w:lastRenderedPageBreak/>
              <w:t>6</w:t>
            </w:r>
            <w:r w:rsidR="00524245" w:rsidRPr="00E94F42">
              <w:rPr>
                <w:rFonts w:ascii="Arial" w:hAnsi="Arial" w:cs="Arial"/>
                <w:b/>
                <w:sz w:val="20"/>
                <w:szCs w:val="20"/>
              </w:rPr>
              <w:t>. What action(s) will you take to reduce any disproportionately negative impact, if any?</w:t>
            </w:r>
          </w:p>
        </w:tc>
      </w:tr>
      <w:tr w:rsidR="00194E8C" w:rsidRPr="00553138" w14:paraId="4B5B859C" w14:textId="77777777" w:rsidTr="00E94F42">
        <w:trPr>
          <w:trHeight w:val="629"/>
        </w:trPr>
        <w:tc>
          <w:tcPr>
            <w:tcW w:w="15877" w:type="dxa"/>
            <w:gridSpan w:val="5"/>
            <w:tcBorders>
              <w:top w:val="single" w:sz="12" w:space="0" w:color="auto"/>
              <w:left w:val="single" w:sz="12" w:space="0" w:color="auto"/>
              <w:bottom w:val="single" w:sz="12" w:space="0" w:color="auto"/>
              <w:right w:val="single" w:sz="12" w:space="0" w:color="auto"/>
            </w:tcBorders>
          </w:tcPr>
          <w:p w14:paraId="4C646E53" w14:textId="77777777" w:rsidR="00194E8C" w:rsidRPr="00E94F42" w:rsidRDefault="00FF00CB" w:rsidP="002A37A7">
            <w:pPr>
              <w:rPr>
                <w:rFonts w:ascii="Arial" w:hAnsi="Arial" w:cs="Arial"/>
                <w:b/>
                <w:sz w:val="20"/>
                <w:szCs w:val="20"/>
              </w:rPr>
            </w:pPr>
            <w:r w:rsidRPr="00E94F42">
              <w:rPr>
                <w:rFonts w:ascii="Arial" w:hAnsi="Arial" w:cs="Arial"/>
                <w:b/>
                <w:sz w:val="20"/>
                <w:szCs w:val="20"/>
              </w:rPr>
              <w:t>7</w:t>
            </w:r>
            <w:r w:rsidR="00194E8C" w:rsidRPr="00E94F42">
              <w:rPr>
                <w:rFonts w:ascii="Arial" w:hAnsi="Arial" w:cs="Arial"/>
                <w:b/>
                <w:sz w:val="20"/>
                <w:szCs w:val="20"/>
              </w:rPr>
              <w:t xml:space="preserve">. Procurement </w:t>
            </w:r>
          </w:p>
          <w:p w14:paraId="43E95199" w14:textId="77777777" w:rsidR="00194E8C" w:rsidRPr="00E94F42" w:rsidRDefault="00194E8C" w:rsidP="002A37A7">
            <w:pPr>
              <w:rPr>
                <w:rFonts w:ascii="Arial" w:hAnsi="Arial" w:cs="Arial"/>
                <w:b/>
                <w:sz w:val="20"/>
                <w:szCs w:val="20"/>
              </w:rPr>
            </w:pPr>
            <w:r w:rsidRPr="00E94F42">
              <w:rPr>
                <w:rFonts w:ascii="Arial" w:hAnsi="Arial" w:cs="Arial"/>
                <w:b/>
                <w:sz w:val="20"/>
                <w:szCs w:val="20"/>
              </w:rPr>
              <w:t>Following collation of evidence for this assessment, are there an</w:t>
            </w:r>
            <w:r w:rsidR="005807DC" w:rsidRPr="00E94F42">
              <w:rPr>
                <w:rFonts w:ascii="Arial" w:hAnsi="Arial" w:cs="Arial"/>
                <w:b/>
                <w:sz w:val="20"/>
                <w:szCs w:val="20"/>
              </w:rPr>
              <w:t>y procurement implications to t</w:t>
            </w:r>
            <w:r w:rsidRPr="00E94F42">
              <w:rPr>
                <w:rFonts w:ascii="Arial" w:hAnsi="Arial" w:cs="Arial"/>
                <w:b/>
                <w:sz w:val="20"/>
                <w:szCs w:val="20"/>
              </w:rPr>
              <w:t>h</w:t>
            </w:r>
            <w:r w:rsidR="005807DC" w:rsidRPr="00E94F42">
              <w:rPr>
                <w:rFonts w:ascii="Arial" w:hAnsi="Arial" w:cs="Arial"/>
                <w:b/>
                <w:sz w:val="20"/>
                <w:szCs w:val="20"/>
              </w:rPr>
              <w:t>e</w:t>
            </w:r>
            <w:r w:rsidRPr="00E94F42">
              <w:rPr>
                <w:rFonts w:ascii="Arial" w:hAnsi="Arial" w:cs="Arial"/>
                <w:b/>
                <w:sz w:val="20"/>
                <w:szCs w:val="20"/>
              </w:rPr>
              <w:t xml:space="preserve"> activity, proposal, service.</w:t>
            </w:r>
          </w:p>
          <w:p w14:paraId="68EC468D" w14:textId="77777777" w:rsidR="00194E8C" w:rsidRPr="00E94F42" w:rsidRDefault="00194E8C" w:rsidP="002A37A7">
            <w:pPr>
              <w:rPr>
                <w:rFonts w:ascii="Arial" w:hAnsi="Arial" w:cs="Arial"/>
                <w:b/>
                <w:sz w:val="20"/>
                <w:szCs w:val="20"/>
              </w:rPr>
            </w:pPr>
            <w:r w:rsidRPr="00E94F42">
              <w:rPr>
                <w:rFonts w:ascii="Arial" w:hAnsi="Arial" w:cs="Arial"/>
                <w:b/>
                <w:sz w:val="20"/>
                <w:szCs w:val="20"/>
              </w:rPr>
              <w:t>Please take the findings of this assessment into your procurement plan. Contact the corporate procurement unit for further advice.</w:t>
            </w:r>
          </w:p>
        </w:tc>
      </w:tr>
      <w:tr w:rsidR="00194E8C" w:rsidRPr="00553138" w14:paraId="79CE262A" w14:textId="77777777" w:rsidTr="00E94F42">
        <w:trPr>
          <w:trHeight w:val="629"/>
        </w:trPr>
        <w:tc>
          <w:tcPr>
            <w:tcW w:w="15877" w:type="dxa"/>
            <w:gridSpan w:val="5"/>
            <w:tcBorders>
              <w:top w:val="single" w:sz="12" w:space="0" w:color="auto"/>
              <w:left w:val="single" w:sz="12" w:space="0" w:color="auto"/>
              <w:bottom w:val="single" w:sz="12" w:space="0" w:color="auto"/>
              <w:right w:val="single" w:sz="12" w:space="0" w:color="auto"/>
            </w:tcBorders>
          </w:tcPr>
          <w:p w14:paraId="11218B37" w14:textId="77777777" w:rsidR="00194E8C" w:rsidRPr="00E94F42" w:rsidRDefault="00FF00CB" w:rsidP="002A37A7">
            <w:pPr>
              <w:rPr>
                <w:rFonts w:ascii="Arial" w:hAnsi="Arial" w:cs="Arial"/>
                <w:b/>
                <w:sz w:val="20"/>
                <w:szCs w:val="20"/>
              </w:rPr>
            </w:pPr>
            <w:r w:rsidRPr="00E94F42">
              <w:rPr>
                <w:rFonts w:ascii="Arial" w:hAnsi="Arial" w:cs="Arial"/>
                <w:b/>
                <w:sz w:val="20"/>
                <w:szCs w:val="20"/>
              </w:rPr>
              <w:t>8</w:t>
            </w:r>
            <w:r w:rsidR="00194E8C" w:rsidRPr="00E94F42">
              <w:rPr>
                <w:rFonts w:ascii="Arial" w:hAnsi="Arial" w:cs="Arial"/>
                <w:b/>
                <w:sz w:val="20"/>
                <w:szCs w:val="20"/>
              </w:rPr>
              <w:t>. Human resources</w:t>
            </w:r>
          </w:p>
          <w:p w14:paraId="4EE672C7" w14:textId="77777777" w:rsidR="00194E8C" w:rsidRPr="00E94F42" w:rsidRDefault="00194E8C" w:rsidP="002A37A7">
            <w:pPr>
              <w:rPr>
                <w:rFonts w:ascii="Arial" w:hAnsi="Arial" w:cs="Arial"/>
                <w:b/>
                <w:sz w:val="20"/>
                <w:szCs w:val="20"/>
              </w:rPr>
            </w:pPr>
            <w:r w:rsidRPr="00E94F42">
              <w:rPr>
                <w:rFonts w:ascii="Arial" w:hAnsi="Arial" w:cs="Arial"/>
                <w:b/>
                <w:sz w:val="20"/>
                <w:szCs w:val="20"/>
              </w:rPr>
              <w:t>Following collation of evidence for this assessment, are there any Human resource implications to the activity, proposal or service?</w:t>
            </w:r>
          </w:p>
        </w:tc>
      </w:tr>
      <w:tr w:rsidR="00524245" w:rsidRPr="00553138" w14:paraId="6F842CB6" w14:textId="77777777" w:rsidTr="00E94F42">
        <w:tc>
          <w:tcPr>
            <w:tcW w:w="6753" w:type="dxa"/>
            <w:gridSpan w:val="2"/>
            <w:tcBorders>
              <w:top w:val="single" w:sz="12" w:space="0" w:color="auto"/>
              <w:left w:val="single" w:sz="12" w:space="0" w:color="auto"/>
              <w:bottom w:val="single" w:sz="12" w:space="0" w:color="auto"/>
              <w:right w:val="single" w:sz="12" w:space="0" w:color="auto"/>
            </w:tcBorders>
          </w:tcPr>
          <w:p w14:paraId="749B0C58" w14:textId="77777777" w:rsidR="00524245" w:rsidRPr="00E94F42" w:rsidRDefault="00FF00CB" w:rsidP="00FF00CB">
            <w:pPr>
              <w:rPr>
                <w:rFonts w:ascii="Arial" w:hAnsi="Arial" w:cs="Arial"/>
                <w:b/>
                <w:sz w:val="20"/>
                <w:szCs w:val="20"/>
              </w:rPr>
            </w:pPr>
            <w:r w:rsidRPr="00E94F42">
              <w:rPr>
                <w:rFonts w:ascii="Arial" w:hAnsi="Arial" w:cs="Arial"/>
                <w:b/>
                <w:sz w:val="20"/>
                <w:szCs w:val="20"/>
              </w:rPr>
              <w:t>9</w:t>
            </w:r>
            <w:r w:rsidR="00FD759B" w:rsidRPr="00E94F42">
              <w:rPr>
                <w:rFonts w:ascii="Arial" w:hAnsi="Arial" w:cs="Arial"/>
                <w:b/>
                <w:sz w:val="20"/>
                <w:szCs w:val="20"/>
              </w:rPr>
              <w:t xml:space="preserve">. </w:t>
            </w:r>
            <w:r w:rsidR="00524245" w:rsidRPr="00E94F42">
              <w:rPr>
                <w:rFonts w:ascii="Arial" w:hAnsi="Arial" w:cs="Arial"/>
                <w:b/>
                <w:sz w:val="20"/>
                <w:szCs w:val="20"/>
              </w:rPr>
              <w:t xml:space="preserve">Based </w:t>
            </w:r>
            <w:r w:rsidRPr="00E94F42">
              <w:rPr>
                <w:rFonts w:ascii="Arial" w:hAnsi="Arial" w:cs="Arial"/>
                <w:b/>
                <w:sz w:val="20"/>
                <w:szCs w:val="20"/>
              </w:rPr>
              <w:t>on the information in sections 2 and 6</w:t>
            </w:r>
            <w:r w:rsidR="00524245" w:rsidRPr="00E94F42">
              <w:rPr>
                <w:rFonts w:ascii="Arial" w:hAnsi="Arial" w:cs="Arial"/>
                <w:b/>
                <w:sz w:val="20"/>
                <w:szCs w:val="20"/>
              </w:rPr>
              <w:t xml:space="preserve">, should this function/policy/procedure/practice or a decision proceed to Detailed Impact Assessment? </w:t>
            </w:r>
            <w:r w:rsidR="00524245" w:rsidRPr="00E94F42">
              <w:rPr>
                <w:rFonts w:ascii="Arial" w:hAnsi="Arial" w:cs="Arial"/>
                <w:sz w:val="20"/>
                <w:szCs w:val="20"/>
              </w:rPr>
              <w:t xml:space="preserve">(recommended if one or more H under section </w:t>
            </w:r>
            <w:r w:rsidRPr="00E94F42">
              <w:rPr>
                <w:rFonts w:ascii="Arial" w:hAnsi="Arial" w:cs="Arial"/>
                <w:sz w:val="20"/>
                <w:szCs w:val="20"/>
              </w:rPr>
              <w:t>2</w:t>
            </w:r>
            <w:r w:rsidR="00524245" w:rsidRPr="00E94F42">
              <w:rPr>
                <w:rFonts w:ascii="Arial" w:hAnsi="Arial" w:cs="Arial"/>
                <w:sz w:val="20"/>
                <w:szCs w:val="20"/>
              </w:rPr>
              <w:t>)</w:t>
            </w:r>
            <w:r w:rsidR="00524245" w:rsidRPr="00E94F42">
              <w:rPr>
                <w:rFonts w:ascii="Arial" w:hAnsi="Arial" w:cs="Arial"/>
                <w:b/>
                <w:sz w:val="20"/>
                <w:szCs w:val="20"/>
              </w:rPr>
              <w:t xml:space="preserve"> </w:t>
            </w:r>
          </w:p>
        </w:tc>
        <w:tc>
          <w:tcPr>
            <w:tcW w:w="2160" w:type="dxa"/>
            <w:gridSpan w:val="2"/>
            <w:tcBorders>
              <w:top w:val="single" w:sz="12" w:space="0" w:color="auto"/>
              <w:left w:val="single" w:sz="12" w:space="0" w:color="auto"/>
              <w:bottom w:val="single" w:sz="12" w:space="0" w:color="auto"/>
              <w:right w:val="single" w:sz="12" w:space="0" w:color="auto"/>
            </w:tcBorders>
          </w:tcPr>
          <w:p w14:paraId="7B358C2B" w14:textId="77777777" w:rsidR="00524245" w:rsidRPr="00E94F42" w:rsidRDefault="00524245" w:rsidP="002A37A7">
            <w:pPr>
              <w:rPr>
                <w:rFonts w:ascii="Arial" w:hAnsi="Arial" w:cs="Arial"/>
                <w:sz w:val="18"/>
                <w:szCs w:val="18"/>
              </w:rPr>
            </w:pPr>
          </w:p>
          <w:p w14:paraId="504F45BB" w14:textId="77777777" w:rsidR="00524245" w:rsidRPr="00E94F42" w:rsidRDefault="00524245" w:rsidP="002A37A7">
            <w:pPr>
              <w:rPr>
                <w:rFonts w:ascii="Arial" w:hAnsi="Arial" w:cs="Arial"/>
                <w:b/>
                <w:sz w:val="20"/>
                <w:szCs w:val="20"/>
              </w:rPr>
            </w:pPr>
            <w:r w:rsidRPr="00E94F42">
              <w:rPr>
                <w:rFonts w:ascii="Arial" w:hAnsi="Arial" w:cs="Arial"/>
                <w:b/>
                <w:sz w:val="20"/>
                <w:szCs w:val="20"/>
              </w:rPr>
              <w:t xml:space="preserve">YES   </w:t>
            </w:r>
            <w:bookmarkStart w:id="3" w:name="Check1"/>
            <w:r w:rsidR="00884E5E" w:rsidRPr="00E94F42">
              <w:rPr>
                <w:rFonts w:ascii="Arial" w:hAnsi="Arial" w:cs="Arial"/>
                <w:b/>
                <w:sz w:val="20"/>
                <w:szCs w:val="20"/>
              </w:rPr>
              <w:fldChar w:fldCharType="begin">
                <w:ffData>
                  <w:name w:val="Check1"/>
                  <w:enabled/>
                  <w:calcOnExit w:val="0"/>
                  <w:checkBox>
                    <w:sizeAuto/>
                    <w:default w:val="0"/>
                  </w:checkBox>
                </w:ffData>
              </w:fldChar>
            </w:r>
            <w:r w:rsidRPr="00E94F42">
              <w:rPr>
                <w:rFonts w:ascii="Arial" w:hAnsi="Arial" w:cs="Arial"/>
                <w:b/>
                <w:sz w:val="20"/>
                <w:szCs w:val="20"/>
              </w:rPr>
              <w:instrText xml:space="preserve"> FORMCHECKBOX </w:instrText>
            </w:r>
            <w:r w:rsidR="00884E5E" w:rsidRPr="00E94F42">
              <w:rPr>
                <w:rFonts w:ascii="Arial" w:hAnsi="Arial" w:cs="Arial"/>
                <w:b/>
                <w:sz w:val="20"/>
                <w:szCs w:val="20"/>
              </w:rPr>
            </w:r>
            <w:r w:rsidR="00884E5E" w:rsidRPr="00E94F42">
              <w:rPr>
                <w:rFonts w:ascii="Arial" w:hAnsi="Arial" w:cs="Arial"/>
                <w:b/>
                <w:sz w:val="20"/>
                <w:szCs w:val="20"/>
              </w:rPr>
              <w:fldChar w:fldCharType="separate"/>
            </w:r>
            <w:r w:rsidR="00884E5E" w:rsidRPr="00E94F42">
              <w:rPr>
                <w:rFonts w:ascii="Arial" w:hAnsi="Arial" w:cs="Arial"/>
                <w:b/>
                <w:sz w:val="20"/>
                <w:szCs w:val="20"/>
              </w:rPr>
              <w:fldChar w:fldCharType="end"/>
            </w:r>
            <w:bookmarkEnd w:id="3"/>
          </w:p>
        </w:tc>
        <w:tc>
          <w:tcPr>
            <w:tcW w:w="6964" w:type="dxa"/>
            <w:tcBorders>
              <w:top w:val="single" w:sz="12" w:space="0" w:color="auto"/>
              <w:left w:val="single" w:sz="12" w:space="0" w:color="auto"/>
              <w:bottom w:val="single" w:sz="12" w:space="0" w:color="auto"/>
              <w:right w:val="single" w:sz="12" w:space="0" w:color="auto"/>
            </w:tcBorders>
          </w:tcPr>
          <w:p w14:paraId="0C32F75F" w14:textId="77777777" w:rsidR="00524245" w:rsidRPr="00E94F42" w:rsidRDefault="00524245" w:rsidP="002A37A7">
            <w:pPr>
              <w:rPr>
                <w:rFonts w:ascii="Arial" w:hAnsi="Arial" w:cs="Arial"/>
                <w:b/>
                <w:sz w:val="20"/>
                <w:szCs w:val="20"/>
              </w:rPr>
            </w:pPr>
          </w:p>
          <w:p w14:paraId="1A48A239" w14:textId="77777777" w:rsidR="00524245" w:rsidRPr="00E94F42" w:rsidRDefault="00524245" w:rsidP="002A37A7">
            <w:pPr>
              <w:rPr>
                <w:rFonts w:ascii="Arial" w:hAnsi="Arial" w:cs="Arial"/>
                <w:b/>
                <w:sz w:val="20"/>
                <w:szCs w:val="20"/>
              </w:rPr>
            </w:pPr>
            <w:r w:rsidRPr="00E94F42">
              <w:rPr>
                <w:rFonts w:ascii="Arial" w:hAnsi="Arial" w:cs="Arial"/>
                <w:b/>
                <w:sz w:val="20"/>
                <w:szCs w:val="20"/>
              </w:rPr>
              <w:t xml:space="preserve">NO  </w:t>
            </w:r>
            <w:r w:rsidR="00884E5E" w:rsidRPr="00E94F42">
              <w:rPr>
                <w:rFonts w:ascii="Arial" w:hAnsi="Arial" w:cs="Arial"/>
                <w:b/>
                <w:sz w:val="20"/>
                <w:szCs w:val="20"/>
              </w:rPr>
              <w:fldChar w:fldCharType="begin">
                <w:ffData>
                  <w:name w:val="Check2"/>
                  <w:enabled/>
                  <w:calcOnExit w:val="0"/>
                  <w:checkBox>
                    <w:sizeAuto/>
                    <w:default w:val="0"/>
                  </w:checkBox>
                </w:ffData>
              </w:fldChar>
            </w:r>
            <w:bookmarkStart w:id="4" w:name="Check2"/>
            <w:r w:rsidRPr="00E94F42">
              <w:rPr>
                <w:rFonts w:ascii="Arial" w:hAnsi="Arial" w:cs="Arial"/>
                <w:b/>
                <w:sz w:val="20"/>
                <w:szCs w:val="20"/>
              </w:rPr>
              <w:instrText xml:space="preserve"> FORMCHECKBOX </w:instrText>
            </w:r>
            <w:r w:rsidR="00884E5E" w:rsidRPr="00E94F42">
              <w:rPr>
                <w:rFonts w:ascii="Arial" w:hAnsi="Arial" w:cs="Arial"/>
                <w:b/>
                <w:sz w:val="20"/>
                <w:szCs w:val="20"/>
              </w:rPr>
            </w:r>
            <w:r w:rsidR="00884E5E" w:rsidRPr="00E94F42">
              <w:rPr>
                <w:rFonts w:ascii="Arial" w:hAnsi="Arial" w:cs="Arial"/>
                <w:b/>
                <w:sz w:val="20"/>
                <w:szCs w:val="20"/>
              </w:rPr>
              <w:fldChar w:fldCharType="separate"/>
            </w:r>
            <w:r w:rsidR="00884E5E" w:rsidRPr="00E94F42">
              <w:rPr>
                <w:rFonts w:ascii="Arial" w:hAnsi="Arial" w:cs="Arial"/>
                <w:b/>
                <w:sz w:val="20"/>
                <w:szCs w:val="20"/>
              </w:rPr>
              <w:fldChar w:fldCharType="end"/>
            </w:r>
            <w:bookmarkEnd w:id="4"/>
          </w:p>
        </w:tc>
      </w:tr>
      <w:tr w:rsidR="00524245" w:rsidRPr="00553138" w14:paraId="78CE78E1" w14:textId="77777777" w:rsidTr="00333D9F">
        <w:tc>
          <w:tcPr>
            <w:tcW w:w="2694" w:type="dxa"/>
            <w:tcBorders>
              <w:top w:val="single" w:sz="12" w:space="0" w:color="auto"/>
              <w:left w:val="single" w:sz="12" w:space="0" w:color="auto"/>
              <w:bottom w:val="single" w:sz="12" w:space="0" w:color="auto"/>
              <w:right w:val="single" w:sz="12" w:space="0" w:color="auto"/>
            </w:tcBorders>
          </w:tcPr>
          <w:p w14:paraId="3CB43150" w14:textId="77777777" w:rsidR="00524245" w:rsidRPr="00E94F42" w:rsidRDefault="00784874" w:rsidP="00784874">
            <w:pPr>
              <w:rPr>
                <w:rFonts w:ascii="Arial" w:hAnsi="Arial" w:cs="Arial"/>
                <w:b/>
                <w:sz w:val="20"/>
                <w:szCs w:val="20"/>
              </w:rPr>
            </w:pPr>
            <w:r w:rsidRPr="00E94F42">
              <w:rPr>
                <w:rFonts w:ascii="Arial" w:hAnsi="Arial" w:cs="Arial"/>
                <w:b/>
                <w:sz w:val="20"/>
                <w:szCs w:val="20"/>
              </w:rPr>
              <w:t>Approved by:</w:t>
            </w:r>
          </w:p>
          <w:p w14:paraId="67D492D1" w14:textId="77777777" w:rsidR="00D73B60" w:rsidRPr="00E94F42" w:rsidRDefault="00D73B60" w:rsidP="00784874">
            <w:pPr>
              <w:rPr>
                <w:rFonts w:ascii="Arial" w:hAnsi="Arial" w:cs="Arial"/>
                <w:sz w:val="20"/>
                <w:szCs w:val="20"/>
              </w:rPr>
            </w:pPr>
            <w:r w:rsidRPr="00E94F42">
              <w:rPr>
                <w:rFonts w:ascii="Arial" w:hAnsi="Arial" w:cs="Arial"/>
                <w:sz w:val="20"/>
                <w:szCs w:val="20"/>
              </w:rPr>
              <w:t>Head of Service</w:t>
            </w:r>
          </w:p>
        </w:tc>
        <w:tc>
          <w:tcPr>
            <w:tcW w:w="5379" w:type="dxa"/>
            <w:gridSpan w:val="2"/>
            <w:tcBorders>
              <w:top w:val="single" w:sz="12" w:space="0" w:color="auto"/>
              <w:left w:val="single" w:sz="12" w:space="0" w:color="auto"/>
              <w:bottom w:val="single" w:sz="12" w:space="0" w:color="auto"/>
              <w:right w:val="single" w:sz="12" w:space="0" w:color="auto"/>
            </w:tcBorders>
          </w:tcPr>
          <w:p w14:paraId="61114413" w14:textId="77777777" w:rsidR="00524245" w:rsidRPr="00E94F42" w:rsidRDefault="00524245" w:rsidP="002A37A7">
            <w:pPr>
              <w:rPr>
                <w:rFonts w:ascii="Arial" w:hAnsi="Arial" w:cs="Arial"/>
                <w:b/>
                <w:sz w:val="20"/>
                <w:szCs w:val="20"/>
              </w:rPr>
            </w:pPr>
          </w:p>
        </w:tc>
        <w:tc>
          <w:tcPr>
            <w:tcW w:w="7804" w:type="dxa"/>
            <w:gridSpan w:val="2"/>
            <w:tcBorders>
              <w:top w:val="single" w:sz="12" w:space="0" w:color="auto"/>
              <w:left w:val="single" w:sz="12" w:space="0" w:color="auto"/>
              <w:bottom w:val="single" w:sz="12" w:space="0" w:color="auto"/>
              <w:right w:val="single" w:sz="12" w:space="0" w:color="auto"/>
            </w:tcBorders>
          </w:tcPr>
          <w:p w14:paraId="6E6D792C" w14:textId="77777777" w:rsidR="00524245" w:rsidRPr="00E94F42" w:rsidRDefault="00333D9F" w:rsidP="002A37A7">
            <w:pPr>
              <w:rPr>
                <w:rFonts w:ascii="Arial" w:hAnsi="Arial" w:cs="Arial"/>
                <w:b/>
                <w:sz w:val="20"/>
                <w:szCs w:val="20"/>
              </w:rPr>
            </w:pPr>
            <w:r w:rsidRPr="00E94F42">
              <w:rPr>
                <w:rFonts w:ascii="Arial" w:hAnsi="Arial" w:cs="Arial"/>
                <w:b/>
                <w:sz w:val="20"/>
                <w:szCs w:val="20"/>
              </w:rPr>
              <w:t>Date:</w:t>
            </w:r>
          </w:p>
        </w:tc>
      </w:tr>
    </w:tbl>
    <w:p w14:paraId="24003F29" w14:textId="77777777" w:rsidR="00524245" w:rsidRPr="00553138" w:rsidRDefault="00524245" w:rsidP="00524245">
      <w:pPr>
        <w:outlineLvl w:val="0"/>
        <w:rPr>
          <w:rFonts w:ascii="Arial" w:hAnsi="Arial" w:cs="Arial"/>
          <w:b/>
          <w:sz w:val="28"/>
          <w:szCs w:val="28"/>
        </w:rPr>
      </w:pPr>
    </w:p>
    <w:p w14:paraId="3883BF44" w14:textId="77777777" w:rsidR="00524245" w:rsidRPr="00553138" w:rsidRDefault="00333D9F" w:rsidP="00333D9F">
      <w:pPr>
        <w:jc w:val="both"/>
        <w:outlineLvl w:val="0"/>
        <w:rPr>
          <w:rFonts w:ascii="Arial" w:hAnsi="Arial" w:cs="Arial"/>
          <w:b/>
          <w:sz w:val="28"/>
          <w:szCs w:val="28"/>
        </w:rPr>
      </w:pPr>
      <w:r>
        <w:rPr>
          <w:rFonts w:ascii="Arial" w:hAnsi="Arial" w:cs="Arial"/>
          <w:b/>
          <w:sz w:val="28"/>
          <w:szCs w:val="28"/>
        </w:rPr>
        <w:br w:type="page"/>
      </w:r>
      <w:r w:rsidR="00524245" w:rsidRPr="00553138">
        <w:rPr>
          <w:rFonts w:ascii="Arial" w:hAnsi="Arial" w:cs="Arial"/>
          <w:b/>
          <w:sz w:val="28"/>
          <w:szCs w:val="28"/>
        </w:rPr>
        <w:lastRenderedPageBreak/>
        <w:t xml:space="preserve">Detailed Equalities Impact Assessment Template </w:t>
      </w:r>
      <w:r w:rsidR="00524245" w:rsidRPr="00553138">
        <w:rPr>
          <w:rFonts w:ascii="Arial" w:hAnsi="Arial" w:cs="Arial"/>
          <w:b/>
          <w:sz w:val="28"/>
          <w:szCs w:val="28"/>
        </w:rPr>
        <w:tab/>
      </w:r>
      <w:r w:rsidR="00524245" w:rsidRPr="00553138">
        <w:rPr>
          <w:rFonts w:ascii="Arial" w:hAnsi="Arial" w:cs="Arial"/>
          <w:b/>
        </w:rPr>
        <w:t>Appendix 2</w:t>
      </w:r>
    </w:p>
    <w:p w14:paraId="314D7676" w14:textId="77777777" w:rsidR="00524245" w:rsidRPr="00553138" w:rsidRDefault="00524245" w:rsidP="00524245">
      <w:pPr>
        <w:pStyle w:val="PlainText"/>
        <w:rPr>
          <w:rFonts w:ascii="Arial" w:hAnsi="Arial" w:cs="Arial"/>
          <w:sz w:val="24"/>
        </w:rPr>
      </w:pPr>
    </w:p>
    <w:tbl>
      <w:tblPr>
        <w:tblW w:w="15735" w:type="dxa"/>
        <w:tblInd w:w="-88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732"/>
        <w:gridCol w:w="12003"/>
      </w:tblGrid>
      <w:tr w:rsidR="00524245" w:rsidRPr="00553138" w14:paraId="1B41C717" w14:textId="77777777" w:rsidTr="00333D9F">
        <w:tc>
          <w:tcPr>
            <w:tcW w:w="3732" w:type="dxa"/>
            <w:tcBorders>
              <w:top w:val="single" w:sz="12" w:space="0" w:color="auto"/>
              <w:left w:val="single" w:sz="12" w:space="0" w:color="auto"/>
              <w:bottom w:val="single" w:sz="6" w:space="0" w:color="auto"/>
              <w:right w:val="single" w:sz="6" w:space="0" w:color="auto"/>
            </w:tcBorders>
            <w:shd w:val="clear" w:color="auto" w:fill="E6E6E6"/>
          </w:tcPr>
          <w:p w14:paraId="03C64FC8" w14:textId="77777777" w:rsidR="00524245" w:rsidRPr="00E94F42" w:rsidRDefault="00524245" w:rsidP="002A37A7">
            <w:pPr>
              <w:rPr>
                <w:rFonts w:ascii="Arial" w:hAnsi="Arial" w:cs="Arial"/>
                <w:b/>
                <w:sz w:val="20"/>
                <w:szCs w:val="20"/>
              </w:rPr>
            </w:pPr>
            <w:r w:rsidRPr="00E94F42">
              <w:rPr>
                <w:rFonts w:ascii="Arial" w:hAnsi="Arial" w:cs="Arial"/>
                <w:b/>
                <w:sz w:val="20"/>
                <w:szCs w:val="20"/>
              </w:rPr>
              <w:t>Department:</w:t>
            </w:r>
          </w:p>
          <w:p w14:paraId="69EF66FF" w14:textId="77777777" w:rsidR="00524245" w:rsidRPr="00E94F42" w:rsidRDefault="00524245" w:rsidP="002A37A7">
            <w:pPr>
              <w:rPr>
                <w:rFonts w:ascii="Arial" w:hAnsi="Arial" w:cs="Arial"/>
                <w:b/>
                <w:sz w:val="20"/>
                <w:szCs w:val="20"/>
              </w:rPr>
            </w:pPr>
          </w:p>
        </w:tc>
        <w:tc>
          <w:tcPr>
            <w:tcW w:w="12003" w:type="dxa"/>
            <w:tcBorders>
              <w:top w:val="single" w:sz="12" w:space="0" w:color="auto"/>
              <w:left w:val="single" w:sz="6" w:space="0" w:color="auto"/>
              <w:bottom w:val="single" w:sz="6" w:space="0" w:color="auto"/>
              <w:right w:val="single" w:sz="12" w:space="0" w:color="auto"/>
            </w:tcBorders>
          </w:tcPr>
          <w:p w14:paraId="204F3F72" w14:textId="77777777" w:rsidR="00524245" w:rsidRPr="00E94F42" w:rsidRDefault="00623982" w:rsidP="00623982">
            <w:pPr>
              <w:rPr>
                <w:rFonts w:ascii="Arial" w:hAnsi="Arial" w:cs="Arial"/>
                <w:sz w:val="20"/>
                <w:szCs w:val="20"/>
              </w:rPr>
            </w:pPr>
            <w:r w:rsidRPr="00E94F42">
              <w:rPr>
                <w:rFonts w:ascii="Arial" w:hAnsi="Arial" w:cs="Arial"/>
                <w:sz w:val="20"/>
                <w:szCs w:val="20"/>
              </w:rPr>
              <w:t xml:space="preserve">Please see initial impact assessment </w:t>
            </w:r>
          </w:p>
        </w:tc>
      </w:tr>
      <w:tr w:rsidR="00524245" w:rsidRPr="00553138" w14:paraId="36E170A9" w14:textId="77777777" w:rsidTr="00333D9F">
        <w:trPr>
          <w:trHeight w:val="352"/>
        </w:trPr>
        <w:tc>
          <w:tcPr>
            <w:tcW w:w="3732" w:type="dxa"/>
            <w:tcBorders>
              <w:top w:val="single" w:sz="6" w:space="0" w:color="auto"/>
              <w:left w:val="single" w:sz="12" w:space="0" w:color="auto"/>
              <w:bottom w:val="single" w:sz="6" w:space="0" w:color="auto"/>
              <w:right w:val="single" w:sz="6" w:space="0" w:color="auto"/>
            </w:tcBorders>
            <w:shd w:val="clear" w:color="auto" w:fill="E6E6E6"/>
          </w:tcPr>
          <w:p w14:paraId="457F8C8E" w14:textId="77777777" w:rsidR="00524245" w:rsidRPr="00E94F42" w:rsidRDefault="00524245" w:rsidP="002A37A7">
            <w:pPr>
              <w:rPr>
                <w:rFonts w:ascii="Arial" w:hAnsi="Arial" w:cs="Arial"/>
                <w:b/>
                <w:sz w:val="20"/>
                <w:szCs w:val="20"/>
              </w:rPr>
            </w:pPr>
            <w:r w:rsidRPr="00E94F42">
              <w:rPr>
                <w:rFonts w:ascii="Arial" w:hAnsi="Arial" w:cs="Arial"/>
                <w:b/>
                <w:sz w:val="20"/>
                <w:szCs w:val="20"/>
              </w:rPr>
              <w:t>Completed by (lead):</w:t>
            </w:r>
          </w:p>
        </w:tc>
        <w:tc>
          <w:tcPr>
            <w:tcW w:w="12003" w:type="dxa"/>
            <w:tcBorders>
              <w:top w:val="single" w:sz="6" w:space="0" w:color="auto"/>
              <w:left w:val="single" w:sz="6" w:space="0" w:color="auto"/>
              <w:bottom w:val="single" w:sz="6" w:space="0" w:color="auto"/>
              <w:right w:val="single" w:sz="12" w:space="0" w:color="auto"/>
            </w:tcBorders>
          </w:tcPr>
          <w:p w14:paraId="493FFD33" w14:textId="77777777" w:rsidR="00524245" w:rsidRPr="00E94F42" w:rsidRDefault="00524245" w:rsidP="002A37A7">
            <w:pPr>
              <w:rPr>
                <w:rFonts w:ascii="Arial" w:hAnsi="Arial" w:cs="Arial"/>
                <w:sz w:val="20"/>
                <w:szCs w:val="20"/>
              </w:rPr>
            </w:pPr>
          </w:p>
        </w:tc>
      </w:tr>
      <w:tr w:rsidR="00524245" w:rsidRPr="00553138" w14:paraId="34C68995" w14:textId="77777777" w:rsidTr="00333D9F">
        <w:trPr>
          <w:trHeight w:val="505"/>
        </w:trPr>
        <w:tc>
          <w:tcPr>
            <w:tcW w:w="3732" w:type="dxa"/>
            <w:tcBorders>
              <w:top w:val="single" w:sz="6" w:space="0" w:color="auto"/>
              <w:left w:val="single" w:sz="12" w:space="0" w:color="auto"/>
              <w:bottom w:val="single" w:sz="6" w:space="0" w:color="auto"/>
              <w:right w:val="single" w:sz="6" w:space="0" w:color="auto"/>
            </w:tcBorders>
            <w:shd w:val="clear" w:color="auto" w:fill="E6E6E6"/>
          </w:tcPr>
          <w:p w14:paraId="01ABC2CA" w14:textId="77777777" w:rsidR="00524245" w:rsidRPr="00E94F42" w:rsidRDefault="00524245" w:rsidP="002A37A7">
            <w:pPr>
              <w:rPr>
                <w:rFonts w:ascii="Arial" w:hAnsi="Arial" w:cs="Arial"/>
                <w:b/>
                <w:sz w:val="20"/>
                <w:szCs w:val="20"/>
              </w:rPr>
            </w:pPr>
            <w:r w:rsidRPr="00E94F42">
              <w:rPr>
                <w:rFonts w:ascii="Arial" w:hAnsi="Arial" w:cs="Arial"/>
                <w:b/>
                <w:sz w:val="20"/>
                <w:szCs w:val="20"/>
              </w:rPr>
              <w:t>Date of Detailed assessment:</w:t>
            </w:r>
          </w:p>
        </w:tc>
        <w:tc>
          <w:tcPr>
            <w:tcW w:w="12003" w:type="dxa"/>
            <w:tcBorders>
              <w:top w:val="single" w:sz="6" w:space="0" w:color="auto"/>
              <w:left w:val="single" w:sz="6" w:space="0" w:color="auto"/>
              <w:bottom w:val="single" w:sz="6" w:space="0" w:color="auto"/>
              <w:right w:val="single" w:sz="12" w:space="0" w:color="auto"/>
            </w:tcBorders>
          </w:tcPr>
          <w:p w14:paraId="355C661F" w14:textId="77777777" w:rsidR="00524245" w:rsidRPr="00E94F42" w:rsidRDefault="00524245" w:rsidP="002A37A7">
            <w:pPr>
              <w:rPr>
                <w:rFonts w:ascii="Arial" w:hAnsi="Arial" w:cs="Arial"/>
                <w:sz w:val="20"/>
                <w:szCs w:val="20"/>
              </w:rPr>
            </w:pPr>
          </w:p>
        </w:tc>
      </w:tr>
      <w:tr w:rsidR="00524245" w:rsidRPr="00553138" w14:paraId="24269003" w14:textId="77777777" w:rsidTr="00333D9F">
        <w:trPr>
          <w:trHeight w:val="1108"/>
        </w:trPr>
        <w:tc>
          <w:tcPr>
            <w:tcW w:w="3732" w:type="dxa"/>
            <w:tcBorders>
              <w:top w:val="single" w:sz="6" w:space="0" w:color="auto"/>
              <w:left w:val="single" w:sz="12" w:space="0" w:color="auto"/>
              <w:bottom w:val="single" w:sz="6" w:space="0" w:color="auto"/>
              <w:right w:val="single" w:sz="6" w:space="0" w:color="auto"/>
            </w:tcBorders>
            <w:shd w:val="clear" w:color="auto" w:fill="E6E6E6"/>
          </w:tcPr>
          <w:p w14:paraId="3F98ED33" w14:textId="77777777" w:rsidR="00524245" w:rsidRPr="00E94F42" w:rsidRDefault="00524245" w:rsidP="002A37A7">
            <w:pPr>
              <w:rPr>
                <w:rFonts w:ascii="Arial" w:hAnsi="Arial" w:cs="Arial"/>
                <w:b/>
                <w:sz w:val="20"/>
                <w:szCs w:val="20"/>
              </w:rPr>
            </w:pPr>
            <w:r w:rsidRPr="00E94F42">
              <w:rPr>
                <w:rFonts w:ascii="Arial" w:hAnsi="Arial" w:cs="Arial"/>
                <w:b/>
                <w:sz w:val="20"/>
                <w:szCs w:val="20"/>
              </w:rPr>
              <w:t>Area to be assessed: (</w:t>
            </w:r>
            <w:r w:rsidRPr="00E94F42">
              <w:rPr>
                <w:rFonts w:ascii="Arial" w:hAnsi="Arial" w:cs="Arial"/>
                <w:b/>
                <w:i/>
                <w:sz w:val="20"/>
                <w:szCs w:val="20"/>
              </w:rPr>
              <w:t>Policy, function, procedure, practice or a financial decision))</w:t>
            </w:r>
          </w:p>
        </w:tc>
        <w:tc>
          <w:tcPr>
            <w:tcW w:w="12003" w:type="dxa"/>
            <w:tcBorders>
              <w:top w:val="single" w:sz="6" w:space="0" w:color="auto"/>
              <w:left w:val="single" w:sz="6" w:space="0" w:color="auto"/>
              <w:bottom w:val="single" w:sz="6" w:space="0" w:color="auto"/>
              <w:right w:val="single" w:sz="12" w:space="0" w:color="auto"/>
            </w:tcBorders>
            <w:shd w:val="clear" w:color="auto" w:fill="auto"/>
          </w:tcPr>
          <w:p w14:paraId="68D08FB9" w14:textId="77777777" w:rsidR="00524245" w:rsidRPr="00E94F42" w:rsidRDefault="00623982" w:rsidP="00623982">
            <w:pPr>
              <w:rPr>
                <w:rFonts w:ascii="Arial" w:hAnsi="Arial" w:cs="Arial"/>
                <w:sz w:val="20"/>
                <w:szCs w:val="20"/>
              </w:rPr>
            </w:pPr>
            <w:r w:rsidRPr="00E94F42">
              <w:rPr>
                <w:rFonts w:ascii="Arial" w:hAnsi="Arial" w:cs="Arial"/>
                <w:sz w:val="20"/>
                <w:szCs w:val="20"/>
              </w:rPr>
              <w:t xml:space="preserve">Please see </w:t>
            </w:r>
            <w:r w:rsidR="00524245" w:rsidRPr="00E94F42">
              <w:rPr>
                <w:rFonts w:ascii="Arial" w:hAnsi="Arial" w:cs="Arial"/>
                <w:sz w:val="20"/>
                <w:szCs w:val="20"/>
              </w:rPr>
              <w:t>initial impact assessment</w:t>
            </w:r>
          </w:p>
        </w:tc>
      </w:tr>
      <w:tr w:rsidR="00524245" w:rsidRPr="00553138" w14:paraId="6630E4F3" w14:textId="77777777" w:rsidTr="00333D9F">
        <w:trPr>
          <w:trHeight w:val="500"/>
        </w:trPr>
        <w:tc>
          <w:tcPr>
            <w:tcW w:w="3732" w:type="dxa"/>
            <w:tcBorders>
              <w:top w:val="single" w:sz="6" w:space="0" w:color="auto"/>
              <w:left w:val="single" w:sz="12" w:space="0" w:color="auto"/>
              <w:bottom w:val="single" w:sz="12" w:space="0" w:color="auto"/>
              <w:right w:val="single" w:sz="6" w:space="0" w:color="auto"/>
            </w:tcBorders>
            <w:shd w:val="clear" w:color="auto" w:fill="E6E6E6"/>
          </w:tcPr>
          <w:p w14:paraId="766F9AD4" w14:textId="77777777" w:rsidR="00524245" w:rsidRPr="00E94F42" w:rsidRDefault="00524245" w:rsidP="002A37A7">
            <w:pPr>
              <w:rPr>
                <w:rFonts w:ascii="Arial" w:hAnsi="Arial" w:cs="Arial"/>
                <w:b/>
                <w:sz w:val="20"/>
                <w:szCs w:val="20"/>
              </w:rPr>
            </w:pPr>
            <w:r w:rsidRPr="00E94F42">
              <w:rPr>
                <w:rFonts w:ascii="Arial" w:hAnsi="Arial" w:cs="Arial"/>
                <w:b/>
                <w:sz w:val="20"/>
                <w:szCs w:val="20"/>
              </w:rPr>
              <w:t xml:space="preserve">Is this existing or new function/policy/Procedure/ practice </w:t>
            </w:r>
          </w:p>
        </w:tc>
        <w:tc>
          <w:tcPr>
            <w:tcW w:w="12003" w:type="dxa"/>
            <w:tcBorders>
              <w:top w:val="single" w:sz="6" w:space="0" w:color="auto"/>
              <w:left w:val="single" w:sz="6" w:space="0" w:color="auto"/>
              <w:bottom w:val="single" w:sz="12" w:space="0" w:color="auto"/>
              <w:right w:val="single" w:sz="12" w:space="0" w:color="auto"/>
            </w:tcBorders>
            <w:shd w:val="clear" w:color="auto" w:fill="auto"/>
          </w:tcPr>
          <w:p w14:paraId="3293ABC1" w14:textId="77777777" w:rsidR="00524245" w:rsidRPr="00E94F42" w:rsidRDefault="00623982" w:rsidP="002A37A7">
            <w:pPr>
              <w:rPr>
                <w:rFonts w:ascii="Arial" w:hAnsi="Arial" w:cs="Arial"/>
                <w:sz w:val="20"/>
                <w:szCs w:val="20"/>
              </w:rPr>
            </w:pPr>
            <w:r w:rsidRPr="00E94F42">
              <w:rPr>
                <w:rFonts w:ascii="Arial" w:hAnsi="Arial" w:cs="Arial"/>
                <w:sz w:val="20"/>
                <w:szCs w:val="20"/>
              </w:rPr>
              <w:t xml:space="preserve">Please see </w:t>
            </w:r>
            <w:r w:rsidR="00524245" w:rsidRPr="00E94F42">
              <w:rPr>
                <w:rFonts w:ascii="Arial" w:hAnsi="Arial" w:cs="Arial"/>
                <w:sz w:val="20"/>
                <w:szCs w:val="20"/>
              </w:rPr>
              <w:t>initial impact assessment</w:t>
            </w:r>
          </w:p>
        </w:tc>
      </w:tr>
    </w:tbl>
    <w:p w14:paraId="7CCC364F" w14:textId="77777777" w:rsidR="00524245" w:rsidRPr="00553138" w:rsidRDefault="00524245" w:rsidP="00524245">
      <w:pPr>
        <w:pStyle w:val="PlainText"/>
        <w:rPr>
          <w:rFonts w:ascii="Arial" w:hAnsi="Arial" w:cs="Arial"/>
          <w:sz w:val="24"/>
        </w:rPr>
      </w:pPr>
    </w:p>
    <w:tbl>
      <w:tblPr>
        <w:tblW w:w="15735"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520"/>
        <w:gridCol w:w="2988"/>
        <w:gridCol w:w="845"/>
        <w:gridCol w:w="2144"/>
        <w:gridCol w:w="2988"/>
        <w:gridCol w:w="2989"/>
      </w:tblGrid>
      <w:tr w:rsidR="00524245" w:rsidRPr="00553138" w14:paraId="46AFF447" w14:textId="77777777" w:rsidTr="00333D9F">
        <w:trPr>
          <w:trHeight w:val="1473"/>
        </w:trPr>
        <w:tc>
          <w:tcPr>
            <w:tcW w:w="3781" w:type="dxa"/>
            <w:gridSpan w:val="2"/>
            <w:shd w:val="clear" w:color="auto" w:fill="E0E0E0"/>
          </w:tcPr>
          <w:p w14:paraId="414C7474" w14:textId="77777777" w:rsidR="00524245" w:rsidRPr="00E94F42" w:rsidRDefault="00524245" w:rsidP="002A37A7">
            <w:pPr>
              <w:rPr>
                <w:rFonts w:ascii="Arial" w:hAnsi="Arial" w:cs="Arial"/>
                <w:b/>
                <w:sz w:val="20"/>
                <w:szCs w:val="20"/>
              </w:rPr>
            </w:pPr>
            <w:r w:rsidRPr="00E94F42">
              <w:rPr>
                <w:rFonts w:ascii="Arial" w:hAnsi="Arial" w:cs="Arial"/>
                <w:b/>
                <w:sz w:val="20"/>
                <w:szCs w:val="20"/>
              </w:rPr>
              <w:t>1.  Describe the aims, objectives or purpose of the function/policy, practice or procedure and who is intended to benefit.</w:t>
            </w:r>
          </w:p>
          <w:p w14:paraId="2D1C5471" w14:textId="77777777" w:rsidR="00524245" w:rsidRPr="00E94F42" w:rsidRDefault="00524245" w:rsidP="002A37A7">
            <w:pPr>
              <w:rPr>
                <w:rFonts w:ascii="Arial" w:hAnsi="Arial" w:cs="Arial"/>
                <w:b/>
                <w:sz w:val="20"/>
                <w:szCs w:val="20"/>
              </w:rPr>
            </w:pPr>
          </w:p>
          <w:p w14:paraId="32E045C6" w14:textId="77777777" w:rsidR="00524245" w:rsidRPr="00E94F42" w:rsidRDefault="00524245" w:rsidP="002A37A7">
            <w:pPr>
              <w:rPr>
                <w:rFonts w:ascii="Arial" w:hAnsi="Arial" w:cs="Arial"/>
                <w:b/>
                <w:sz w:val="20"/>
                <w:szCs w:val="20"/>
              </w:rPr>
            </w:pPr>
          </w:p>
        </w:tc>
        <w:tc>
          <w:tcPr>
            <w:tcW w:w="11954" w:type="dxa"/>
            <w:gridSpan w:val="5"/>
          </w:tcPr>
          <w:p w14:paraId="60E184C9" w14:textId="77777777" w:rsidR="00524245" w:rsidRPr="00E94F42" w:rsidRDefault="00623982" w:rsidP="002A37A7">
            <w:pPr>
              <w:rPr>
                <w:rFonts w:ascii="Arial" w:hAnsi="Arial" w:cs="Arial"/>
                <w:sz w:val="20"/>
                <w:szCs w:val="20"/>
              </w:rPr>
            </w:pPr>
            <w:r w:rsidRPr="00E94F42">
              <w:rPr>
                <w:rFonts w:ascii="Arial" w:hAnsi="Arial" w:cs="Arial"/>
                <w:sz w:val="20"/>
                <w:szCs w:val="20"/>
              </w:rPr>
              <w:t xml:space="preserve">Please see </w:t>
            </w:r>
            <w:r w:rsidR="00524245" w:rsidRPr="00E94F42">
              <w:rPr>
                <w:rFonts w:ascii="Arial" w:hAnsi="Arial" w:cs="Arial"/>
                <w:sz w:val="20"/>
                <w:szCs w:val="20"/>
              </w:rPr>
              <w:t>initial impact assessment</w:t>
            </w:r>
          </w:p>
        </w:tc>
      </w:tr>
      <w:tr w:rsidR="00524245" w:rsidRPr="00553138" w14:paraId="787FBFF8" w14:textId="77777777" w:rsidTr="00333D9F">
        <w:trPr>
          <w:trHeight w:val="1859"/>
        </w:trPr>
        <w:tc>
          <w:tcPr>
            <w:tcW w:w="3781" w:type="dxa"/>
            <w:gridSpan w:val="2"/>
            <w:shd w:val="clear" w:color="auto" w:fill="E0E0E0"/>
          </w:tcPr>
          <w:p w14:paraId="673B18CA" w14:textId="77777777" w:rsidR="00524245" w:rsidRPr="00E94F42" w:rsidRDefault="00524245" w:rsidP="002A37A7">
            <w:pPr>
              <w:rPr>
                <w:rFonts w:ascii="Arial" w:hAnsi="Arial" w:cs="Arial"/>
                <w:sz w:val="18"/>
                <w:szCs w:val="18"/>
              </w:rPr>
            </w:pPr>
            <w:r w:rsidRPr="00E94F42">
              <w:rPr>
                <w:rFonts w:ascii="Arial" w:hAnsi="Arial" w:cs="Arial"/>
                <w:b/>
                <w:sz w:val="20"/>
                <w:szCs w:val="20"/>
              </w:rPr>
              <w:lastRenderedPageBreak/>
              <w:t xml:space="preserve">2.  Please list any existing documents, evidence, research which have been used to inform the Detailed equality impact assessment. </w:t>
            </w:r>
            <w:r w:rsidRPr="00E94F42">
              <w:rPr>
                <w:rFonts w:ascii="Arial" w:hAnsi="Arial" w:cs="Arial"/>
                <w:sz w:val="20"/>
                <w:szCs w:val="20"/>
              </w:rPr>
              <w:t>(This must include relevant data used in this assessment</w:t>
            </w:r>
            <w:r w:rsidRPr="00E94F42">
              <w:rPr>
                <w:rFonts w:ascii="Arial" w:hAnsi="Arial" w:cs="Arial"/>
                <w:b/>
                <w:sz w:val="20"/>
                <w:szCs w:val="20"/>
              </w:rPr>
              <w:t>)</w:t>
            </w:r>
          </w:p>
        </w:tc>
        <w:tc>
          <w:tcPr>
            <w:tcW w:w="11954" w:type="dxa"/>
            <w:gridSpan w:val="5"/>
          </w:tcPr>
          <w:p w14:paraId="6132E4C8" w14:textId="77777777" w:rsidR="00524245" w:rsidRPr="00E94F42" w:rsidRDefault="00524245" w:rsidP="002A37A7">
            <w:pPr>
              <w:rPr>
                <w:rFonts w:ascii="Arial" w:hAnsi="Arial" w:cs="Arial"/>
                <w:b/>
                <w:sz w:val="20"/>
                <w:szCs w:val="20"/>
              </w:rPr>
            </w:pPr>
          </w:p>
        </w:tc>
      </w:tr>
      <w:tr w:rsidR="00524245" w:rsidRPr="00553138" w14:paraId="7E13329E" w14:textId="77777777" w:rsidTr="00333D9F">
        <w:trPr>
          <w:trHeight w:val="1669"/>
        </w:trPr>
        <w:tc>
          <w:tcPr>
            <w:tcW w:w="3781" w:type="dxa"/>
            <w:gridSpan w:val="2"/>
            <w:shd w:val="clear" w:color="auto" w:fill="E0E0E0"/>
          </w:tcPr>
          <w:p w14:paraId="57F47BD6" w14:textId="77777777" w:rsidR="00524245" w:rsidRPr="00E94F42" w:rsidRDefault="00524245" w:rsidP="002A37A7">
            <w:pPr>
              <w:rPr>
                <w:rFonts w:ascii="Arial" w:eastAsia="Arial" w:hAnsi="Arial" w:cs="Arial"/>
                <w:sz w:val="20"/>
                <w:szCs w:val="20"/>
              </w:rPr>
            </w:pPr>
            <w:r w:rsidRPr="00E94F42">
              <w:rPr>
                <w:rFonts w:ascii="Arial" w:eastAsia="Arial" w:hAnsi="Arial" w:cs="Arial"/>
                <w:b/>
                <w:sz w:val="20"/>
                <w:szCs w:val="20"/>
              </w:rPr>
              <w:t xml:space="preserve">3. Has any consultation, involvement been undertaken with the protected characteristics to inform this assessment? </w:t>
            </w:r>
            <w:r w:rsidRPr="00E94F42">
              <w:rPr>
                <w:rFonts w:ascii="Arial" w:eastAsia="Arial" w:hAnsi="Arial" w:cs="Arial"/>
                <w:sz w:val="20"/>
                <w:szCs w:val="20"/>
              </w:rPr>
              <w:t>(please provide details, who and how consulted)</w:t>
            </w:r>
          </w:p>
          <w:p w14:paraId="593FAC90" w14:textId="77777777" w:rsidR="00524245" w:rsidRPr="00E94F42" w:rsidRDefault="00524245" w:rsidP="002A37A7">
            <w:pPr>
              <w:rPr>
                <w:rFonts w:ascii="Arial" w:hAnsi="Arial" w:cs="Arial"/>
                <w:b/>
                <w:sz w:val="20"/>
                <w:szCs w:val="20"/>
              </w:rPr>
            </w:pPr>
          </w:p>
        </w:tc>
        <w:tc>
          <w:tcPr>
            <w:tcW w:w="11954" w:type="dxa"/>
            <w:gridSpan w:val="5"/>
          </w:tcPr>
          <w:p w14:paraId="7ACBF8C2" w14:textId="77777777" w:rsidR="00524245" w:rsidRPr="00E94F42" w:rsidRDefault="00524245" w:rsidP="002A37A7">
            <w:pPr>
              <w:rPr>
                <w:rFonts w:ascii="Arial" w:hAnsi="Arial" w:cs="Arial"/>
                <w:sz w:val="20"/>
                <w:szCs w:val="20"/>
              </w:rPr>
            </w:pPr>
          </w:p>
        </w:tc>
      </w:tr>
      <w:tr w:rsidR="00524245" w:rsidRPr="00553138" w14:paraId="05C1D349" w14:textId="77777777" w:rsidTr="00333D9F">
        <w:trPr>
          <w:trHeight w:val="823"/>
        </w:trPr>
        <w:tc>
          <w:tcPr>
            <w:tcW w:w="3781" w:type="dxa"/>
            <w:gridSpan w:val="2"/>
            <w:shd w:val="clear" w:color="auto" w:fill="E0E0E0"/>
          </w:tcPr>
          <w:p w14:paraId="4189D940" w14:textId="77777777" w:rsidR="00524245" w:rsidRPr="00E94F42" w:rsidRDefault="00524245" w:rsidP="002A37A7">
            <w:pPr>
              <w:rPr>
                <w:rFonts w:ascii="Arial" w:hAnsi="Arial" w:cs="Arial"/>
                <w:b/>
                <w:sz w:val="20"/>
                <w:szCs w:val="20"/>
              </w:rPr>
            </w:pPr>
            <w:r w:rsidRPr="00E94F42">
              <w:rPr>
                <w:rFonts w:ascii="Arial" w:hAnsi="Arial" w:cs="Arial"/>
                <w:b/>
                <w:sz w:val="20"/>
                <w:szCs w:val="20"/>
              </w:rPr>
              <w:t>4. What is the actual/likely impact?</w:t>
            </w:r>
          </w:p>
          <w:p w14:paraId="60603DD8" w14:textId="77777777" w:rsidR="00524245" w:rsidRPr="00E94F42" w:rsidRDefault="00524245" w:rsidP="002A37A7">
            <w:pPr>
              <w:rPr>
                <w:rFonts w:ascii="Arial" w:hAnsi="Arial" w:cs="Arial"/>
                <w:b/>
                <w:sz w:val="20"/>
                <w:szCs w:val="20"/>
              </w:rPr>
            </w:pPr>
          </w:p>
        </w:tc>
        <w:tc>
          <w:tcPr>
            <w:tcW w:w="11954" w:type="dxa"/>
            <w:gridSpan w:val="5"/>
          </w:tcPr>
          <w:p w14:paraId="67318040" w14:textId="77777777" w:rsidR="00524245" w:rsidRPr="00E94F42" w:rsidRDefault="00524245" w:rsidP="002A37A7">
            <w:pPr>
              <w:rPr>
                <w:rFonts w:ascii="Arial" w:hAnsi="Arial" w:cs="Arial"/>
                <w:sz w:val="20"/>
                <w:szCs w:val="20"/>
              </w:rPr>
            </w:pPr>
          </w:p>
          <w:p w14:paraId="71120FF5" w14:textId="77777777" w:rsidR="00524245" w:rsidRPr="00E94F42" w:rsidRDefault="00524245" w:rsidP="002A37A7">
            <w:pPr>
              <w:rPr>
                <w:rFonts w:ascii="Arial" w:hAnsi="Arial" w:cs="Arial"/>
                <w:sz w:val="20"/>
                <w:szCs w:val="20"/>
              </w:rPr>
            </w:pPr>
          </w:p>
          <w:p w14:paraId="5CFB1BBE" w14:textId="77777777" w:rsidR="00524245" w:rsidRPr="00E94F42" w:rsidRDefault="00524245" w:rsidP="002A37A7">
            <w:pPr>
              <w:rPr>
                <w:rFonts w:ascii="Arial" w:hAnsi="Arial" w:cs="Arial"/>
                <w:sz w:val="20"/>
                <w:szCs w:val="20"/>
              </w:rPr>
            </w:pPr>
          </w:p>
          <w:p w14:paraId="28643E0A" w14:textId="77777777" w:rsidR="00524245" w:rsidRPr="00E94F42" w:rsidRDefault="00524245" w:rsidP="002A37A7">
            <w:pPr>
              <w:rPr>
                <w:rFonts w:ascii="Arial" w:hAnsi="Arial" w:cs="Arial"/>
                <w:sz w:val="20"/>
                <w:szCs w:val="20"/>
              </w:rPr>
            </w:pPr>
          </w:p>
          <w:p w14:paraId="28ACBC55" w14:textId="77777777" w:rsidR="00524245" w:rsidRPr="00E94F42" w:rsidRDefault="00524245" w:rsidP="002A37A7">
            <w:pPr>
              <w:rPr>
                <w:rFonts w:ascii="Arial" w:hAnsi="Arial" w:cs="Arial"/>
                <w:sz w:val="20"/>
                <w:szCs w:val="20"/>
              </w:rPr>
            </w:pPr>
          </w:p>
        </w:tc>
      </w:tr>
      <w:tr w:rsidR="00B540C7" w:rsidRPr="00553138" w14:paraId="060D25E2" w14:textId="77777777" w:rsidTr="00333D9F">
        <w:trPr>
          <w:trHeight w:val="394"/>
        </w:trPr>
        <w:tc>
          <w:tcPr>
            <w:tcW w:w="3781" w:type="dxa"/>
            <w:gridSpan w:val="2"/>
            <w:vMerge w:val="restart"/>
            <w:shd w:val="clear" w:color="auto" w:fill="E0E0E0"/>
          </w:tcPr>
          <w:p w14:paraId="77D35927" w14:textId="77777777" w:rsidR="00B540C7" w:rsidRPr="00E94F42" w:rsidRDefault="00B540C7" w:rsidP="002A37A7">
            <w:pPr>
              <w:rPr>
                <w:rFonts w:ascii="Arial" w:hAnsi="Arial" w:cs="Arial"/>
                <w:b/>
                <w:i/>
                <w:sz w:val="20"/>
                <w:szCs w:val="20"/>
              </w:rPr>
            </w:pPr>
            <w:r w:rsidRPr="00E94F42">
              <w:rPr>
                <w:rFonts w:ascii="Arial" w:hAnsi="Arial" w:cs="Arial"/>
                <w:b/>
                <w:sz w:val="20"/>
                <w:szCs w:val="20"/>
              </w:rPr>
              <w:t xml:space="preserve">5. What actions are proposed to address the impact? </w:t>
            </w:r>
            <w:r w:rsidRPr="00E94F42">
              <w:rPr>
                <w:rFonts w:ascii="Arial" w:hAnsi="Arial" w:cs="Arial"/>
                <w:b/>
                <w:i/>
                <w:sz w:val="20"/>
                <w:szCs w:val="20"/>
              </w:rPr>
              <w:t>(The actions needs to be specific, measurable and outcome based)</w:t>
            </w:r>
          </w:p>
        </w:tc>
        <w:tc>
          <w:tcPr>
            <w:tcW w:w="2988" w:type="dxa"/>
          </w:tcPr>
          <w:p w14:paraId="021031DF" w14:textId="77777777" w:rsidR="00B540C7" w:rsidRPr="00E94F42" w:rsidRDefault="00B540C7" w:rsidP="002A37A7">
            <w:pPr>
              <w:rPr>
                <w:rFonts w:ascii="Arial" w:hAnsi="Arial" w:cs="Arial"/>
                <w:b/>
                <w:sz w:val="20"/>
                <w:szCs w:val="20"/>
              </w:rPr>
            </w:pPr>
            <w:r w:rsidRPr="00E94F42">
              <w:rPr>
                <w:rFonts w:ascii="Arial" w:hAnsi="Arial" w:cs="Arial"/>
                <w:b/>
                <w:sz w:val="20"/>
                <w:szCs w:val="20"/>
              </w:rPr>
              <w:t xml:space="preserve">What are we going to do </w:t>
            </w:r>
          </w:p>
          <w:p w14:paraId="4255DF80" w14:textId="77777777" w:rsidR="00B540C7" w:rsidRPr="00E94F42" w:rsidRDefault="00B540C7" w:rsidP="002A37A7">
            <w:pPr>
              <w:rPr>
                <w:rFonts w:ascii="Arial" w:hAnsi="Arial" w:cs="Arial"/>
                <w:b/>
                <w:sz w:val="20"/>
                <w:szCs w:val="20"/>
              </w:rPr>
            </w:pPr>
          </w:p>
          <w:p w14:paraId="736C00C6" w14:textId="77777777" w:rsidR="00B540C7" w:rsidRPr="00E94F42" w:rsidRDefault="00B540C7" w:rsidP="002A37A7">
            <w:pPr>
              <w:rPr>
                <w:rFonts w:ascii="Arial" w:hAnsi="Arial" w:cs="Arial"/>
                <w:b/>
                <w:sz w:val="20"/>
                <w:szCs w:val="20"/>
              </w:rPr>
            </w:pPr>
          </w:p>
        </w:tc>
        <w:tc>
          <w:tcPr>
            <w:tcW w:w="2989" w:type="dxa"/>
            <w:gridSpan w:val="2"/>
          </w:tcPr>
          <w:p w14:paraId="1166A385" w14:textId="77777777" w:rsidR="00B540C7" w:rsidRPr="00E94F42" w:rsidRDefault="00B540C7" w:rsidP="002A37A7">
            <w:pPr>
              <w:rPr>
                <w:rFonts w:ascii="Arial" w:hAnsi="Arial" w:cs="Arial"/>
                <w:b/>
                <w:sz w:val="20"/>
                <w:szCs w:val="20"/>
              </w:rPr>
            </w:pPr>
            <w:r w:rsidRPr="00E94F42">
              <w:rPr>
                <w:rFonts w:ascii="Arial" w:hAnsi="Arial" w:cs="Arial"/>
                <w:b/>
                <w:sz w:val="20"/>
                <w:szCs w:val="20"/>
              </w:rPr>
              <w:t xml:space="preserve">Who will be responsible </w:t>
            </w:r>
          </w:p>
          <w:p w14:paraId="299BD4E6" w14:textId="77777777" w:rsidR="00B540C7" w:rsidRPr="00E94F42" w:rsidRDefault="00B540C7" w:rsidP="002A37A7">
            <w:pPr>
              <w:rPr>
                <w:rFonts w:ascii="Arial" w:hAnsi="Arial" w:cs="Arial"/>
                <w:b/>
                <w:sz w:val="20"/>
                <w:szCs w:val="20"/>
              </w:rPr>
            </w:pPr>
          </w:p>
        </w:tc>
        <w:tc>
          <w:tcPr>
            <w:tcW w:w="2988" w:type="dxa"/>
          </w:tcPr>
          <w:p w14:paraId="5A433C24" w14:textId="77777777" w:rsidR="00B540C7" w:rsidRPr="00E94F42" w:rsidRDefault="00B540C7" w:rsidP="002A37A7">
            <w:pPr>
              <w:rPr>
                <w:rFonts w:ascii="Arial" w:hAnsi="Arial" w:cs="Arial"/>
                <w:b/>
                <w:sz w:val="20"/>
                <w:szCs w:val="20"/>
              </w:rPr>
            </w:pPr>
            <w:r w:rsidRPr="00E94F42">
              <w:rPr>
                <w:rFonts w:ascii="Arial" w:hAnsi="Arial" w:cs="Arial"/>
                <w:b/>
                <w:sz w:val="20"/>
                <w:szCs w:val="20"/>
              </w:rPr>
              <w:t xml:space="preserve">When will it be completed </w:t>
            </w:r>
          </w:p>
          <w:p w14:paraId="606720F2" w14:textId="77777777" w:rsidR="00B540C7" w:rsidRPr="00E94F42" w:rsidRDefault="00B540C7" w:rsidP="002A37A7">
            <w:pPr>
              <w:rPr>
                <w:rFonts w:ascii="Arial" w:hAnsi="Arial" w:cs="Arial"/>
                <w:b/>
                <w:sz w:val="20"/>
                <w:szCs w:val="20"/>
              </w:rPr>
            </w:pPr>
          </w:p>
        </w:tc>
        <w:tc>
          <w:tcPr>
            <w:tcW w:w="2989" w:type="dxa"/>
          </w:tcPr>
          <w:p w14:paraId="6F67C505" w14:textId="77777777" w:rsidR="00B540C7" w:rsidRPr="00E94F42" w:rsidRDefault="00B540C7" w:rsidP="002A37A7">
            <w:pPr>
              <w:rPr>
                <w:rFonts w:ascii="Arial" w:hAnsi="Arial" w:cs="Arial"/>
                <w:b/>
                <w:sz w:val="20"/>
                <w:szCs w:val="20"/>
              </w:rPr>
            </w:pPr>
            <w:r w:rsidRPr="00E94F42">
              <w:rPr>
                <w:rFonts w:ascii="Arial" w:hAnsi="Arial" w:cs="Arial"/>
                <w:b/>
                <w:sz w:val="20"/>
                <w:szCs w:val="20"/>
              </w:rPr>
              <w:t xml:space="preserve">How will we know we have achieved our objective </w:t>
            </w:r>
          </w:p>
          <w:p w14:paraId="7AFE3A3D" w14:textId="77777777" w:rsidR="00B540C7" w:rsidRPr="00E94F42" w:rsidRDefault="00B540C7" w:rsidP="002A37A7">
            <w:pPr>
              <w:rPr>
                <w:rFonts w:ascii="Arial" w:hAnsi="Arial" w:cs="Arial"/>
                <w:b/>
                <w:sz w:val="20"/>
                <w:szCs w:val="20"/>
              </w:rPr>
            </w:pPr>
          </w:p>
        </w:tc>
      </w:tr>
      <w:tr w:rsidR="00B540C7" w:rsidRPr="00553138" w14:paraId="4A717225" w14:textId="77777777" w:rsidTr="00333D9F">
        <w:trPr>
          <w:trHeight w:val="391"/>
        </w:trPr>
        <w:tc>
          <w:tcPr>
            <w:tcW w:w="3781" w:type="dxa"/>
            <w:gridSpan w:val="2"/>
            <w:vMerge/>
            <w:shd w:val="clear" w:color="auto" w:fill="E0E0E0"/>
          </w:tcPr>
          <w:p w14:paraId="4172FBFC" w14:textId="77777777" w:rsidR="00B540C7" w:rsidRPr="00E94F42" w:rsidRDefault="00B540C7" w:rsidP="002A37A7">
            <w:pPr>
              <w:rPr>
                <w:rFonts w:ascii="Arial" w:hAnsi="Arial" w:cs="Arial"/>
                <w:b/>
                <w:sz w:val="20"/>
                <w:szCs w:val="20"/>
              </w:rPr>
            </w:pPr>
          </w:p>
        </w:tc>
        <w:tc>
          <w:tcPr>
            <w:tcW w:w="2988" w:type="dxa"/>
          </w:tcPr>
          <w:p w14:paraId="7339C4D1" w14:textId="77777777" w:rsidR="00B540C7" w:rsidRPr="00E94F42" w:rsidRDefault="00B540C7" w:rsidP="002A37A7">
            <w:pPr>
              <w:rPr>
                <w:rFonts w:ascii="Arial" w:hAnsi="Arial" w:cs="Arial"/>
                <w:b/>
                <w:sz w:val="20"/>
                <w:szCs w:val="20"/>
              </w:rPr>
            </w:pPr>
          </w:p>
        </w:tc>
        <w:tc>
          <w:tcPr>
            <w:tcW w:w="2989" w:type="dxa"/>
            <w:gridSpan w:val="2"/>
          </w:tcPr>
          <w:p w14:paraId="0A4070B4" w14:textId="77777777" w:rsidR="00B540C7" w:rsidRPr="00E94F42" w:rsidRDefault="00B540C7" w:rsidP="002A37A7">
            <w:pPr>
              <w:rPr>
                <w:rFonts w:ascii="Arial" w:hAnsi="Arial" w:cs="Arial"/>
                <w:b/>
                <w:sz w:val="20"/>
                <w:szCs w:val="20"/>
              </w:rPr>
            </w:pPr>
          </w:p>
        </w:tc>
        <w:tc>
          <w:tcPr>
            <w:tcW w:w="2988" w:type="dxa"/>
          </w:tcPr>
          <w:p w14:paraId="653056B8" w14:textId="77777777" w:rsidR="00B540C7" w:rsidRPr="00E94F42" w:rsidRDefault="00B540C7" w:rsidP="002A37A7">
            <w:pPr>
              <w:rPr>
                <w:rFonts w:ascii="Arial" w:hAnsi="Arial" w:cs="Arial"/>
                <w:b/>
                <w:sz w:val="20"/>
                <w:szCs w:val="20"/>
              </w:rPr>
            </w:pPr>
          </w:p>
        </w:tc>
        <w:tc>
          <w:tcPr>
            <w:tcW w:w="2989" w:type="dxa"/>
          </w:tcPr>
          <w:p w14:paraId="0A7BCCEE" w14:textId="77777777" w:rsidR="00B540C7" w:rsidRPr="00E94F42" w:rsidRDefault="00B540C7" w:rsidP="002A37A7">
            <w:pPr>
              <w:rPr>
                <w:rFonts w:ascii="Arial" w:hAnsi="Arial" w:cs="Arial"/>
                <w:b/>
                <w:sz w:val="20"/>
                <w:szCs w:val="20"/>
              </w:rPr>
            </w:pPr>
          </w:p>
        </w:tc>
      </w:tr>
      <w:tr w:rsidR="00B540C7" w:rsidRPr="00553138" w14:paraId="2ECF9AB7" w14:textId="77777777" w:rsidTr="00333D9F">
        <w:trPr>
          <w:trHeight w:val="391"/>
        </w:trPr>
        <w:tc>
          <w:tcPr>
            <w:tcW w:w="3781" w:type="dxa"/>
            <w:gridSpan w:val="2"/>
            <w:vMerge/>
            <w:shd w:val="clear" w:color="auto" w:fill="E0E0E0"/>
          </w:tcPr>
          <w:p w14:paraId="7D34CB4E" w14:textId="77777777" w:rsidR="00B540C7" w:rsidRPr="00E94F42" w:rsidRDefault="00B540C7" w:rsidP="002A37A7">
            <w:pPr>
              <w:rPr>
                <w:rFonts w:ascii="Arial" w:hAnsi="Arial" w:cs="Arial"/>
                <w:b/>
                <w:sz w:val="20"/>
                <w:szCs w:val="20"/>
              </w:rPr>
            </w:pPr>
          </w:p>
        </w:tc>
        <w:tc>
          <w:tcPr>
            <w:tcW w:w="2988" w:type="dxa"/>
          </w:tcPr>
          <w:p w14:paraId="6D6875AE" w14:textId="77777777" w:rsidR="00B540C7" w:rsidRPr="00E94F42" w:rsidRDefault="00B540C7" w:rsidP="002A37A7">
            <w:pPr>
              <w:rPr>
                <w:rFonts w:ascii="Arial" w:hAnsi="Arial" w:cs="Arial"/>
                <w:b/>
                <w:sz w:val="20"/>
                <w:szCs w:val="20"/>
              </w:rPr>
            </w:pPr>
          </w:p>
        </w:tc>
        <w:tc>
          <w:tcPr>
            <w:tcW w:w="2989" w:type="dxa"/>
            <w:gridSpan w:val="2"/>
          </w:tcPr>
          <w:p w14:paraId="5B778846" w14:textId="77777777" w:rsidR="00B540C7" w:rsidRPr="00E94F42" w:rsidRDefault="00B540C7" w:rsidP="002A37A7">
            <w:pPr>
              <w:rPr>
                <w:rFonts w:ascii="Arial" w:hAnsi="Arial" w:cs="Arial"/>
                <w:b/>
                <w:sz w:val="20"/>
                <w:szCs w:val="20"/>
              </w:rPr>
            </w:pPr>
          </w:p>
        </w:tc>
        <w:tc>
          <w:tcPr>
            <w:tcW w:w="2988" w:type="dxa"/>
          </w:tcPr>
          <w:p w14:paraId="13B3CD35" w14:textId="77777777" w:rsidR="00B540C7" w:rsidRPr="00E94F42" w:rsidRDefault="00B540C7" w:rsidP="002A37A7">
            <w:pPr>
              <w:rPr>
                <w:rFonts w:ascii="Arial" w:hAnsi="Arial" w:cs="Arial"/>
                <w:b/>
                <w:sz w:val="20"/>
                <w:szCs w:val="20"/>
              </w:rPr>
            </w:pPr>
          </w:p>
        </w:tc>
        <w:tc>
          <w:tcPr>
            <w:tcW w:w="2989" w:type="dxa"/>
          </w:tcPr>
          <w:p w14:paraId="73D433AE" w14:textId="77777777" w:rsidR="00B540C7" w:rsidRPr="00E94F42" w:rsidRDefault="00B540C7" w:rsidP="002A37A7">
            <w:pPr>
              <w:rPr>
                <w:rFonts w:ascii="Arial" w:hAnsi="Arial" w:cs="Arial"/>
                <w:b/>
                <w:sz w:val="20"/>
                <w:szCs w:val="20"/>
              </w:rPr>
            </w:pPr>
          </w:p>
        </w:tc>
      </w:tr>
      <w:tr w:rsidR="00B540C7" w:rsidRPr="00553138" w14:paraId="57F3209A" w14:textId="77777777" w:rsidTr="00333D9F">
        <w:trPr>
          <w:trHeight w:val="391"/>
        </w:trPr>
        <w:tc>
          <w:tcPr>
            <w:tcW w:w="3781" w:type="dxa"/>
            <w:gridSpan w:val="2"/>
            <w:vMerge/>
            <w:shd w:val="clear" w:color="auto" w:fill="E0E0E0"/>
          </w:tcPr>
          <w:p w14:paraId="6D6F25BC" w14:textId="77777777" w:rsidR="00B540C7" w:rsidRPr="00E94F42" w:rsidRDefault="00B540C7" w:rsidP="002A37A7">
            <w:pPr>
              <w:rPr>
                <w:rFonts w:ascii="Arial" w:hAnsi="Arial" w:cs="Arial"/>
                <w:b/>
                <w:sz w:val="20"/>
                <w:szCs w:val="20"/>
              </w:rPr>
            </w:pPr>
          </w:p>
        </w:tc>
        <w:tc>
          <w:tcPr>
            <w:tcW w:w="2988" w:type="dxa"/>
          </w:tcPr>
          <w:p w14:paraId="5C079388" w14:textId="77777777" w:rsidR="00B540C7" w:rsidRPr="00E94F42" w:rsidRDefault="00B540C7" w:rsidP="002A37A7">
            <w:pPr>
              <w:rPr>
                <w:rFonts w:ascii="Arial" w:hAnsi="Arial" w:cs="Arial"/>
                <w:b/>
                <w:sz w:val="20"/>
                <w:szCs w:val="20"/>
              </w:rPr>
            </w:pPr>
          </w:p>
        </w:tc>
        <w:tc>
          <w:tcPr>
            <w:tcW w:w="2989" w:type="dxa"/>
            <w:gridSpan w:val="2"/>
          </w:tcPr>
          <w:p w14:paraId="29B3BA86" w14:textId="77777777" w:rsidR="00B540C7" w:rsidRPr="00E94F42" w:rsidRDefault="00B540C7" w:rsidP="002A37A7">
            <w:pPr>
              <w:rPr>
                <w:rFonts w:ascii="Arial" w:hAnsi="Arial" w:cs="Arial"/>
                <w:b/>
                <w:sz w:val="20"/>
                <w:szCs w:val="20"/>
              </w:rPr>
            </w:pPr>
          </w:p>
        </w:tc>
        <w:tc>
          <w:tcPr>
            <w:tcW w:w="2988" w:type="dxa"/>
          </w:tcPr>
          <w:p w14:paraId="6F0772A8" w14:textId="77777777" w:rsidR="00B540C7" w:rsidRPr="00E94F42" w:rsidRDefault="00B540C7" w:rsidP="002A37A7">
            <w:pPr>
              <w:rPr>
                <w:rFonts w:ascii="Arial" w:hAnsi="Arial" w:cs="Arial"/>
                <w:b/>
                <w:sz w:val="20"/>
                <w:szCs w:val="20"/>
              </w:rPr>
            </w:pPr>
          </w:p>
        </w:tc>
        <w:tc>
          <w:tcPr>
            <w:tcW w:w="2989" w:type="dxa"/>
          </w:tcPr>
          <w:p w14:paraId="0BC677EB" w14:textId="77777777" w:rsidR="00B540C7" w:rsidRPr="00E94F42" w:rsidRDefault="00B540C7" w:rsidP="002A37A7">
            <w:pPr>
              <w:rPr>
                <w:rFonts w:ascii="Arial" w:hAnsi="Arial" w:cs="Arial"/>
                <w:b/>
                <w:sz w:val="20"/>
                <w:szCs w:val="20"/>
              </w:rPr>
            </w:pPr>
          </w:p>
        </w:tc>
      </w:tr>
      <w:tr w:rsidR="00524245" w:rsidRPr="00553138" w14:paraId="61F31A37" w14:textId="77777777" w:rsidTr="00333D9F">
        <w:trPr>
          <w:trHeight w:val="783"/>
        </w:trPr>
        <w:tc>
          <w:tcPr>
            <w:tcW w:w="3781" w:type="dxa"/>
            <w:gridSpan w:val="2"/>
            <w:tcBorders>
              <w:bottom w:val="single" w:sz="6" w:space="0" w:color="auto"/>
            </w:tcBorders>
            <w:shd w:val="clear" w:color="auto" w:fill="E0E0E0"/>
          </w:tcPr>
          <w:p w14:paraId="2536908F" w14:textId="77777777" w:rsidR="00524245" w:rsidRPr="00E94F42" w:rsidRDefault="00524245" w:rsidP="00E94F42">
            <w:pPr>
              <w:ind w:left="12" w:hanging="12"/>
              <w:rPr>
                <w:rFonts w:ascii="Arial" w:hAnsi="Arial" w:cs="Arial"/>
                <w:b/>
                <w:sz w:val="20"/>
                <w:szCs w:val="20"/>
              </w:rPr>
            </w:pPr>
            <w:r w:rsidRPr="00E94F42">
              <w:rPr>
                <w:rFonts w:ascii="Arial" w:hAnsi="Arial" w:cs="Arial"/>
                <w:b/>
                <w:sz w:val="20"/>
                <w:szCs w:val="20"/>
              </w:rPr>
              <w:t>6. How will actions be monitored?</w:t>
            </w:r>
          </w:p>
          <w:p w14:paraId="395484E8" w14:textId="77777777" w:rsidR="00524245" w:rsidRPr="00E94F42" w:rsidRDefault="00524245" w:rsidP="00E94F42">
            <w:pPr>
              <w:ind w:left="12" w:hanging="12"/>
              <w:rPr>
                <w:rFonts w:ascii="Arial" w:hAnsi="Arial" w:cs="Arial"/>
                <w:b/>
                <w:sz w:val="20"/>
                <w:szCs w:val="20"/>
              </w:rPr>
            </w:pPr>
          </w:p>
          <w:p w14:paraId="7A7B92A4" w14:textId="77777777" w:rsidR="00524245" w:rsidRPr="00E94F42" w:rsidRDefault="00524245" w:rsidP="00E94F42">
            <w:pPr>
              <w:ind w:left="12" w:hanging="12"/>
              <w:rPr>
                <w:rFonts w:ascii="Arial" w:hAnsi="Arial" w:cs="Arial"/>
                <w:b/>
                <w:sz w:val="20"/>
                <w:szCs w:val="20"/>
              </w:rPr>
            </w:pPr>
          </w:p>
          <w:p w14:paraId="71B5A007" w14:textId="77777777" w:rsidR="00524245" w:rsidRPr="00E94F42" w:rsidRDefault="00524245" w:rsidP="00E94F42">
            <w:pPr>
              <w:ind w:left="12" w:hanging="12"/>
              <w:rPr>
                <w:rFonts w:ascii="Arial" w:hAnsi="Arial" w:cs="Arial"/>
                <w:b/>
                <w:sz w:val="20"/>
                <w:szCs w:val="20"/>
              </w:rPr>
            </w:pPr>
          </w:p>
          <w:p w14:paraId="5FC90F86" w14:textId="77777777" w:rsidR="00524245" w:rsidRPr="00E94F42" w:rsidRDefault="00524245" w:rsidP="00E94F42">
            <w:pPr>
              <w:ind w:left="12" w:hanging="12"/>
              <w:rPr>
                <w:rFonts w:ascii="Arial" w:hAnsi="Arial" w:cs="Arial"/>
                <w:b/>
                <w:sz w:val="20"/>
                <w:szCs w:val="20"/>
              </w:rPr>
            </w:pPr>
          </w:p>
          <w:p w14:paraId="3F655F92" w14:textId="77777777" w:rsidR="00524245" w:rsidRPr="00E94F42" w:rsidRDefault="00524245" w:rsidP="002A37A7">
            <w:pPr>
              <w:rPr>
                <w:rFonts w:ascii="Arial" w:hAnsi="Arial" w:cs="Arial"/>
                <w:b/>
                <w:sz w:val="20"/>
                <w:szCs w:val="20"/>
              </w:rPr>
            </w:pPr>
          </w:p>
        </w:tc>
        <w:tc>
          <w:tcPr>
            <w:tcW w:w="11954" w:type="dxa"/>
            <w:gridSpan w:val="5"/>
            <w:tcBorders>
              <w:bottom w:val="single" w:sz="6" w:space="0" w:color="auto"/>
            </w:tcBorders>
          </w:tcPr>
          <w:p w14:paraId="2F10405A" w14:textId="77777777" w:rsidR="00524245" w:rsidRPr="00E94F42" w:rsidRDefault="00524245" w:rsidP="002A37A7">
            <w:pPr>
              <w:rPr>
                <w:rFonts w:ascii="Arial" w:hAnsi="Arial" w:cs="Arial"/>
                <w:sz w:val="20"/>
                <w:szCs w:val="20"/>
              </w:rPr>
            </w:pPr>
          </w:p>
          <w:p w14:paraId="1D818E25" w14:textId="77777777" w:rsidR="00524245" w:rsidRPr="00E94F42" w:rsidRDefault="00524245" w:rsidP="002A37A7">
            <w:pPr>
              <w:rPr>
                <w:rFonts w:ascii="Arial" w:hAnsi="Arial" w:cs="Arial"/>
                <w:sz w:val="20"/>
                <w:szCs w:val="20"/>
              </w:rPr>
            </w:pPr>
          </w:p>
          <w:p w14:paraId="0E36E5EE" w14:textId="77777777" w:rsidR="00524245" w:rsidRPr="00E94F42" w:rsidRDefault="00524245" w:rsidP="002A37A7">
            <w:pPr>
              <w:rPr>
                <w:rFonts w:ascii="Arial" w:hAnsi="Arial" w:cs="Arial"/>
                <w:sz w:val="20"/>
                <w:szCs w:val="20"/>
              </w:rPr>
            </w:pPr>
          </w:p>
          <w:p w14:paraId="6B1F8FAF" w14:textId="77777777" w:rsidR="00524245" w:rsidRPr="00E94F42" w:rsidRDefault="00524245" w:rsidP="002A37A7">
            <w:pPr>
              <w:rPr>
                <w:rFonts w:ascii="Arial" w:hAnsi="Arial" w:cs="Arial"/>
                <w:sz w:val="20"/>
                <w:szCs w:val="20"/>
              </w:rPr>
            </w:pPr>
          </w:p>
          <w:p w14:paraId="34D81D91" w14:textId="77777777" w:rsidR="00524245" w:rsidRPr="00E94F42" w:rsidRDefault="00524245" w:rsidP="002A37A7">
            <w:pPr>
              <w:rPr>
                <w:rFonts w:ascii="Arial" w:hAnsi="Arial" w:cs="Arial"/>
                <w:sz w:val="20"/>
                <w:szCs w:val="20"/>
              </w:rPr>
            </w:pPr>
          </w:p>
        </w:tc>
      </w:tr>
      <w:tr w:rsidR="00524245" w:rsidRPr="00553138" w14:paraId="373FB853" w14:textId="77777777" w:rsidTr="00333D9F">
        <w:trPr>
          <w:trHeight w:val="623"/>
        </w:trPr>
        <w:tc>
          <w:tcPr>
            <w:tcW w:w="3261" w:type="dxa"/>
            <w:tcBorders>
              <w:top w:val="single" w:sz="6" w:space="0" w:color="auto"/>
              <w:bottom w:val="single" w:sz="12" w:space="0" w:color="auto"/>
            </w:tcBorders>
            <w:shd w:val="clear" w:color="auto" w:fill="auto"/>
          </w:tcPr>
          <w:p w14:paraId="4641A851" w14:textId="77777777" w:rsidR="00524245" w:rsidRDefault="00333D9F" w:rsidP="00784874">
            <w:pPr>
              <w:rPr>
                <w:rFonts w:ascii="Arial" w:hAnsi="Arial" w:cs="Arial"/>
                <w:sz w:val="20"/>
                <w:szCs w:val="20"/>
              </w:rPr>
            </w:pPr>
            <w:r w:rsidRPr="00E94F42">
              <w:rPr>
                <w:rFonts w:ascii="Arial" w:hAnsi="Arial" w:cs="Arial"/>
                <w:b/>
                <w:sz w:val="20"/>
                <w:szCs w:val="20"/>
              </w:rPr>
              <w:t>Approved by</w:t>
            </w:r>
            <w:r w:rsidRPr="00E94F42">
              <w:rPr>
                <w:rFonts w:ascii="Arial" w:hAnsi="Arial" w:cs="Arial"/>
                <w:sz w:val="20"/>
                <w:szCs w:val="20"/>
              </w:rPr>
              <w:t>:</w:t>
            </w:r>
          </w:p>
          <w:p w14:paraId="5FE2FA53" w14:textId="77777777" w:rsidR="00333D9F" w:rsidRPr="00E94F42" w:rsidRDefault="00333D9F" w:rsidP="00784874">
            <w:pPr>
              <w:rPr>
                <w:rFonts w:ascii="Arial" w:hAnsi="Arial" w:cs="Arial"/>
                <w:sz w:val="20"/>
                <w:szCs w:val="20"/>
              </w:rPr>
            </w:pPr>
            <w:r>
              <w:rPr>
                <w:rFonts w:ascii="Arial" w:hAnsi="Arial" w:cs="Arial"/>
                <w:sz w:val="20"/>
                <w:szCs w:val="20"/>
              </w:rPr>
              <w:t>Head of Service</w:t>
            </w:r>
          </w:p>
        </w:tc>
        <w:tc>
          <w:tcPr>
            <w:tcW w:w="4353" w:type="dxa"/>
            <w:gridSpan w:val="3"/>
            <w:tcBorders>
              <w:top w:val="single" w:sz="6" w:space="0" w:color="auto"/>
              <w:bottom w:val="single" w:sz="12" w:space="0" w:color="auto"/>
            </w:tcBorders>
            <w:shd w:val="clear" w:color="auto" w:fill="auto"/>
          </w:tcPr>
          <w:p w14:paraId="21AA2642" w14:textId="77777777" w:rsidR="00524245" w:rsidRPr="00E94F42" w:rsidRDefault="00524245" w:rsidP="00E94F42">
            <w:pPr>
              <w:ind w:right="-1287"/>
              <w:rPr>
                <w:rFonts w:ascii="Arial" w:hAnsi="Arial" w:cs="Arial"/>
                <w:sz w:val="20"/>
                <w:szCs w:val="20"/>
              </w:rPr>
            </w:pPr>
          </w:p>
        </w:tc>
        <w:tc>
          <w:tcPr>
            <w:tcW w:w="8121" w:type="dxa"/>
            <w:gridSpan w:val="3"/>
            <w:tcBorders>
              <w:top w:val="single" w:sz="6" w:space="0" w:color="auto"/>
              <w:bottom w:val="single" w:sz="12" w:space="0" w:color="auto"/>
            </w:tcBorders>
            <w:shd w:val="clear" w:color="auto" w:fill="auto"/>
          </w:tcPr>
          <w:p w14:paraId="178A7F3B" w14:textId="77777777" w:rsidR="00524245" w:rsidRPr="00E94F42" w:rsidRDefault="003173F0" w:rsidP="002A37A7">
            <w:pPr>
              <w:rPr>
                <w:rFonts w:ascii="Arial" w:hAnsi="Arial" w:cs="Arial"/>
                <w:sz w:val="20"/>
                <w:szCs w:val="20"/>
              </w:rPr>
            </w:pPr>
            <w:r w:rsidRPr="00E94F42">
              <w:rPr>
                <w:rFonts w:ascii="Arial" w:hAnsi="Arial" w:cs="Arial"/>
                <w:sz w:val="20"/>
                <w:szCs w:val="20"/>
              </w:rPr>
              <w:t>Date:</w:t>
            </w:r>
          </w:p>
        </w:tc>
      </w:tr>
    </w:tbl>
    <w:p w14:paraId="228F2358" w14:textId="77777777" w:rsidR="00333D9F" w:rsidRDefault="00333D9F" w:rsidP="00333D9F">
      <w:pPr>
        <w:spacing w:after="0" w:line="240" w:lineRule="auto"/>
        <w:rPr>
          <w:rFonts w:ascii="Arial" w:hAnsi="Arial" w:cs="Arial"/>
        </w:rPr>
      </w:pPr>
    </w:p>
    <w:p w14:paraId="684B9C9E" w14:textId="77777777" w:rsidR="000978F1" w:rsidRPr="00553138" w:rsidRDefault="000978F1" w:rsidP="00333D9F">
      <w:pPr>
        <w:spacing w:after="0" w:line="240" w:lineRule="auto"/>
        <w:rPr>
          <w:rFonts w:ascii="Arial" w:hAnsi="Arial" w:cs="Arial"/>
        </w:rPr>
      </w:pPr>
      <w:r w:rsidRPr="00553138">
        <w:rPr>
          <w:rFonts w:ascii="Arial" w:hAnsi="Arial" w:cs="Arial"/>
        </w:rPr>
        <w:t xml:space="preserve">Thank you for completing this assessment. </w:t>
      </w:r>
    </w:p>
    <w:p w14:paraId="37C43556" w14:textId="77777777" w:rsidR="000978F1" w:rsidRPr="00553138" w:rsidRDefault="000978F1" w:rsidP="00675A0B">
      <w:pPr>
        <w:rPr>
          <w:rFonts w:ascii="Arial" w:hAnsi="Arial" w:cs="Arial"/>
        </w:rPr>
      </w:pPr>
    </w:p>
    <w:p w14:paraId="7D3EF935" w14:textId="77777777" w:rsidR="002D7156" w:rsidRPr="00553138" w:rsidRDefault="002D7156" w:rsidP="00675A0B">
      <w:pPr>
        <w:rPr>
          <w:rFonts w:ascii="Arial" w:hAnsi="Arial" w:cs="Arial"/>
        </w:rPr>
      </w:pPr>
      <w:r w:rsidRPr="00553138">
        <w:rPr>
          <w:rFonts w:ascii="Arial" w:hAnsi="Arial" w:cs="Arial"/>
        </w:rPr>
        <w:t>For furthe</w:t>
      </w:r>
      <w:r w:rsidR="0072627E" w:rsidRPr="00553138">
        <w:rPr>
          <w:rFonts w:ascii="Arial" w:hAnsi="Arial" w:cs="Arial"/>
        </w:rPr>
        <w:t>r information regarding Assessing Impact</w:t>
      </w:r>
      <w:r w:rsidRPr="00553138">
        <w:rPr>
          <w:rFonts w:ascii="Arial" w:hAnsi="Arial" w:cs="Arial"/>
        </w:rPr>
        <w:t xml:space="preserve">, please contact </w:t>
      </w:r>
      <w:r w:rsidR="009974E5">
        <w:rPr>
          <w:rFonts w:ascii="Arial" w:hAnsi="Arial" w:cs="Arial"/>
        </w:rPr>
        <w:t xml:space="preserve">the - </w:t>
      </w:r>
    </w:p>
    <w:p w14:paraId="73EB65B4" w14:textId="77777777" w:rsidR="002D7156" w:rsidRPr="00553138" w:rsidRDefault="009974E5" w:rsidP="00675A0B">
      <w:pPr>
        <w:rPr>
          <w:rFonts w:ascii="Arial" w:hAnsi="Arial" w:cs="Arial"/>
        </w:rPr>
      </w:pPr>
      <w:r>
        <w:rPr>
          <w:rFonts w:ascii="Arial" w:hAnsi="Arial" w:cs="Arial"/>
        </w:rPr>
        <w:t xml:space="preserve">Policy &amp; Partnership Team </w:t>
      </w:r>
    </w:p>
    <w:p w14:paraId="28A9A98C" w14:textId="77777777" w:rsidR="002D7156" w:rsidRPr="00553138" w:rsidRDefault="002D7156" w:rsidP="00675A0B">
      <w:pPr>
        <w:rPr>
          <w:rFonts w:ascii="Arial" w:hAnsi="Arial" w:cs="Arial"/>
        </w:rPr>
      </w:pPr>
      <w:r w:rsidRPr="00553138">
        <w:rPr>
          <w:rFonts w:ascii="Arial" w:hAnsi="Arial" w:cs="Arial"/>
        </w:rPr>
        <w:t xml:space="preserve">Chief Executive’s Department </w:t>
      </w:r>
    </w:p>
    <w:p w14:paraId="0FDA1CC8" w14:textId="77777777" w:rsidR="002D7156" w:rsidRPr="00553138" w:rsidRDefault="002D7156" w:rsidP="00675A0B">
      <w:pPr>
        <w:rPr>
          <w:rFonts w:ascii="Arial" w:hAnsi="Arial" w:cs="Arial"/>
        </w:rPr>
      </w:pPr>
      <w:r w:rsidRPr="00553138">
        <w:rPr>
          <w:rFonts w:ascii="Arial" w:hAnsi="Arial" w:cs="Arial"/>
        </w:rPr>
        <w:t>01267 22(4914) / (4676)</w:t>
      </w:r>
    </w:p>
    <w:p w14:paraId="3D8ECB9F" w14:textId="77777777" w:rsidR="002D7156" w:rsidRPr="00553138" w:rsidRDefault="00884E5E" w:rsidP="00675A0B">
      <w:pPr>
        <w:rPr>
          <w:rFonts w:ascii="Arial" w:hAnsi="Arial" w:cs="Arial"/>
        </w:rPr>
      </w:pPr>
      <w:hyperlink r:id="rId12" w:history="1">
        <w:r w:rsidR="002D7156" w:rsidRPr="00553138">
          <w:rPr>
            <w:rStyle w:val="Hyperlink"/>
            <w:rFonts w:ascii="Arial" w:hAnsi="Arial" w:cs="Arial"/>
          </w:rPr>
          <w:t>equalities@carmarthenshire.gov.uk</w:t>
        </w:r>
      </w:hyperlink>
      <w:r w:rsidR="002D7156" w:rsidRPr="00553138">
        <w:rPr>
          <w:rFonts w:ascii="Arial" w:hAnsi="Arial" w:cs="Arial"/>
        </w:rPr>
        <w:t xml:space="preserve"> </w:t>
      </w:r>
    </w:p>
    <w:p w14:paraId="2A26579F" w14:textId="77777777" w:rsidR="002D7156" w:rsidRPr="00553138" w:rsidRDefault="002D7156" w:rsidP="00675A0B">
      <w:pPr>
        <w:rPr>
          <w:rFonts w:ascii="Arial" w:hAnsi="Arial" w:cs="Arial"/>
        </w:rPr>
      </w:pPr>
    </w:p>
    <w:p w14:paraId="1BFC45D5" w14:textId="77777777" w:rsidR="004010A8" w:rsidRPr="00553138" w:rsidRDefault="002D7156" w:rsidP="00675A0B">
      <w:pPr>
        <w:rPr>
          <w:rFonts w:ascii="Arial" w:hAnsi="Arial" w:cs="Arial"/>
          <w:b/>
        </w:rPr>
      </w:pPr>
      <w:r w:rsidRPr="00553138">
        <w:rPr>
          <w:rFonts w:ascii="Arial" w:hAnsi="Arial" w:cs="Arial"/>
          <w:b/>
        </w:rPr>
        <w:t>Please send a copy of the assessment to the above e-mail address upon completion</w:t>
      </w:r>
      <w:r w:rsidR="009974E5">
        <w:rPr>
          <w:rFonts w:ascii="Arial" w:hAnsi="Arial" w:cs="Arial"/>
          <w:b/>
        </w:rPr>
        <w:t xml:space="preserve">. </w:t>
      </w:r>
    </w:p>
    <w:p w14:paraId="380FB267" w14:textId="77777777" w:rsidR="002D7156" w:rsidRPr="00553138" w:rsidRDefault="002D7156" w:rsidP="00675A0B">
      <w:pPr>
        <w:rPr>
          <w:rFonts w:ascii="Arial" w:hAnsi="Arial" w:cs="Arial"/>
          <w:b/>
        </w:rPr>
      </w:pPr>
    </w:p>
    <w:sectPr w:rsidR="002D7156" w:rsidRPr="00553138" w:rsidSect="002A37A7">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6F01" w14:textId="77777777" w:rsidR="00067646" w:rsidRDefault="00067646" w:rsidP="00200513">
      <w:pPr>
        <w:spacing w:after="0" w:line="240" w:lineRule="auto"/>
      </w:pPr>
      <w:r>
        <w:separator/>
      </w:r>
    </w:p>
  </w:endnote>
  <w:endnote w:type="continuationSeparator" w:id="0">
    <w:p w14:paraId="512FDB8C" w14:textId="77777777" w:rsidR="00067646" w:rsidRDefault="00067646" w:rsidP="0020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E43B" w14:textId="77777777" w:rsidR="009974E5" w:rsidRPr="009974E5" w:rsidRDefault="00C2536A">
    <w:pPr>
      <w:pStyle w:val="Footer"/>
      <w:rPr>
        <w:rFonts w:ascii="Arial" w:hAnsi="Arial" w:cs="Arial"/>
      </w:rPr>
    </w:pPr>
    <w:r>
      <w:rPr>
        <w:rFonts w:ascii="Arial" w:hAnsi="Arial" w:cs="Arial"/>
      </w:rPr>
      <w:t>Equality Impact Assessment Template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91EE" w14:textId="77777777" w:rsidR="00067646" w:rsidRDefault="00067646" w:rsidP="00200513">
      <w:pPr>
        <w:spacing w:after="0" w:line="240" w:lineRule="auto"/>
      </w:pPr>
      <w:r>
        <w:separator/>
      </w:r>
    </w:p>
  </w:footnote>
  <w:footnote w:type="continuationSeparator" w:id="0">
    <w:p w14:paraId="566F415C" w14:textId="77777777" w:rsidR="00067646" w:rsidRDefault="00067646" w:rsidP="0020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AFD"/>
    <w:multiLevelType w:val="multilevel"/>
    <w:tmpl w:val="AE6E54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E163D3"/>
    <w:multiLevelType w:val="multilevel"/>
    <w:tmpl w:val="7AE2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86F"/>
    <w:multiLevelType w:val="hybridMultilevel"/>
    <w:tmpl w:val="81E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56592"/>
    <w:multiLevelType w:val="hybridMultilevel"/>
    <w:tmpl w:val="B906C064"/>
    <w:lvl w:ilvl="0" w:tplc="59543CB8">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968391">
    <w:abstractNumId w:val="1"/>
  </w:num>
  <w:num w:numId="2" w16cid:durableId="136731810">
    <w:abstractNumId w:val="3"/>
  </w:num>
  <w:num w:numId="3" w16cid:durableId="235751148">
    <w:abstractNumId w:val="0"/>
  </w:num>
  <w:num w:numId="4" w16cid:durableId="453059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26"/>
    <w:rsid w:val="00010209"/>
    <w:rsid w:val="00010F19"/>
    <w:rsid w:val="00015047"/>
    <w:rsid w:val="00066F6D"/>
    <w:rsid w:val="00067646"/>
    <w:rsid w:val="000835C7"/>
    <w:rsid w:val="00084337"/>
    <w:rsid w:val="0008697A"/>
    <w:rsid w:val="000978F1"/>
    <w:rsid w:val="000C46C0"/>
    <w:rsid w:val="000F2892"/>
    <w:rsid w:val="000F44F4"/>
    <w:rsid w:val="000F5E98"/>
    <w:rsid w:val="00120C3A"/>
    <w:rsid w:val="00173705"/>
    <w:rsid w:val="0018224B"/>
    <w:rsid w:val="00194E8C"/>
    <w:rsid w:val="001A6699"/>
    <w:rsid w:val="001E32A8"/>
    <w:rsid w:val="001F346F"/>
    <w:rsid w:val="00200513"/>
    <w:rsid w:val="00224192"/>
    <w:rsid w:val="002775B3"/>
    <w:rsid w:val="002A056E"/>
    <w:rsid w:val="002A37A7"/>
    <w:rsid w:val="002B0F35"/>
    <w:rsid w:val="002B17FF"/>
    <w:rsid w:val="002B29ED"/>
    <w:rsid w:val="002C75DA"/>
    <w:rsid w:val="002D7156"/>
    <w:rsid w:val="00315106"/>
    <w:rsid w:val="003173F0"/>
    <w:rsid w:val="00333D9F"/>
    <w:rsid w:val="003427A9"/>
    <w:rsid w:val="0034468C"/>
    <w:rsid w:val="00396515"/>
    <w:rsid w:val="003B4823"/>
    <w:rsid w:val="003C5F51"/>
    <w:rsid w:val="004010A8"/>
    <w:rsid w:val="00414E7D"/>
    <w:rsid w:val="00416B2D"/>
    <w:rsid w:val="00443134"/>
    <w:rsid w:val="00444DAE"/>
    <w:rsid w:val="004569BF"/>
    <w:rsid w:val="00473D6B"/>
    <w:rsid w:val="004805E3"/>
    <w:rsid w:val="004B3079"/>
    <w:rsid w:val="004F5DD3"/>
    <w:rsid w:val="00524245"/>
    <w:rsid w:val="005243E0"/>
    <w:rsid w:val="0053163A"/>
    <w:rsid w:val="00536BF0"/>
    <w:rsid w:val="00546FB9"/>
    <w:rsid w:val="00553138"/>
    <w:rsid w:val="005630E5"/>
    <w:rsid w:val="005807DC"/>
    <w:rsid w:val="0058741B"/>
    <w:rsid w:val="00593F38"/>
    <w:rsid w:val="005A5100"/>
    <w:rsid w:val="005B20B0"/>
    <w:rsid w:val="005C19F3"/>
    <w:rsid w:val="005E08B9"/>
    <w:rsid w:val="005F468E"/>
    <w:rsid w:val="006065C2"/>
    <w:rsid w:val="00623982"/>
    <w:rsid w:val="006277E2"/>
    <w:rsid w:val="00635536"/>
    <w:rsid w:val="00636AFB"/>
    <w:rsid w:val="006520E2"/>
    <w:rsid w:val="00654F96"/>
    <w:rsid w:val="00665847"/>
    <w:rsid w:val="00675A0B"/>
    <w:rsid w:val="006768FA"/>
    <w:rsid w:val="00677448"/>
    <w:rsid w:val="006A21B2"/>
    <w:rsid w:val="006A4AF3"/>
    <w:rsid w:val="006C1A4D"/>
    <w:rsid w:val="006C5CFB"/>
    <w:rsid w:val="006C75D3"/>
    <w:rsid w:val="006F5040"/>
    <w:rsid w:val="007047DD"/>
    <w:rsid w:val="0072627E"/>
    <w:rsid w:val="00732316"/>
    <w:rsid w:val="00744D06"/>
    <w:rsid w:val="00784874"/>
    <w:rsid w:val="007D42D1"/>
    <w:rsid w:val="007D5954"/>
    <w:rsid w:val="007E783F"/>
    <w:rsid w:val="00802394"/>
    <w:rsid w:val="00835A45"/>
    <w:rsid w:val="00864888"/>
    <w:rsid w:val="00880D26"/>
    <w:rsid w:val="00884E5E"/>
    <w:rsid w:val="008B279A"/>
    <w:rsid w:val="008E166A"/>
    <w:rsid w:val="0091559D"/>
    <w:rsid w:val="0092615A"/>
    <w:rsid w:val="00936444"/>
    <w:rsid w:val="00937C0C"/>
    <w:rsid w:val="009418FD"/>
    <w:rsid w:val="009512F0"/>
    <w:rsid w:val="00970473"/>
    <w:rsid w:val="00972F17"/>
    <w:rsid w:val="009974E5"/>
    <w:rsid w:val="009A290B"/>
    <w:rsid w:val="009B7B72"/>
    <w:rsid w:val="009C6B1D"/>
    <w:rsid w:val="009C7D8E"/>
    <w:rsid w:val="00A044BA"/>
    <w:rsid w:val="00A05515"/>
    <w:rsid w:val="00A23923"/>
    <w:rsid w:val="00A35494"/>
    <w:rsid w:val="00A62EF9"/>
    <w:rsid w:val="00A716D1"/>
    <w:rsid w:val="00A72E31"/>
    <w:rsid w:val="00AC1868"/>
    <w:rsid w:val="00AC5D6F"/>
    <w:rsid w:val="00AD5BBA"/>
    <w:rsid w:val="00AE57B8"/>
    <w:rsid w:val="00B34B53"/>
    <w:rsid w:val="00B36F63"/>
    <w:rsid w:val="00B540C7"/>
    <w:rsid w:val="00B55105"/>
    <w:rsid w:val="00B73195"/>
    <w:rsid w:val="00BB69E8"/>
    <w:rsid w:val="00BB7003"/>
    <w:rsid w:val="00BC0DE3"/>
    <w:rsid w:val="00BC2D1E"/>
    <w:rsid w:val="00BD1295"/>
    <w:rsid w:val="00BF3205"/>
    <w:rsid w:val="00C0473D"/>
    <w:rsid w:val="00C15D2E"/>
    <w:rsid w:val="00C21278"/>
    <w:rsid w:val="00C2536A"/>
    <w:rsid w:val="00C30692"/>
    <w:rsid w:val="00C85D48"/>
    <w:rsid w:val="00C866B8"/>
    <w:rsid w:val="00C96234"/>
    <w:rsid w:val="00CD2374"/>
    <w:rsid w:val="00CD4E18"/>
    <w:rsid w:val="00CE215D"/>
    <w:rsid w:val="00D23570"/>
    <w:rsid w:val="00D353A0"/>
    <w:rsid w:val="00D54AD2"/>
    <w:rsid w:val="00D5686D"/>
    <w:rsid w:val="00D73B60"/>
    <w:rsid w:val="00DA6DC6"/>
    <w:rsid w:val="00DA7B28"/>
    <w:rsid w:val="00DE5FA8"/>
    <w:rsid w:val="00DF08B5"/>
    <w:rsid w:val="00E538CF"/>
    <w:rsid w:val="00E61A5F"/>
    <w:rsid w:val="00E720C1"/>
    <w:rsid w:val="00E75BFF"/>
    <w:rsid w:val="00E8746B"/>
    <w:rsid w:val="00E9112B"/>
    <w:rsid w:val="00E911AC"/>
    <w:rsid w:val="00E94F42"/>
    <w:rsid w:val="00ED398B"/>
    <w:rsid w:val="00ED527A"/>
    <w:rsid w:val="00EE54B5"/>
    <w:rsid w:val="00F0069F"/>
    <w:rsid w:val="00F07396"/>
    <w:rsid w:val="00F1186E"/>
    <w:rsid w:val="00F2783C"/>
    <w:rsid w:val="00F30D84"/>
    <w:rsid w:val="00F34DBC"/>
    <w:rsid w:val="00F36497"/>
    <w:rsid w:val="00F67240"/>
    <w:rsid w:val="00F77DB1"/>
    <w:rsid w:val="00FB3A26"/>
    <w:rsid w:val="00FB73E3"/>
    <w:rsid w:val="00FC1820"/>
    <w:rsid w:val="00FD759B"/>
    <w:rsid w:val="00FE410C"/>
    <w:rsid w:val="00FF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7"/>
        <o:r id="V:Rule2" type="connector" idref="#AutoShape 22"/>
        <o:r id="V:Rule3" type="connector" idref="#AutoShape 21"/>
        <o:r id="V:Rule4" type="connector" idref="#AutoShape 31"/>
        <o:r id="V:Rule5" type="connector" idref="#AutoShape 32"/>
        <o:r id="V:Rule6" type="connector" idref="#AutoShape 30"/>
        <o:r id="V:Rule7" type="connector" idref="#AutoShape 19"/>
        <o:r id="V:Rule8" type="connector" idref="#AutoShape 20"/>
        <o:r id="V:Rule9" type="connector" idref="#AutoShape 27"/>
      </o:rules>
    </o:shapelayout>
  </w:shapeDefaults>
  <w:decimalSymbol w:val="."/>
  <w:listSeparator w:val=","/>
  <w14:docId w14:val="12CED017"/>
  <w15:chartTrackingRefBased/>
  <w15:docId w15:val="{81C1D328-F8BC-4FB8-855A-FE4458F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16"/>
    <w:pPr>
      <w:spacing w:after="200" w:line="276" w:lineRule="auto"/>
    </w:pPr>
    <w:rPr>
      <w:sz w:val="22"/>
      <w:szCs w:val="22"/>
      <w:lang w:eastAsia="zh-CN"/>
    </w:rPr>
  </w:style>
  <w:style w:type="paragraph" w:styleId="Heading3">
    <w:name w:val="heading 3"/>
    <w:basedOn w:val="Normal"/>
    <w:link w:val="Heading3Char"/>
    <w:uiPriority w:val="9"/>
    <w:qFormat/>
    <w:rsid w:val="00880D2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80D26"/>
    <w:rPr>
      <w:rFonts w:ascii="Times New Roman" w:eastAsia="Times New Roman" w:hAnsi="Times New Roman" w:cs="Times New Roman"/>
      <w:b/>
      <w:bCs/>
      <w:sz w:val="27"/>
      <w:szCs w:val="27"/>
    </w:rPr>
  </w:style>
  <w:style w:type="character" w:styleId="Hyperlink">
    <w:name w:val="Hyperlink"/>
    <w:uiPriority w:val="99"/>
    <w:unhideWhenUsed/>
    <w:rsid w:val="00880D26"/>
    <w:rPr>
      <w:color w:val="0000FF"/>
      <w:u w:val="single"/>
    </w:rPr>
  </w:style>
  <w:style w:type="paragraph" w:styleId="NormalWeb">
    <w:name w:val="Normal (Web)"/>
    <w:basedOn w:val="Normal"/>
    <w:uiPriority w:val="99"/>
    <w:semiHidden/>
    <w:unhideWhenUsed/>
    <w:rsid w:val="00880D2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0D26"/>
    <w:pPr>
      <w:ind w:left="720"/>
      <w:contextualSpacing/>
    </w:pPr>
  </w:style>
  <w:style w:type="table" w:styleId="TableGrid">
    <w:name w:val="Table Grid"/>
    <w:basedOn w:val="TableNormal"/>
    <w:rsid w:val="009B7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513"/>
    <w:pPr>
      <w:tabs>
        <w:tab w:val="center" w:pos="4513"/>
        <w:tab w:val="right" w:pos="9026"/>
      </w:tabs>
    </w:pPr>
  </w:style>
  <w:style w:type="character" w:customStyle="1" w:styleId="HeaderChar">
    <w:name w:val="Header Char"/>
    <w:link w:val="Header"/>
    <w:uiPriority w:val="99"/>
    <w:rsid w:val="00200513"/>
    <w:rPr>
      <w:sz w:val="22"/>
      <w:szCs w:val="22"/>
      <w:lang w:eastAsia="zh-CN"/>
    </w:rPr>
  </w:style>
  <w:style w:type="paragraph" w:styleId="Footer">
    <w:name w:val="footer"/>
    <w:basedOn w:val="Normal"/>
    <w:link w:val="FooterChar"/>
    <w:uiPriority w:val="99"/>
    <w:unhideWhenUsed/>
    <w:rsid w:val="00200513"/>
    <w:pPr>
      <w:tabs>
        <w:tab w:val="center" w:pos="4513"/>
        <w:tab w:val="right" w:pos="9026"/>
      </w:tabs>
    </w:pPr>
  </w:style>
  <w:style w:type="character" w:customStyle="1" w:styleId="FooterChar">
    <w:name w:val="Footer Char"/>
    <w:link w:val="Footer"/>
    <w:uiPriority w:val="99"/>
    <w:rsid w:val="00200513"/>
    <w:rPr>
      <w:sz w:val="22"/>
      <w:szCs w:val="22"/>
      <w:lang w:eastAsia="zh-CN"/>
    </w:rPr>
  </w:style>
  <w:style w:type="paragraph" w:styleId="BalloonText">
    <w:name w:val="Balloon Text"/>
    <w:basedOn w:val="Normal"/>
    <w:link w:val="BalloonTextChar"/>
    <w:uiPriority w:val="99"/>
    <w:semiHidden/>
    <w:unhideWhenUsed/>
    <w:rsid w:val="00120C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C3A"/>
    <w:rPr>
      <w:rFonts w:ascii="Tahoma" w:hAnsi="Tahoma" w:cs="Tahoma"/>
      <w:sz w:val="16"/>
      <w:szCs w:val="16"/>
      <w:lang w:eastAsia="zh-CN"/>
    </w:rPr>
  </w:style>
  <w:style w:type="paragraph" w:customStyle="1" w:styleId="CharCharCharCharCharCharCharCharCharCharCharChar">
    <w:name w:val="Char Char Char Char Char Char Char Char Char Char Char Char"/>
    <w:basedOn w:val="Normal"/>
    <w:rsid w:val="00524245"/>
    <w:pPr>
      <w:keepLines/>
      <w:spacing w:after="160" w:line="240" w:lineRule="exact"/>
      <w:ind w:left="2977"/>
    </w:pPr>
    <w:rPr>
      <w:rFonts w:ascii="Tahoma" w:eastAsia="Times New Roman" w:hAnsi="Tahoma"/>
      <w:sz w:val="20"/>
      <w:szCs w:val="24"/>
      <w:lang w:val="en-US" w:eastAsia="en-US"/>
    </w:rPr>
  </w:style>
  <w:style w:type="paragraph" w:styleId="PlainText">
    <w:name w:val="Plain Text"/>
    <w:basedOn w:val="Normal"/>
    <w:link w:val="PlainTextChar"/>
    <w:rsid w:val="00524245"/>
    <w:pPr>
      <w:spacing w:after="0" w:line="240" w:lineRule="auto"/>
    </w:pPr>
    <w:rPr>
      <w:rFonts w:ascii="Courier New" w:eastAsia="Times New Roman" w:hAnsi="Courier New"/>
      <w:sz w:val="20"/>
      <w:szCs w:val="20"/>
      <w:lang w:eastAsia="en-US"/>
    </w:rPr>
  </w:style>
  <w:style w:type="character" w:customStyle="1" w:styleId="PlainTextChar">
    <w:name w:val="Plain Text Char"/>
    <w:link w:val="PlainText"/>
    <w:rsid w:val="0052424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3712">
      <w:bodyDiv w:val="1"/>
      <w:marLeft w:val="0"/>
      <w:marRight w:val="0"/>
      <w:marTop w:val="0"/>
      <w:marBottom w:val="0"/>
      <w:divBdr>
        <w:top w:val="none" w:sz="0" w:space="0" w:color="auto"/>
        <w:left w:val="none" w:sz="0" w:space="0" w:color="auto"/>
        <w:bottom w:val="none" w:sz="0" w:space="0" w:color="auto"/>
        <w:right w:val="none" w:sz="0" w:space="0" w:color="auto"/>
      </w:divBdr>
    </w:div>
    <w:div w:id="1882665670">
      <w:bodyDiv w:val="1"/>
      <w:marLeft w:val="0"/>
      <w:marRight w:val="0"/>
      <w:marTop w:val="0"/>
      <w:marBottom w:val="0"/>
      <w:divBdr>
        <w:top w:val="none" w:sz="0" w:space="0" w:color="auto"/>
        <w:left w:val="none" w:sz="0" w:space="0" w:color="auto"/>
        <w:bottom w:val="none" w:sz="0" w:space="0" w:color="auto"/>
        <w:right w:val="none" w:sz="0" w:space="0" w:color="auto"/>
      </w:divBdr>
      <w:divsChild>
        <w:div w:id="1895700274">
          <w:marLeft w:val="0"/>
          <w:marRight w:val="0"/>
          <w:marTop w:val="0"/>
          <w:marBottom w:val="0"/>
          <w:divBdr>
            <w:top w:val="none" w:sz="0" w:space="0" w:color="auto"/>
            <w:left w:val="none" w:sz="0" w:space="0" w:color="auto"/>
            <w:bottom w:val="none" w:sz="0" w:space="0" w:color="auto"/>
            <w:right w:val="none" w:sz="0" w:space="0" w:color="auto"/>
          </w:divBdr>
          <w:divsChild>
            <w:div w:id="1824271910">
              <w:marLeft w:val="0"/>
              <w:marRight w:val="0"/>
              <w:marTop w:val="0"/>
              <w:marBottom w:val="0"/>
              <w:divBdr>
                <w:top w:val="none" w:sz="0" w:space="0" w:color="auto"/>
                <w:left w:val="none" w:sz="0" w:space="0" w:color="auto"/>
                <w:bottom w:val="none" w:sz="0" w:space="0" w:color="auto"/>
                <w:right w:val="none" w:sz="0" w:space="0" w:color="auto"/>
              </w:divBdr>
              <w:divsChild>
                <w:div w:id="1010447083">
                  <w:marLeft w:val="0"/>
                  <w:marRight w:val="0"/>
                  <w:marTop w:val="0"/>
                  <w:marBottom w:val="0"/>
                  <w:divBdr>
                    <w:top w:val="none" w:sz="0" w:space="0" w:color="auto"/>
                    <w:left w:val="none" w:sz="0" w:space="0" w:color="auto"/>
                    <w:bottom w:val="none" w:sz="0" w:space="0" w:color="auto"/>
                    <w:right w:val="none" w:sz="0" w:space="0" w:color="auto"/>
                  </w:divBdr>
                  <w:divsChild>
                    <w:div w:id="722674765">
                      <w:marLeft w:val="0"/>
                      <w:marRight w:val="0"/>
                      <w:marTop w:val="0"/>
                      <w:marBottom w:val="0"/>
                      <w:divBdr>
                        <w:top w:val="none" w:sz="0" w:space="0" w:color="auto"/>
                        <w:left w:val="none" w:sz="0" w:space="0" w:color="auto"/>
                        <w:bottom w:val="none" w:sz="0" w:space="0" w:color="auto"/>
                        <w:right w:val="none" w:sz="0" w:space="0" w:color="auto"/>
                      </w:divBdr>
                      <w:divsChild>
                        <w:div w:id="1641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qualities@carmarth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6" ma:contentTypeDescription="Create a new document." ma:contentTypeScope="" ma:versionID="4db519e4c9598b83a563a345cae54a1b">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77c68579f2dbc99da0aa969e35b4fc6"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2d0c5be-ef18-446e-9ad8-b76b42ded427">
      <Terms xmlns="http://schemas.microsoft.com/office/infopath/2007/PartnerControls"/>
    </lcf76f155ced4ddcb4097134ff3c332f>
    <TaxCatchAll xmlns="2fc2a8c7-3b3f-4409-bc78-aa40538e7eb1"/>
  </documentManagement>
</p:properties>
</file>

<file path=customXml/itemProps1.xml><?xml version="1.0" encoding="utf-8"?>
<ds:datastoreItem xmlns:ds="http://schemas.openxmlformats.org/officeDocument/2006/customXml" ds:itemID="{FB98DB00-F8C9-409D-879F-B0AB1E57E1BD}">
  <ds:schemaRefs>
    <ds:schemaRef ds:uri="http://schemas.microsoft.com/sharepoint/v3/contenttype/forms"/>
  </ds:schemaRefs>
</ds:datastoreItem>
</file>

<file path=customXml/itemProps2.xml><?xml version="1.0" encoding="utf-8"?>
<ds:datastoreItem xmlns:ds="http://schemas.openxmlformats.org/officeDocument/2006/customXml" ds:itemID="{288D6C0F-03A2-4050-AD99-0CADF8919150}">
  <ds:schemaRefs>
    <ds:schemaRef ds:uri="http://schemas.microsoft.com/office/2006/metadata/longProperties"/>
  </ds:schemaRefs>
</ds:datastoreItem>
</file>

<file path=customXml/itemProps3.xml><?xml version="1.0" encoding="utf-8"?>
<ds:datastoreItem xmlns:ds="http://schemas.openxmlformats.org/officeDocument/2006/customXml" ds:itemID="{6C1B6263-47CD-4A4A-BBC7-BA1199BD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832A2-0677-4CA4-9321-F9772BDAEC7D}">
  <ds:schemaRefs>
    <ds:schemaRef ds:uri="http://schemas.openxmlformats.org/officeDocument/2006/bibliography"/>
  </ds:schemaRefs>
</ds:datastoreItem>
</file>

<file path=customXml/itemProps5.xml><?xml version="1.0" encoding="utf-8"?>
<ds:datastoreItem xmlns:ds="http://schemas.openxmlformats.org/officeDocument/2006/customXml" ds:itemID="{0123138F-403A-44CD-B623-475CB6C9BE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1105</Words>
  <Characters>6300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Carmarthenshire County Council</vt:lpstr>
    </vt:vector>
  </TitlesOfParts>
  <Company>Carmarthenshire County Council</Company>
  <LinksUpToDate>false</LinksUpToDate>
  <CharactersWithSpaces>7391</CharactersWithSpaces>
  <SharedDoc>false</SharedDoc>
  <HLinks>
    <vt:vector size="6" baseType="variant">
      <vt:variant>
        <vt:i4>2687059</vt:i4>
      </vt:variant>
      <vt:variant>
        <vt:i4>12</vt:i4>
      </vt:variant>
      <vt:variant>
        <vt:i4>0</vt:i4>
      </vt:variant>
      <vt:variant>
        <vt:i4>5</vt:i4>
      </vt:variant>
      <vt:variant>
        <vt:lpwstr>mailto:equalities@carmarthenshire.gov.uk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Carmarthenshire County Council</dc:title>
  <dc:subject/>
  <dc:creator>Chris</dc:creator>
  <cp:keywords/>
  <cp:lastModifiedBy>Rebecca M Evans (HR)</cp:lastModifiedBy>
  <cp:revision>2</cp:revision>
  <cp:lastPrinted>2013-10-25T11:06:00Z</cp:lastPrinted>
  <dcterms:created xsi:type="dcterms:W3CDTF">2023-10-04T08:29:00Z</dcterms:created>
  <dcterms:modified xsi:type="dcterms:W3CDTF">2023-10-04T08:29:00Z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0x0101004C1C1C57D34761419FC776E68A19173D</vt:lpwstr>
  </property>
  <property fmtid="{D5CDD505-2E9C-101B-9397-08002B2CF9AE}" pid="3" name="display_urn:schemas-microsoft-com:office:office#SharedWithUsers">
    <vt:lpwstr>Lindsey C Evans;System Account;Cheryl Reynolds;CC Council File Plan working group;FG HR Editors;FG Data Administrators People Management;FG HR Strategy Editors</vt:lpwstr>
  </property>
  <property fmtid="{D5CDD505-2E9C-101B-9397-08002B2CF9AE}" pid="4" name="display_urn:schemas-microsoft-com:office:office#Editor">
    <vt:lpwstr>Lindsey C Evans</vt:lpwstr>
  </property>
  <property fmtid="{D5CDD505-2E9C-101B-9397-08002B2CF9AE}" pid="5" name="Order">
    <vt:lpwstr>100.000000000000</vt:lpwstr>
  </property>
  <property fmtid="{D5CDD505-2E9C-101B-9397-08002B2CF9AE}" pid="6" name="SharedWithUsers">
    <vt:lpwstr>40;#Lindsey C Evans;#1073741823;#System Account;#116;#Cheryl Reynolds;#12;#CC Council File Plan working group;#29;#FG HR Editors;#15;#FG Data Administrators People Management;#30;#FG HR Strategy Editors</vt:lpwstr>
  </property>
  <property fmtid="{D5CDD505-2E9C-101B-9397-08002B2CF9AE}" pid="7" name="display_urn:schemas-microsoft-com:office:office#Author">
    <vt:lpwstr>Chris</vt:lpwstr>
  </property>
</Properties>
</file>